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5E" w:rsidRDefault="00EE195E" w:rsidP="00A17059">
      <w:pPr>
        <w:spacing w:line="360" w:lineRule="atLeast"/>
        <w:rPr>
          <w:rFonts w:cs="Arial"/>
          <w:sz w:val="22"/>
          <w:lang w:val="de-DE"/>
        </w:rPr>
      </w:pPr>
      <w:bookmarkStart w:id="0" w:name="Pressemitteilung"/>
    </w:p>
    <w:p w:rsidR="00A17059" w:rsidRPr="006D5916" w:rsidRDefault="006D5916" w:rsidP="00A17059">
      <w:pPr>
        <w:spacing w:line="360" w:lineRule="atLeast"/>
        <w:rPr>
          <w:rFonts w:cs="Arial"/>
          <w:sz w:val="22"/>
          <w:lang w:val="da-DK"/>
        </w:rPr>
      </w:pPr>
      <w:r w:rsidRPr="006D5916">
        <w:rPr>
          <w:rFonts w:cs="Arial"/>
          <w:sz w:val="22"/>
          <w:lang w:val="da-DK"/>
        </w:rPr>
        <w:t>12. j</w:t>
      </w:r>
      <w:r>
        <w:rPr>
          <w:rFonts w:cs="Arial"/>
          <w:sz w:val="22"/>
          <w:lang w:val="da-DK"/>
        </w:rPr>
        <w:t>uli</w:t>
      </w:r>
      <w:r w:rsidR="008220EB" w:rsidRPr="006D5916">
        <w:rPr>
          <w:rFonts w:cs="Arial"/>
          <w:sz w:val="22"/>
          <w:lang w:val="da-DK"/>
        </w:rPr>
        <w:t xml:space="preserve"> 2021</w:t>
      </w:r>
    </w:p>
    <w:p w:rsidR="00A17059" w:rsidRPr="006D5916" w:rsidRDefault="00A17059" w:rsidP="00A17059">
      <w:pPr>
        <w:spacing w:line="360" w:lineRule="atLeast"/>
        <w:rPr>
          <w:rFonts w:cs="Arial"/>
          <w:sz w:val="22"/>
          <w:lang w:val="da-DK"/>
        </w:rPr>
      </w:pPr>
    </w:p>
    <w:p w:rsidR="00A17059" w:rsidRPr="006D5916" w:rsidRDefault="00A17059" w:rsidP="00A17059">
      <w:pPr>
        <w:spacing w:line="360" w:lineRule="atLeast"/>
        <w:rPr>
          <w:rFonts w:cs="Arial"/>
          <w:sz w:val="22"/>
          <w:lang w:val="da-DK"/>
        </w:rPr>
      </w:pPr>
    </w:p>
    <w:bookmarkEnd w:id="0"/>
    <w:p w:rsidR="00A622DF" w:rsidRPr="00A622DF" w:rsidRDefault="00A622DF" w:rsidP="008220EB">
      <w:pPr>
        <w:pStyle w:val="OpelHeadlineArial"/>
        <w:rPr>
          <w:rFonts w:cs="Arial"/>
          <w:lang w:val="da-DK"/>
        </w:rPr>
      </w:pPr>
      <w:r w:rsidRPr="00A622DF">
        <w:rPr>
          <w:rFonts w:cs="Arial"/>
          <w:lang w:val="da-DK"/>
        </w:rPr>
        <w:t>Opel bliver elektrisk,</w:t>
      </w:r>
      <w:r>
        <w:rPr>
          <w:rFonts w:cs="Arial"/>
          <w:lang w:val="da-DK"/>
        </w:rPr>
        <w:t xml:space="preserve"> entrerer Kina</w:t>
      </w:r>
      <w:r w:rsidRPr="00A622DF">
        <w:rPr>
          <w:rFonts w:cs="Arial"/>
          <w:lang w:val="da-DK"/>
        </w:rPr>
        <w:t xml:space="preserve"> og lancerer </w:t>
      </w:r>
      <w:proofErr w:type="spellStart"/>
      <w:r w:rsidRPr="00A622DF">
        <w:rPr>
          <w:rFonts w:cs="Arial"/>
          <w:lang w:val="da-DK"/>
        </w:rPr>
        <w:t>Manta</w:t>
      </w:r>
      <w:proofErr w:type="spellEnd"/>
      <w:r w:rsidRPr="00A622DF">
        <w:rPr>
          <w:rFonts w:cs="Arial"/>
          <w:lang w:val="da-DK"/>
        </w:rPr>
        <w:t xml:space="preserve">-e </w:t>
      </w:r>
    </w:p>
    <w:p w:rsidR="001F1D37" w:rsidRPr="006D5916" w:rsidRDefault="001F1D37" w:rsidP="001F1D37">
      <w:pPr>
        <w:spacing w:line="360" w:lineRule="atLeast"/>
        <w:rPr>
          <w:rFonts w:cs="Arial"/>
          <w:sz w:val="22"/>
          <w:lang w:val="da-DK"/>
        </w:rPr>
      </w:pPr>
    </w:p>
    <w:p w:rsidR="00A622DF" w:rsidRPr="004A18D9" w:rsidRDefault="00A622DF" w:rsidP="000622B0">
      <w:pPr>
        <w:spacing w:line="360" w:lineRule="atLeast"/>
        <w:rPr>
          <w:rFonts w:cs="Arial"/>
          <w:sz w:val="22"/>
          <w:lang w:val="da-DK"/>
        </w:rPr>
      </w:pPr>
      <w:r w:rsidRPr="00A622DF">
        <w:rPr>
          <w:rFonts w:cs="Arial"/>
          <w:sz w:val="22"/>
          <w:lang w:val="da-DK"/>
        </w:rPr>
        <w:t xml:space="preserve">Opel starter det næste kapitel </w:t>
      </w:r>
      <w:r>
        <w:rPr>
          <w:rFonts w:cs="Arial"/>
          <w:sz w:val="22"/>
          <w:lang w:val="da-DK"/>
        </w:rPr>
        <w:t>i elektrificeringsoffensiven: De</w:t>
      </w:r>
      <w:r w:rsidR="006D5916">
        <w:rPr>
          <w:rFonts w:cs="Arial"/>
          <w:sz w:val="22"/>
          <w:lang w:val="da-DK"/>
        </w:rPr>
        <w:t>t traditionsrige tyske bilmærke</w:t>
      </w:r>
      <w:r>
        <w:rPr>
          <w:rFonts w:cs="Arial"/>
          <w:sz w:val="22"/>
          <w:lang w:val="da-DK"/>
        </w:rPr>
        <w:t xml:space="preserve"> der er i fuld gang med at elektrificere hele model-porteføljen, vil fra 2028 fokusere på kun at sælge batteri-elektriske biler i Europa. </w:t>
      </w:r>
      <w:r w:rsidR="004A18D9">
        <w:rPr>
          <w:rFonts w:cs="Arial"/>
          <w:sz w:val="22"/>
          <w:lang w:val="da-DK"/>
        </w:rPr>
        <w:t>Opel vil også entrere verdens største bilmarked Kina, som et fuldt elektrisk bilmærke og s</w:t>
      </w:r>
      <w:r w:rsidR="004A18D9" w:rsidRPr="004A18D9">
        <w:rPr>
          <w:rFonts w:cs="Arial"/>
          <w:sz w:val="22"/>
          <w:lang w:val="da-DK"/>
        </w:rPr>
        <w:t>lutteligt vil den legendar</w:t>
      </w:r>
      <w:r w:rsidR="006D5916">
        <w:rPr>
          <w:rFonts w:cs="Arial"/>
          <w:sz w:val="22"/>
          <w:lang w:val="da-DK"/>
        </w:rPr>
        <w:t xml:space="preserve">iske Opel </w:t>
      </w:r>
      <w:proofErr w:type="spellStart"/>
      <w:r w:rsidR="006D5916">
        <w:rPr>
          <w:rFonts w:cs="Arial"/>
          <w:sz w:val="22"/>
          <w:lang w:val="da-DK"/>
        </w:rPr>
        <w:t>Manta</w:t>
      </w:r>
      <w:proofErr w:type="spellEnd"/>
      <w:r w:rsidR="006D5916">
        <w:rPr>
          <w:rFonts w:cs="Arial"/>
          <w:sz w:val="22"/>
          <w:lang w:val="da-DK"/>
        </w:rPr>
        <w:t xml:space="preserve"> genopstå som elbil </w:t>
      </w:r>
      <w:proofErr w:type="gramStart"/>
      <w:r w:rsidR="006D5916">
        <w:rPr>
          <w:rFonts w:cs="Arial"/>
          <w:sz w:val="22"/>
          <w:lang w:val="da-DK"/>
        </w:rPr>
        <w:t>indenfor</w:t>
      </w:r>
      <w:proofErr w:type="gramEnd"/>
      <w:r w:rsidR="006D5916">
        <w:rPr>
          <w:rFonts w:cs="Arial"/>
          <w:sz w:val="22"/>
          <w:lang w:val="da-DK"/>
        </w:rPr>
        <w:t xml:space="preserve"> de næste fire år</w:t>
      </w:r>
      <w:r w:rsidR="004A18D9" w:rsidRPr="004A18D9">
        <w:rPr>
          <w:rFonts w:cs="Arial"/>
          <w:sz w:val="22"/>
          <w:lang w:val="da-DK"/>
        </w:rPr>
        <w:t xml:space="preserve">. </w:t>
      </w:r>
      <w:r w:rsidRPr="004A18D9">
        <w:rPr>
          <w:rFonts w:cs="Arial"/>
          <w:sz w:val="22"/>
          <w:lang w:val="da-DK"/>
        </w:rPr>
        <w:t xml:space="preserve"> </w:t>
      </w:r>
    </w:p>
    <w:p w:rsidR="00A622DF" w:rsidRPr="004A18D9" w:rsidRDefault="00A622DF" w:rsidP="000622B0">
      <w:pPr>
        <w:spacing w:line="360" w:lineRule="atLeast"/>
        <w:rPr>
          <w:rFonts w:cs="Arial"/>
          <w:sz w:val="22"/>
          <w:lang w:val="da-DK"/>
        </w:rPr>
      </w:pPr>
    </w:p>
    <w:p w:rsidR="00CF69C9" w:rsidRPr="00792262" w:rsidRDefault="004A18D9" w:rsidP="00CF69C9">
      <w:pPr>
        <w:spacing w:line="360" w:lineRule="atLeast"/>
        <w:rPr>
          <w:rFonts w:cs="Arial"/>
          <w:sz w:val="22"/>
          <w:lang w:val="da-DK"/>
        </w:rPr>
      </w:pPr>
      <w:r w:rsidRPr="004A18D9">
        <w:rPr>
          <w:rFonts w:cs="Arial"/>
          <w:i/>
          <w:sz w:val="22"/>
          <w:lang w:val="da-DK"/>
        </w:rPr>
        <w:t>“I 2028 vil Opel kun tilbyde elektriske biler i Europa”</w:t>
      </w:r>
      <w:r>
        <w:rPr>
          <w:rFonts w:cs="Arial"/>
          <w:i/>
          <w:sz w:val="22"/>
          <w:lang w:val="da-DK"/>
        </w:rPr>
        <w:t xml:space="preserve">, </w:t>
      </w:r>
      <w:r>
        <w:rPr>
          <w:rFonts w:cs="Arial"/>
          <w:sz w:val="22"/>
          <w:lang w:val="da-DK"/>
        </w:rPr>
        <w:t xml:space="preserve">fortalte Opels CEO Michael </w:t>
      </w:r>
      <w:proofErr w:type="spellStart"/>
      <w:r>
        <w:rPr>
          <w:rFonts w:cs="Arial"/>
          <w:sz w:val="22"/>
          <w:lang w:val="da-DK"/>
        </w:rPr>
        <w:t>Lohscheller</w:t>
      </w:r>
      <w:proofErr w:type="spellEnd"/>
      <w:r>
        <w:rPr>
          <w:rFonts w:cs="Arial"/>
          <w:sz w:val="22"/>
          <w:lang w:val="da-DK"/>
        </w:rPr>
        <w:t xml:space="preserve"> til Stellantis EV Dag 2021, der blev afholdt online. </w:t>
      </w:r>
      <w:r w:rsidRPr="00922D30">
        <w:rPr>
          <w:rFonts w:cs="Arial"/>
          <w:i/>
          <w:sz w:val="22"/>
          <w:lang w:val="da-DK"/>
        </w:rPr>
        <w:t xml:space="preserve">”Det viser med al tydelighed, </w:t>
      </w:r>
      <w:r w:rsidR="00792262" w:rsidRPr="00922D30">
        <w:rPr>
          <w:rFonts w:cs="Arial"/>
          <w:i/>
          <w:sz w:val="22"/>
          <w:lang w:val="da-DK"/>
        </w:rPr>
        <w:t>at vi mener det alvorligt, når det kommer til Opel og elektrisk mobilitet. Bilindustriens fremtid er elektrisk – og Opel er en del af den. Vi er på en rejse</w:t>
      </w:r>
      <w:r w:rsidR="00146B5A">
        <w:rPr>
          <w:rFonts w:cs="Arial"/>
          <w:i/>
          <w:sz w:val="22"/>
          <w:lang w:val="da-DK"/>
        </w:rPr>
        <w:t>,</w:t>
      </w:r>
      <w:r w:rsidR="00792262" w:rsidRPr="00922D30">
        <w:rPr>
          <w:rFonts w:cs="Arial"/>
          <w:i/>
          <w:sz w:val="22"/>
          <w:lang w:val="da-DK"/>
        </w:rPr>
        <w:t xml:space="preserve"> hvor vi genopfinder Opel og transformerer os til et yngre, grønt og globalt brand. Opel bevæger sig fra konservativ til cool</w:t>
      </w:r>
      <w:r w:rsidR="00922D30">
        <w:rPr>
          <w:rFonts w:cs="Arial"/>
          <w:i/>
          <w:sz w:val="22"/>
          <w:lang w:val="da-DK"/>
        </w:rPr>
        <w:t>. Vi er på vej mod en nul netto-</w:t>
      </w:r>
      <w:r w:rsidR="00792262" w:rsidRPr="00922D30">
        <w:rPr>
          <w:rFonts w:cs="Arial"/>
          <w:i/>
          <w:sz w:val="22"/>
          <w:lang w:val="da-DK"/>
        </w:rPr>
        <w:t>CO</w:t>
      </w:r>
      <w:r w:rsidR="00792262" w:rsidRPr="00922D30">
        <w:rPr>
          <w:rFonts w:cs="Arial"/>
          <w:i/>
          <w:sz w:val="22"/>
          <w:vertAlign w:val="subscript"/>
          <w:lang w:val="da-DK"/>
        </w:rPr>
        <w:t>2</w:t>
      </w:r>
      <w:r w:rsidR="00792262" w:rsidRPr="00922D30">
        <w:rPr>
          <w:rFonts w:cs="Arial"/>
          <w:i/>
          <w:sz w:val="22"/>
          <w:lang w:val="da-DK"/>
        </w:rPr>
        <w:t xml:space="preserve"> fremtid, hvor </w:t>
      </w:r>
      <w:r w:rsidR="00792262" w:rsidRPr="00922D30">
        <w:rPr>
          <w:rFonts w:cs="Arial"/>
          <w:i/>
          <w:sz w:val="22"/>
          <w:lang w:val="da-DK"/>
        </w:rPr>
        <w:t>CO</w:t>
      </w:r>
      <w:r w:rsidR="00792262" w:rsidRPr="00922D30">
        <w:rPr>
          <w:rFonts w:cs="Arial"/>
          <w:i/>
          <w:sz w:val="22"/>
          <w:vertAlign w:val="subscript"/>
          <w:lang w:val="da-DK"/>
        </w:rPr>
        <w:t>2</w:t>
      </w:r>
      <w:r w:rsidR="00792262" w:rsidRPr="00922D30">
        <w:rPr>
          <w:rFonts w:cs="Arial"/>
          <w:i/>
          <w:sz w:val="22"/>
          <w:vertAlign w:val="subscript"/>
          <w:lang w:val="da-DK"/>
        </w:rPr>
        <w:t xml:space="preserve"> </w:t>
      </w:r>
      <w:r w:rsidR="00792262" w:rsidRPr="00922D30">
        <w:rPr>
          <w:rFonts w:cs="Arial"/>
          <w:i/>
          <w:sz w:val="22"/>
          <w:lang w:val="da-DK"/>
        </w:rPr>
        <w:t>er</w:t>
      </w:r>
      <w:r w:rsidR="00922D30" w:rsidRPr="00922D30">
        <w:rPr>
          <w:rFonts w:cs="Arial"/>
          <w:i/>
          <w:sz w:val="22"/>
          <w:lang w:val="da-DK"/>
        </w:rPr>
        <w:t xml:space="preserve"> den nye valuta i vores industri.</w:t>
      </w:r>
      <w:r w:rsidR="00CF69C9" w:rsidRPr="00922D30">
        <w:rPr>
          <w:rFonts w:cs="Arial"/>
          <w:i/>
          <w:sz w:val="22"/>
          <w:lang w:val="da-DK"/>
        </w:rPr>
        <w:t>”</w:t>
      </w:r>
    </w:p>
    <w:p w:rsidR="000622B0" w:rsidRPr="00922D30" w:rsidRDefault="000622B0" w:rsidP="000622B0">
      <w:pPr>
        <w:spacing w:line="360" w:lineRule="atLeast"/>
        <w:rPr>
          <w:rFonts w:cs="Arial"/>
          <w:sz w:val="22"/>
          <w:lang w:val="da-DK"/>
        </w:rPr>
      </w:pPr>
    </w:p>
    <w:p w:rsidR="00922D30" w:rsidRPr="00324A62" w:rsidRDefault="00922D30" w:rsidP="000622B0">
      <w:pPr>
        <w:spacing w:line="360" w:lineRule="atLeast"/>
        <w:rPr>
          <w:rFonts w:cs="Arial"/>
          <w:sz w:val="22"/>
          <w:lang w:val="da-DK"/>
        </w:rPr>
      </w:pPr>
      <w:r w:rsidRPr="00922D30">
        <w:rPr>
          <w:rFonts w:cs="Arial"/>
          <w:sz w:val="22"/>
          <w:lang w:val="da-DK"/>
        </w:rPr>
        <w:t>Den endelige beslutning om at bringe Opel-mærket tilbage til Kina</w:t>
      </w:r>
      <w:r>
        <w:rPr>
          <w:rFonts w:cs="Arial"/>
          <w:sz w:val="22"/>
          <w:lang w:val="da-DK"/>
        </w:rPr>
        <w:t>,</w:t>
      </w:r>
      <w:r w:rsidRPr="00922D30">
        <w:rPr>
          <w:rFonts w:cs="Arial"/>
          <w:sz w:val="22"/>
          <w:lang w:val="da-DK"/>
        </w:rPr>
        <w:t xml:space="preserve"> er nu også taget. </w:t>
      </w:r>
      <w:r>
        <w:rPr>
          <w:rFonts w:cs="Arial"/>
          <w:sz w:val="22"/>
          <w:lang w:val="da-DK"/>
        </w:rPr>
        <w:t xml:space="preserve">Et af Opels mål er at blive et globalt bilmærke. </w:t>
      </w:r>
      <w:r w:rsidR="00324A62">
        <w:rPr>
          <w:rFonts w:cs="Arial"/>
          <w:i/>
          <w:sz w:val="22"/>
          <w:lang w:val="da-DK"/>
        </w:rPr>
        <w:t>”</w:t>
      </w:r>
      <w:r w:rsidR="00FB3E81" w:rsidRPr="00324A62">
        <w:rPr>
          <w:rFonts w:cs="Arial"/>
          <w:i/>
          <w:sz w:val="22"/>
          <w:lang w:val="da-DK"/>
        </w:rPr>
        <w:t>Kina er verdens største bilmarked og vi mener</w:t>
      </w:r>
      <w:r w:rsidR="006D5916">
        <w:rPr>
          <w:rFonts w:cs="Arial"/>
          <w:i/>
          <w:sz w:val="22"/>
          <w:lang w:val="da-DK"/>
        </w:rPr>
        <w:t>,</w:t>
      </w:r>
      <w:r w:rsidR="00FB3E81" w:rsidRPr="00324A62">
        <w:rPr>
          <w:rFonts w:cs="Arial"/>
          <w:i/>
          <w:sz w:val="22"/>
          <w:lang w:val="da-DK"/>
        </w:rPr>
        <w:t xml:space="preserve"> at vi kan </w:t>
      </w:r>
      <w:proofErr w:type="spellStart"/>
      <w:r w:rsidR="00FB3E81" w:rsidRPr="00324A62">
        <w:rPr>
          <w:rFonts w:cs="Arial"/>
          <w:i/>
          <w:sz w:val="22"/>
          <w:lang w:val="da-DK"/>
        </w:rPr>
        <w:t>vækste</w:t>
      </w:r>
      <w:proofErr w:type="spellEnd"/>
      <w:r w:rsidR="00FB3E81" w:rsidRPr="00324A62">
        <w:rPr>
          <w:rFonts w:cs="Arial"/>
          <w:i/>
          <w:sz w:val="22"/>
          <w:lang w:val="da-DK"/>
        </w:rPr>
        <w:t xml:space="preserve"> mærket i den del af verden også”</w:t>
      </w:r>
      <w:r w:rsidR="00324A62">
        <w:rPr>
          <w:rFonts w:cs="Arial"/>
          <w:sz w:val="22"/>
          <w:lang w:val="da-DK"/>
        </w:rPr>
        <w:t xml:space="preserve"> sagde CEO Micahel </w:t>
      </w:r>
      <w:proofErr w:type="spellStart"/>
      <w:r w:rsidR="00324A62">
        <w:rPr>
          <w:rFonts w:cs="Arial"/>
          <w:sz w:val="22"/>
          <w:lang w:val="da-DK"/>
        </w:rPr>
        <w:t>Lohscheller</w:t>
      </w:r>
      <w:proofErr w:type="spellEnd"/>
      <w:r w:rsidR="00FB3E81">
        <w:rPr>
          <w:rFonts w:cs="Arial"/>
          <w:sz w:val="22"/>
          <w:lang w:val="da-DK"/>
        </w:rPr>
        <w:t xml:space="preserve">. </w:t>
      </w:r>
      <w:r w:rsidR="00FB3E81" w:rsidRPr="00324A62">
        <w:rPr>
          <w:rFonts w:cs="Arial"/>
          <w:sz w:val="22"/>
          <w:lang w:val="da-DK"/>
        </w:rPr>
        <w:t>I Kina vil Opel kun blive tilbudt som elbiler.</w:t>
      </w:r>
    </w:p>
    <w:p w:rsidR="000622B0" w:rsidRDefault="000622B0" w:rsidP="000622B0">
      <w:pPr>
        <w:spacing w:line="360" w:lineRule="atLeast"/>
        <w:rPr>
          <w:rFonts w:cs="Arial"/>
          <w:sz w:val="22"/>
          <w:lang w:val="en-US"/>
        </w:rPr>
      </w:pPr>
    </w:p>
    <w:p w:rsidR="00324A62" w:rsidRPr="00324A62" w:rsidRDefault="00324A62" w:rsidP="000622B0">
      <w:pPr>
        <w:spacing w:line="360" w:lineRule="atLeast"/>
        <w:rPr>
          <w:rFonts w:cs="Arial"/>
          <w:sz w:val="22"/>
          <w:lang w:val="da-DK"/>
        </w:rPr>
      </w:pPr>
      <w:proofErr w:type="spellStart"/>
      <w:r w:rsidRPr="00324A62">
        <w:rPr>
          <w:rFonts w:cs="Arial"/>
          <w:sz w:val="22"/>
          <w:lang w:val="da-DK"/>
        </w:rPr>
        <w:t>Lohscheller</w:t>
      </w:r>
      <w:proofErr w:type="spellEnd"/>
      <w:r w:rsidRPr="00324A62">
        <w:rPr>
          <w:rFonts w:cs="Arial"/>
          <w:sz w:val="22"/>
          <w:lang w:val="da-DK"/>
        </w:rPr>
        <w:t xml:space="preserve"> annoncerede ved same lejlighed, at Opel vil genopfinde den legendariske </w:t>
      </w:r>
      <w:proofErr w:type="spellStart"/>
      <w:r>
        <w:rPr>
          <w:rFonts w:cs="Arial"/>
          <w:sz w:val="22"/>
          <w:lang w:val="da-DK"/>
        </w:rPr>
        <w:t>Manta</w:t>
      </w:r>
      <w:proofErr w:type="spellEnd"/>
      <w:r>
        <w:rPr>
          <w:rFonts w:cs="Arial"/>
          <w:sz w:val="22"/>
          <w:lang w:val="da-DK"/>
        </w:rPr>
        <w:t>. Dette er blevet besluttet på baggrund af den meget positive feedback</w:t>
      </w:r>
      <w:r w:rsidR="006D5916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man har fået</w:t>
      </w:r>
      <w:r w:rsidR="006D5916">
        <w:rPr>
          <w:rFonts w:cs="Arial"/>
          <w:sz w:val="22"/>
          <w:lang w:val="da-DK"/>
        </w:rPr>
        <w:t xml:space="preserve"> </w:t>
      </w:r>
      <w:bookmarkStart w:id="1" w:name="_GoBack"/>
      <w:bookmarkEnd w:id="1"/>
      <w:r>
        <w:rPr>
          <w:rFonts w:cs="Arial"/>
          <w:sz w:val="22"/>
          <w:lang w:val="da-DK"/>
        </w:rPr>
        <w:t xml:space="preserve">efter introduktionen af </w:t>
      </w:r>
      <w:r w:rsidRPr="00324A62">
        <w:rPr>
          <w:rFonts w:cs="Arial"/>
          <w:sz w:val="22"/>
          <w:lang w:val="da-DK"/>
        </w:rPr>
        <w:t xml:space="preserve">Opel </w:t>
      </w:r>
      <w:proofErr w:type="spellStart"/>
      <w:r w:rsidRPr="00324A62">
        <w:rPr>
          <w:rFonts w:cs="Arial"/>
          <w:sz w:val="22"/>
          <w:lang w:val="da-DK"/>
        </w:rPr>
        <w:t>Manta</w:t>
      </w:r>
      <w:proofErr w:type="spellEnd"/>
      <w:r w:rsidRPr="00324A62">
        <w:rPr>
          <w:rFonts w:cs="Arial"/>
          <w:sz w:val="22"/>
          <w:lang w:val="da-DK"/>
        </w:rPr>
        <w:t xml:space="preserve"> </w:t>
      </w:r>
      <w:proofErr w:type="spellStart"/>
      <w:r w:rsidRPr="00324A62">
        <w:rPr>
          <w:rFonts w:cs="Arial"/>
          <w:sz w:val="22"/>
          <w:lang w:val="da-DK"/>
        </w:rPr>
        <w:t>GSe</w:t>
      </w:r>
      <w:proofErr w:type="spellEnd"/>
      <w:r w:rsidRPr="00324A62">
        <w:rPr>
          <w:rFonts w:cs="Arial"/>
          <w:sz w:val="22"/>
          <w:lang w:val="da-DK"/>
        </w:rPr>
        <w:t xml:space="preserve"> </w:t>
      </w:r>
      <w:proofErr w:type="spellStart"/>
      <w:r w:rsidRPr="00324A62">
        <w:rPr>
          <w:rFonts w:cs="Arial"/>
          <w:sz w:val="22"/>
          <w:lang w:val="da-DK"/>
        </w:rPr>
        <w:t>ElektroMOD</w:t>
      </w:r>
      <w:proofErr w:type="spellEnd"/>
      <w:r w:rsidRPr="00324A62">
        <w:rPr>
          <w:rFonts w:cs="Arial"/>
          <w:sz w:val="22"/>
          <w:lang w:val="da-DK"/>
        </w:rPr>
        <w:t>.</w:t>
      </w:r>
      <w:r>
        <w:rPr>
          <w:rFonts w:cs="Arial"/>
          <w:sz w:val="22"/>
          <w:lang w:val="da-DK"/>
        </w:rPr>
        <w:t xml:space="preserve"> </w:t>
      </w:r>
      <w:r>
        <w:rPr>
          <w:rFonts w:cs="Arial"/>
          <w:i/>
          <w:sz w:val="22"/>
          <w:lang w:val="da-DK"/>
        </w:rPr>
        <w:t>”</w:t>
      </w:r>
      <w:proofErr w:type="spellStart"/>
      <w:r>
        <w:rPr>
          <w:rFonts w:cs="Arial"/>
          <w:i/>
          <w:sz w:val="22"/>
          <w:lang w:val="da-DK"/>
        </w:rPr>
        <w:t>Manta</w:t>
      </w:r>
      <w:proofErr w:type="spellEnd"/>
      <w:r>
        <w:rPr>
          <w:rFonts w:cs="Arial"/>
          <w:i/>
          <w:sz w:val="22"/>
          <w:lang w:val="da-DK"/>
        </w:rPr>
        <w:t xml:space="preserve"> er et ægte ikon i vores historie samt en inspiration for vores fremtid. Vi vil introducere en ny serieproduceret </w:t>
      </w:r>
      <w:proofErr w:type="spellStart"/>
      <w:r>
        <w:rPr>
          <w:rFonts w:cs="Arial"/>
          <w:i/>
          <w:sz w:val="22"/>
          <w:lang w:val="da-DK"/>
        </w:rPr>
        <w:t>Manta</w:t>
      </w:r>
      <w:proofErr w:type="spellEnd"/>
      <w:r>
        <w:rPr>
          <w:rFonts w:cs="Arial"/>
          <w:i/>
          <w:sz w:val="22"/>
          <w:lang w:val="da-DK"/>
        </w:rPr>
        <w:t xml:space="preserve"> omkring 2025. Fuld</w:t>
      </w:r>
      <w:r w:rsidR="00146B5A">
        <w:rPr>
          <w:rFonts w:cs="Arial"/>
          <w:i/>
          <w:sz w:val="22"/>
          <w:lang w:val="da-DK"/>
        </w:rPr>
        <w:t>t</w:t>
      </w:r>
      <w:r>
        <w:rPr>
          <w:rFonts w:cs="Arial"/>
          <w:i/>
          <w:sz w:val="22"/>
          <w:lang w:val="da-DK"/>
        </w:rPr>
        <w:t xml:space="preserve"> elektrisk, selvfølgelig”, </w:t>
      </w:r>
      <w:r>
        <w:rPr>
          <w:rFonts w:cs="Arial"/>
          <w:sz w:val="22"/>
          <w:lang w:val="da-DK"/>
        </w:rPr>
        <w:t xml:space="preserve">fortalte Micahel </w:t>
      </w:r>
      <w:proofErr w:type="spellStart"/>
      <w:r>
        <w:rPr>
          <w:rFonts w:cs="Arial"/>
          <w:sz w:val="22"/>
          <w:lang w:val="da-DK"/>
        </w:rPr>
        <w:t>Lohscheller</w:t>
      </w:r>
      <w:proofErr w:type="spellEnd"/>
      <w:r>
        <w:rPr>
          <w:rFonts w:cs="Arial"/>
          <w:sz w:val="22"/>
          <w:lang w:val="da-DK"/>
        </w:rPr>
        <w:t>.</w:t>
      </w:r>
    </w:p>
    <w:p w:rsidR="00324A62" w:rsidRPr="00324A62" w:rsidRDefault="00324A62" w:rsidP="000622B0">
      <w:pPr>
        <w:spacing w:line="360" w:lineRule="atLeast"/>
        <w:rPr>
          <w:rFonts w:cs="Arial"/>
          <w:sz w:val="22"/>
          <w:lang w:val="da-DK"/>
        </w:rPr>
      </w:pPr>
    </w:p>
    <w:p w:rsidR="00873490" w:rsidRPr="006D5916" w:rsidRDefault="00146B5A" w:rsidP="00A17059">
      <w:pPr>
        <w:spacing w:line="360" w:lineRule="atLeast"/>
        <w:rPr>
          <w:rFonts w:cs="Arial"/>
          <w:sz w:val="22"/>
          <w:lang w:val="da-DK"/>
        </w:rPr>
      </w:pPr>
      <w:r w:rsidRPr="00146B5A">
        <w:rPr>
          <w:rFonts w:cs="Arial"/>
          <w:sz w:val="22"/>
          <w:lang w:val="da-DK"/>
        </w:rPr>
        <w:t xml:space="preserve">Opel er </w:t>
      </w:r>
      <w:r>
        <w:rPr>
          <w:rFonts w:cs="Arial"/>
          <w:sz w:val="22"/>
          <w:lang w:val="da-DK"/>
        </w:rPr>
        <w:t>i</w:t>
      </w:r>
      <w:r w:rsidRPr="00146B5A">
        <w:rPr>
          <w:rFonts w:cs="Arial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>fuld gang med sin elektrificeringsoffensiv.</w:t>
      </w:r>
      <w:r w:rsidRPr="00146B5A">
        <w:rPr>
          <w:rFonts w:cs="Arial"/>
          <w:sz w:val="22"/>
          <w:lang w:val="da-DK"/>
        </w:rPr>
        <w:t xml:space="preserve"> </w:t>
      </w:r>
      <w:r w:rsidR="006D5916">
        <w:rPr>
          <w:rFonts w:cs="Arial"/>
          <w:sz w:val="22"/>
          <w:lang w:val="da-DK"/>
        </w:rPr>
        <w:t xml:space="preserve">Ved udgangen af året vil </w:t>
      </w:r>
      <w:r>
        <w:rPr>
          <w:rFonts w:cs="Arial"/>
          <w:sz w:val="22"/>
          <w:lang w:val="da-DK"/>
        </w:rPr>
        <w:t>mærket kunne tilbyde ni elektrificerede modeller og i 2024 vil alle Opels modeller kunne fås i en elektrificeret udgave.</w:t>
      </w:r>
    </w:p>
    <w:sectPr w:rsidR="00873490" w:rsidRPr="006D5916" w:rsidSect="00DD0B3B">
      <w:headerReference w:type="default" r:id="rId7"/>
      <w:headerReference w:type="first" r:id="rId8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7C" w:rsidRDefault="0013707C">
      <w:r>
        <w:separator/>
      </w:r>
    </w:p>
  </w:endnote>
  <w:endnote w:type="continuationSeparator" w:id="0">
    <w:p w:rsidR="0013707C" w:rsidRDefault="0013707C">
      <w:r>
        <w:continuationSeparator/>
      </w:r>
    </w:p>
  </w:endnote>
  <w:endnote w:type="continuationNotice" w:id="1">
    <w:p w:rsidR="0013707C" w:rsidRDefault="00137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7C" w:rsidRDefault="0013707C">
      <w:r>
        <w:separator/>
      </w:r>
    </w:p>
  </w:footnote>
  <w:footnote w:type="continuationSeparator" w:id="0">
    <w:p w:rsidR="0013707C" w:rsidRDefault="0013707C">
      <w:r>
        <w:continuationSeparator/>
      </w:r>
    </w:p>
  </w:footnote>
  <w:footnote w:type="continuationNotice" w:id="1">
    <w:p w:rsidR="0013707C" w:rsidRDefault="00137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2C" w:rsidRDefault="00176684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71040" behindDoc="1" locked="0" layoutInCell="1" allowOverlap="1" wp14:anchorId="3C405572" wp14:editId="0B1AB79B">
          <wp:simplePos x="0" y="0"/>
          <wp:positionH relativeFrom="column">
            <wp:posOffset>4774565</wp:posOffset>
          </wp:positionH>
          <wp:positionV relativeFrom="paragraph">
            <wp:posOffset>107315</wp:posOffset>
          </wp:positionV>
          <wp:extent cx="1109980" cy="974090"/>
          <wp:effectExtent l="0" t="0" r="0" b="0"/>
          <wp:wrapNone/>
          <wp:docPr id="2" name="Grafik 2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</w:p>
  <w:p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page">
                <wp:posOffset>1111250</wp:posOffset>
              </wp:positionH>
              <wp:positionV relativeFrom="page">
                <wp:posOffset>1162050</wp:posOffset>
              </wp:positionV>
              <wp:extent cx="800100" cy="296545"/>
              <wp:effectExtent l="0" t="0" r="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F17" w:rsidRPr="004C2AC8" w:rsidRDefault="00C44FC6" w:rsidP="00310F17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Page</w:t>
                          </w:r>
                          <w:r w:rsidR="00310F17"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="00310F17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6D5916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2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5pt;margin-top:91.5pt;width:63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efqwIAAKg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" o:allowincell="f" filled="f" stroked="f">
              <v:textbox inset="0,0,0,0">
                <w:txbxContent>
                  <w:p w:rsidR="00310F17" w:rsidRPr="004C2AC8" w:rsidRDefault="00C44FC6" w:rsidP="00310F17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</w:rPr>
                      <w:t>Page</w:t>
                    </w:r>
                    <w:r w:rsidR="00310F17"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="00310F17"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6D5916">
                      <w:rPr>
                        <w:rStyle w:val="PageNumber"/>
                        <w:rFonts w:cs="Arial"/>
                        <w:noProof/>
                        <w:sz w:val="22"/>
                      </w:rPr>
                      <w:t>2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C6" w:rsidRPr="00146B5A" w:rsidRDefault="00307528" w:rsidP="00C44FC6">
    <w:pPr>
      <w:pStyle w:val="Header"/>
      <w:tabs>
        <w:tab w:val="clear" w:pos="4536"/>
        <w:tab w:val="clear" w:pos="9072"/>
        <w:tab w:val="left" w:pos="3340"/>
      </w:tabs>
      <w:spacing w:before="1600"/>
      <w:rPr>
        <w:b/>
        <w:sz w:val="28"/>
        <w:szCs w:val="28"/>
        <w:lang w:val="da-DK"/>
      </w:rPr>
    </w:pPr>
    <w:r w:rsidRPr="00146B5A">
      <w:rPr>
        <w:lang w:val="da-DK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105265</wp:posOffset>
          </wp:positionV>
          <wp:extent cx="1110607" cy="974215"/>
          <wp:effectExtent l="0" t="0" r="0" b="3810"/>
          <wp:wrapNone/>
          <wp:docPr id="3" name="Grafik 3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07" cy="97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B5A" w:rsidRPr="00146B5A">
      <w:rPr>
        <w:b/>
        <w:sz w:val="28"/>
        <w:szCs w:val="28"/>
        <w:lang w:val="da-DK"/>
      </w:rPr>
      <w:t>Pressemeddelelse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0A7FE9"/>
    <w:multiLevelType w:val="hybridMultilevel"/>
    <w:tmpl w:val="ABC2B1F4"/>
    <w:lvl w:ilvl="0" w:tplc="E3C48BD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4594D"/>
    <w:multiLevelType w:val="hybridMultilevel"/>
    <w:tmpl w:val="58726A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8" w15:restartNumberingAfterBreak="0">
    <w:nsid w:val="4A7B1F15"/>
    <w:multiLevelType w:val="hybridMultilevel"/>
    <w:tmpl w:val="4C8C2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B"/>
    <w:rsid w:val="000622B0"/>
    <w:rsid w:val="00062469"/>
    <w:rsid w:val="00075B67"/>
    <w:rsid w:val="000777DF"/>
    <w:rsid w:val="000E64B2"/>
    <w:rsid w:val="001025C1"/>
    <w:rsid w:val="00135414"/>
    <w:rsid w:val="0013707C"/>
    <w:rsid w:val="00140F85"/>
    <w:rsid w:val="001418B2"/>
    <w:rsid w:val="00142F47"/>
    <w:rsid w:val="00146065"/>
    <w:rsid w:val="00146B5A"/>
    <w:rsid w:val="00174EE1"/>
    <w:rsid w:val="00176684"/>
    <w:rsid w:val="001811BA"/>
    <w:rsid w:val="001D4B9F"/>
    <w:rsid w:val="001E7B1F"/>
    <w:rsid w:val="001F1D37"/>
    <w:rsid w:val="00216248"/>
    <w:rsid w:val="0022442D"/>
    <w:rsid w:val="002C6F2D"/>
    <w:rsid w:val="002F61F9"/>
    <w:rsid w:val="00307528"/>
    <w:rsid w:val="00310F17"/>
    <w:rsid w:val="00321F74"/>
    <w:rsid w:val="00324A62"/>
    <w:rsid w:val="00357E48"/>
    <w:rsid w:val="003768A9"/>
    <w:rsid w:val="003D2A45"/>
    <w:rsid w:val="003D3819"/>
    <w:rsid w:val="0041192C"/>
    <w:rsid w:val="00486F5D"/>
    <w:rsid w:val="004A18D9"/>
    <w:rsid w:val="004B4051"/>
    <w:rsid w:val="004D796F"/>
    <w:rsid w:val="004E18CF"/>
    <w:rsid w:val="004E3626"/>
    <w:rsid w:val="0050069E"/>
    <w:rsid w:val="00504A99"/>
    <w:rsid w:val="00521597"/>
    <w:rsid w:val="005F6B44"/>
    <w:rsid w:val="005F7CA1"/>
    <w:rsid w:val="00607EAA"/>
    <w:rsid w:val="00681196"/>
    <w:rsid w:val="00696C31"/>
    <w:rsid w:val="006A283B"/>
    <w:rsid w:val="006A2E1E"/>
    <w:rsid w:val="006C21DF"/>
    <w:rsid w:val="006C3C31"/>
    <w:rsid w:val="006D5916"/>
    <w:rsid w:val="00777657"/>
    <w:rsid w:val="007820A6"/>
    <w:rsid w:val="00792262"/>
    <w:rsid w:val="007A4690"/>
    <w:rsid w:val="007A6E7D"/>
    <w:rsid w:val="007E54DC"/>
    <w:rsid w:val="007F656A"/>
    <w:rsid w:val="007F6FC5"/>
    <w:rsid w:val="007F791B"/>
    <w:rsid w:val="008220EB"/>
    <w:rsid w:val="008368BF"/>
    <w:rsid w:val="008368C8"/>
    <w:rsid w:val="00840F91"/>
    <w:rsid w:val="00843769"/>
    <w:rsid w:val="00872DFE"/>
    <w:rsid w:val="00873490"/>
    <w:rsid w:val="00881AD8"/>
    <w:rsid w:val="008B4BCE"/>
    <w:rsid w:val="008C2312"/>
    <w:rsid w:val="008F7876"/>
    <w:rsid w:val="00922D30"/>
    <w:rsid w:val="00961777"/>
    <w:rsid w:val="009B4D82"/>
    <w:rsid w:val="009D4E50"/>
    <w:rsid w:val="009E5683"/>
    <w:rsid w:val="009E782F"/>
    <w:rsid w:val="00A13850"/>
    <w:rsid w:val="00A17059"/>
    <w:rsid w:val="00A22BD7"/>
    <w:rsid w:val="00A25485"/>
    <w:rsid w:val="00A622DF"/>
    <w:rsid w:val="00A645DE"/>
    <w:rsid w:val="00A736E9"/>
    <w:rsid w:val="00AD3833"/>
    <w:rsid w:val="00AE5A74"/>
    <w:rsid w:val="00AF7384"/>
    <w:rsid w:val="00B257E7"/>
    <w:rsid w:val="00B31801"/>
    <w:rsid w:val="00B438A5"/>
    <w:rsid w:val="00B7570B"/>
    <w:rsid w:val="00B966B3"/>
    <w:rsid w:val="00B97767"/>
    <w:rsid w:val="00B9777F"/>
    <w:rsid w:val="00BB1908"/>
    <w:rsid w:val="00BE10A1"/>
    <w:rsid w:val="00C2041D"/>
    <w:rsid w:val="00C40576"/>
    <w:rsid w:val="00C436FC"/>
    <w:rsid w:val="00C44997"/>
    <w:rsid w:val="00C44FC6"/>
    <w:rsid w:val="00CF29F5"/>
    <w:rsid w:val="00CF69C9"/>
    <w:rsid w:val="00D64944"/>
    <w:rsid w:val="00D73419"/>
    <w:rsid w:val="00D84BC3"/>
    <w:rsid w:val="00D90678"/>
    <w:rsid w:val="00D97F2E"/>
    <w:rsid w:val="00DA722F"/>
    <w:rsid w:val="00DD0B3B"/>
    <w:rsid w:val="00DD1414"/>
    <w:rsid w:val="00DE60FF"/>
    <w:rsid w:val="00E04C3F"/>
    <w:rsid w:val="00E53B0E"/>
    <w:rsid w:val="00E54410"/>
    <w:rsid w:val="00E94AD9"/>
    <w:rsid w:val="00EC0E96"/>
    <w:rsid w:val="00EE195E"/>
    <w:rsid w:val="00EE30F8"/>
    <w:rsid w:val="00F123FB"/>
    <w:rsid w:val="00F14BF2"/>
    <w:rsid w:val="00F4415F"/>
    <w:rsid w:val="00F47619"/>
    <w:rsid w:val="00F47AF8"/>
    <w:rsid w:val="00F52282"/>
    <w:rsid w:val="00F74A78"/>
    <w:rsid w:val="00FB3E81"/>
    <w:rsid w:val="00FC50BC"/>
    <w:rsid w:val="00FC6E6B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2DD5A9"/>
  <w15:docId w15:val="{2EF509D8-E2FD-449B-A903-2E47FF89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2E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F2E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D97F2E"/>
    <w:rPr>
      <w:color w:val="0000FF"/>
      <w:u w:val="single"/>
    </w:rPr>
  </w:style>
  <w:style w:type="character" w:styleId="PageNumber">
    <w:name w:val="page number"/>
    <w:basedOn w:val="DefaultParagraphFont"/>
    <w:rsid w:val="00D97F2E"/>
  </w:style>
  <w:style w:type="character" w:styleId="FollowedHyperlink">
    <w:name w:val="FollowedHyperlink"/>
    <w:basedOn w:val="DefaultParagraphFon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10F17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20EB"/>
    <w:pPr>
      <w:ind w:left="720"/>
    </w:pPr>
    <w:rPr>
      <w:rFonts w:ascii="Calibri" w:eastAsiaTheme="minorHAnsi" w:hAnsi="Calibri" w:cs="Calibri"/>
      <w:sz w:val="22"/>
      <w:szCs w:val="22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20EB"/>
    <w:rPr>
      <w:rFonts w:ascii="Courier New" w:hAnsi="Courier New" w:cs="Courier New"/>
      <w:lang w:val="de-DE" w:eastAsia="de-DE"/>
    </w:rPr>
  </w:style>
  <w:style w:type="character" w:customStyle="1" w:styleId="y2iqfc">
    <w:name w:val="y2iqfc"/>
    <w:basedOn w:val="DefaultParagraphFont"/>
    <w:rsid w:val="0082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1662</Characters>
  <Application>Microsoft Office Word</Application>
  <DocSecurity>4</DocSecurity>
  <Lines>127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1891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keywords/>
  <dc:description/>
  <cp:lastModifiedBy>Jesper Hermann</cp:lastModifiedBy>
  <cp:revision>2</cp:revision>
  <cp:lastPrinted>2009-08-18T08:38:00Z</cp:lastPrinted>
  <dcterms:created xsi:type="dcterms:W3CDTF">2021-07-09T13:19:00Z</dcterms:created>
  <dcterms:modified xsi:type="dcterms:W3CDTF">2021-07-09T13:19:00Z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2021-01-18T12:50:26Z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702839fc-e123-4365-9b7f-6d2cc7121c99</vt:lpwstr>
  </property>
  <property fmtid="{D5CDD505-2E9C-101B-9397-08002B2CF9AE}" pid="8" name="MSIP_Label_2fd53d93-3f4c-4b90-b511-bd6bdbb4fba9_ContentBits">
    <vt:lpwstr>0</vt:lpwstr>
  </property>
</Properties>
</file>