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F7F43" w14:textId="28E63385" w:rsidR="00CA198E" w:rsidRPr="00CA198E" w:rsidRDefault="00CA198E" w:rsidP="00CA198E">
      <w:pPr>
        <w:rPr>
          <w:szCs w:val="32"/>
        </w:rPr>
      </w:pPr>
      <w:r w:rsidRPr="00CA198E">
        <w:rPr>
          <w:szCs w:val="32"/>
        </w:rPr>
        <w:t>Titel</w:t>
      </w:r>
      <w:r>
        <w:rPr>
          <w:szCs w:val="32"/>
        </w:rPr>
        <w:t xml:space="preserve">: </w:t>
      </w:r>
    </w:p>
    <w:p w14:paraId="263BB585" w14:textId="59357335" w:rsidR="00CA198E" w:rsidRPr="004376E0" w:rsidRDefault="00CA198E" w:rsidP="00CA198E">
      <w:pPr>
        <w:pStyle w:val="berschrift2"/>
        <w:rPr>
          <w:rFonts w:ascii="Lucida Sans Unicode" w:eastAsiaTheme="minorHAnsi" w:hAnsi="Lucida Sans Unicode" w:cs="Lucida Sans Unicode"/>
          <w:bCs w:val="0"/>
          <w:sz w:val="28"/>
          <w:szCs w:val="28"/>
          <w:lang w:eastAsia="en-US"/>
        </w:rPr>
      </w:pPr>
      <w:r>
        <w:rPr>
          <w:rFonts w:ascii="Lucida Sans Unicode" w:eastAsiaTheme="minorHAnsi" w:hAnsi="Lucida Sans Unicode" w:cs="Lucida Sans Unicode"/>
          <w:bCs w:val="0"/>
          <w:sz w:val="28"/>
          <w:szCs w:val="28"/>
          <w:lang w:eastAsia="en-US"/>
        </w:rPr>
        <w:t>Kinderuniversität der TH Wildau feierte 2019 erfolgreich 15-jähriges Jubiläum – Weit über 1.000 Kinder an 5 Samstagen dabei</w:t>
      </w:r>
    </w:p>
    <w:p w14:paraId="27370880" w14:textId="77777777" w:rsidR="00E3058D" w:rsidRPr="006F5959" w:rsidRDefault="00E3058D" w:rsidP="006F5959">
      <w:pPr>
        <w:rPr>
          <w:sz w:val="20"/>
          <w:szCs w:val="20"/>
        </w:rPr>
      </w:pPr>
    </w:p>
    <w:p w14:paraId="054DD9A4" w14:textId="54BE3E7A" w:rsidR="004376E0" w:rsidRDefault="00CA198E" w:rsidP="00001330">
      <w:pPr>
        <w:pStyle w:val="berschrift2"/>
        <w:rPr>
          <w:rFonts w:ascii="Lucida Sans Unicode" w:eastAsiaTheme="minorHAnsi" w:hAnsi="Lucida Sans Unicode" w:cs="Lucida Sans Unicode"/>
          <w:bCs w:val="0"/>
          <w:sz w:val="28"/>
          <w:szCs w:val="28"/>
          <w:lang w:eastAsia="en-US"/>
        </w:rPr>
      </w:pPr>
      <w:r>
        <w:rPr>
          <w:rFonts w:ascii="Lucida Sans Unicode" w:eastAsiaTheme="minorHAnsi" w:hAnsi="Lucida Sans Unicode" w:cs="Lucida Sans Unicode"/>
          <w:bCs w:val="0"/>
          <w:noProof/>
          <w:sz w:val="28"/>
          <w:szCs w:val="28"/>
        </w:rPr>
        <w:drawing>
          <wp:inline distT="0" distB="0" distL="0" distR="0" wp14:anchorId="216FB63F" wp14:editId="2A917286">
            <wp:extent cx="5760720" cy="3840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067-B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82751" w14:textId="339DC266" w:rsidR="004376E0" w:rsidRPr="00C300F4" w:rsidRDefault="00E06083" w:rsidP="00C300F4">
      <w:pPr>
        <w:rPr>
          <w:szCs w:val="32"/>
        </w:rPr>
      </w:pPr>
      <w:bookmarkStart w:id="0" w:name="_GoBack"/>
      <w:r>
        <w:rPr>
          <w:szCs w:val="32"/>
        </w:rPr>
        <w:t>Interessierte Kinder</w:t>
      </w:r>
      <w:r w:rsidR="00D25754">
        <w:rPr>
          <w:szCs w:val="32"/>
        </w:rPr>
        <w:t xml:space="preserve"> in einer der 5 Vorlesungen – </w:t>
      </w:r>
      <w:proofErr w:type="spellStart"/>
      <w:r w:rsidR="00D25754">
        <w:rPr>
          <w:szCs w:val="32"/>
        </w:rPr>
        <w:t>hierz</w:t>
      </w:r>
      <w:proofErr w:type="spellEnd"/>
      <w:r w:rsidR="00D25754">
        <w:rPr>
          <w:szCs w:val="32"/>
        </w:rPr>
        <w:t xml:space="preserve"> zum Thema „Von Prinzen und Superheldi</w:t>
      </w:r>
      <w:r w:rsidR="00D25754">
        <w:rPr>
          <w:szCs w:val="32"/>
        </w:rPr>
        <w:t>n</w:t>
      </w:r>
      <w:r w:rsidR="00D25754">
        <w:rPr>
          <w:szCs w:val="32"/>
        </w:rPr>
        <w:t xml:space="preserve">nen“ </w:t>
      </w:r>
      <w:r>
        <w:rPr>
          <w:szCs w:val="32"/>
        </w:rPr>
        <w:t xml:space="preserve"> </w:t>
      </w:r>
      <w:bookmarkEnd w:id="0"/>
      <w:r w:rsidR="00723047">
        <w:rPr>
          <w:szCs w:val="32"/>
        </w:rPr>
        <w:t>(</w:t>
      </w:r>
      <w:r w:rsidR="004376E0">
        <w:rPr>
          <w:szCs w:val="32"/>
        </w:rPr>
        <w:t xml:space="preserve">Foto: </w:t>
      </w:r>
      <w:r w:rsidR="00C300F4">
        <w:rPr>
          <w:szCs w:val="32"/>
        </w:rPr>
        <w:t>Bettina Gramberg</w:t>
      </w:r>
      <w:r w:rsidR="00723047">
        <w:rPr>
          <w:szCs w:val="32"/>
        </w:rPr>
        <w:t>)</w:t>
      </w:r>
    </w:p>
    <w:p w14:paraId="4CBAB9E2" w14:textId="5B5A7397" w:rsidR="0071524B" w:rsidRPr="00C300F4" w:rsidRDefault="00CA198E" w:rsidP="00C300F4">
      <w:pPr>
        <w:rPr>
          <w:b/>
          <w:i/>
          <w:szCs w:val="32"/>
        </w:rPr>
      </w:pPr>
      <w:r w:rsidRPr="00CA198E">
        <w:rPr>
          <w:szCs w:val="32"/>
        </w:rPr>
        <w:t>Kurztext:</w:t>
      </w:r>
      <w:r w:rsidR="00C300F4">
        <w:rPr>
          <w:szCs w:val="32"/>
        </w:rPr>
        <w:br/>
      </w:r>
      <w:r w:rsidR="0071524B" w:rsidRPr="00C300F4">
        <w:rPr>
          <w:rFonts w:ascii="Lucida Sans Unicode" w:hAnsi="Lucida Sans Unicode" w:cs="Lucida Sans Unicode"/>
          <w:b/>
          <w:i/>
          <w:sz w:val="20"/>
          <w:szCs w:val="20"/>
        </w:rPr>
        <w:t>Die Kinderuniversität der TH Wildau feierte 2019 ihr 15-jähriges Jubiläum. An 5 Samstagen besuchten insgesamt weit über 1</w:t>
      </w:r>
      <w:r w:rsidR="00961161" w:rsidRPr="00C300F4">
        <w:rPr>
          <w:rFonts w:ascii="Lucida Sans Unicode" w:hAnsi="Lucida Sans Unicode" w:cs="Lucida Sans Unicode"/>
          <w:b/>
          <w:i/>
          <w:sz w:val="20"/>
          <w:szCs w:val="20"/>
        </w:rPr>
        <w:t>.</w:t>
      </w:r>
      <w:r w:rsidR="0071524B" w:rsidRPr="00C300F4">
        <w:rPr>
          <w:rFonts w:ascii="Lucida Sans Unicode" w:hAnsi="Lucida Sans Unicode" w:cs="Lucida Sans Unicode"/>
          <w:b/>
          <w:i/>
          <w:sz w:val="20"/>
          <w:szCs w:val="20"/>
        </w:rPr>
        <w:t>000 Kinder die Vorle</w:t>
      </w:r>
      <w:r w:rsidR="00961161" w:rsidRPr="00C300F4">
        <w:rPr>
          <w:rFonts w:ascii="Lucida Sans Unicode" w:hAnsi="Lucida Sans Unicode" w:cs="Lucida Sans Unicode"/>
          <w:b/>
          <w:i/>
          <w:sz w:val="20"/>
          <w:szCs w:val="20"/>
        </w:rPr>
        <w:t xml:space="preserve">sungen. </w:t>
      </w:r>
      <w:r w:rsidRPr="00C300F4">
        <w:rPr>
          <w:rFonts w:ascii="Lucida Sans Unicode" w:hAnsi="Lucida Sans Unicode" w:cs="Lucida Sans Unicode"/>
          <w:b/>
          <w:i/>
          <w:sz w:val="20"/>
          <w:szCs w:val="20"/>
        </w:rPr>
        <w:t>Auch in 2020 wird es wieder eine Kinderuniversität geben. Startschuss 2020 ist der 07.11.2020</w:t>
      </w:r>
    </w:p>
    <w:p w14:paraId="0025B3C9" w14:textId="77777777" w:rsidR="00C300F4" w:rsidRDefault="00C300F4" w:rsidP="0071524B">
      <w:pPr>
        <w:pStyle w:val="NurText"/>
        <w:rPr>
          <w:rFonts w:ascii="Lucida Sans Unicode" w:hAnsi="Lucida Sans Unicode" w:cs="Lucida Sans Unicode"/>
          <w:sz w:val="20"/>
          <w:szCs w:val="20"/>
        </w:rPr>
      </w:pPr>
    </w:p>
    <w:p w14:paraId="416ED885" w14:textId="5475507E" w:rsidR="00C300F4" w:rsidRDefault="00C300F4" w:rsidP="0071524B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Text:</w:t>
      </w:r>
    </w:p>
    <w:p w14:paraId="092B790C" w14:textId="77777777" w:rsidR="00961161" w:rsidRPr="00E06083" w:rsidRDefault="00961161" w:rsidP="0071524B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E06083">
        <w:rPr>
          <w:rFonts w:ascii="Lucida Sans Unicode" w:hAnsi="Lucida Sans Unicode" w:cs="Lucida Sans Unicode"/>
          <w:sz w:val="20"/>
          <w:szCs w:val="20"/>
        </w:rPr>
        <w:t xml:space="preserve">Die Kinderuniversität der TH Wildau feierte 2019 ihr 15-jähriges Jubiläum. An 5 Samstagen besuchten insgesamt weit über 1.000 Kinder die Vorlesungen. </w:t>
      </w:r>
    </w:p>
    <w:p w14:paraId="2B9386F4" w14:textId="77777777" w:rsidR="00961161" w:rsidRPr="00E06083" w:rsidRDefault="00961161" w:rsidP="0071524B">
      <w:pPr>
        <w:pStyle w:val="NurText"/>
        <w:rPr>
          <w:rFonts w:ascii="Lucida Sans Unicode" w:hAnsi="Lucida Sans Unicode" w:cs="Lucida Sans Unicode"/>
          <w:sz w:val="20"/>
          <w:szCs w:val="20"/>
        </w:rPr>
      </w:pPr>
    </w:p>
    <w:p w14:paraId="48F38A11" w14:textId="5C4ACCC5" w:rsidR="0071524B" w:rsidRPr="00E06083" w:rsidRDefault="0071524B" w:rsidP="0071524B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E06083">
        <w:rPr>
          <w:rFonts w:ascii="Lucida Sans Unicode" w:hAnsi="Lucida Sans Unicode" w:cs="Lucida Sans Unicode"/>
          <w:sz w:val="20"/>
          <w:szCs w:val="20"/>
        </w:rPr>
        <w:lastRenderedPageBreak/>
        <w:t xml:space="preserve">Die von der Studienorientierung </w:t>
      </w:r>
      <w:r w:rsidR="00961161" w:rsidRPr="00E06083">
        <w:rPr>
          <w:rFonts w:ascii="Lucida Sans Unicode" w:hAnsi="Lucida Sans Unicode" w:cs="Lucida Sans Unicode"/>
          <w:sz w:val="20"/>
          <w:szCs w:val="20"/>
        </w:rPr>
        <w:t xml:space="preserve">der TH Wildau </w:t>
      </w:r>
      <w:r w:rsidRPr="00E06083">
        <w:rPr>
          <w:rFonts w:ascii="Lucida Sans Unicode" w:hAnsi="Lucida Sans Unicode" w:cs="Lucida Sans Unicode"/>
          <w:sz w:val="20"/>
          <w:szCs w:val="20"/>
        </w:rPr>
        <w:t>organisierte Ver</w:t>
      </w:r>
      <w:r w:rsidR="00961161" w:rsidRPr="00E06083">
        <w:rPr>
          <w:rFonts w:ascii="Lucida Sans Unicode" w:hAnsi="Lucida Sans Unicode" w:cs="Lucida Sans Unicode"/>
          <w:sz w:val="20"/>
          <w:szCs w:val="20"/>
        </w:rPr>
        <w:t>anstaltungsreihe hatte auch für das Jubiläumsj</w:t>
      </w:r>
      <w:r w:rsidRPr="00E06083">
        <w:rPr>
          <w:rFonts w:ascii="Lucida Sans Unicode" w:hAnsi="Lucida Sans Unicode" w:cs="Lucida Sans Unicode"/>
          <w:sz w:val="20"/>
          <w:szCs w:val="20"/>
        </w:rPr>
        <w:t>ahr einen bunten Strauß an Themen vorbereitet: Von singenden Atomen über Geld zum Eiskaufen, (</w:t>
      </w:r>
      <w:proofErr w:type="spellStart"/>
      <w:r w:rsidRPr="00E06083">
        <w:rPr>
          <w:rFonts w:ascii="Lucida Sans Unicode" w:hAnsi="Lucida Sans Unicode" w:cs="Lucida Sans Unicode"/>
          <w:sz w:val="20"/>
          <w:szCs w:val="20"/>
        </w:rPr>
        <w:t>un</w:t>
      </w:r>
      <w:proofErr w:type="spellEnd"/>
      <w:r w:rsidRPr="00E06083">
        <w:rPr>
          <w:rFonts w:ascii="Lucida Sans Unicode" w:hAnsi="Lucida Sans Unicode" w:cs="Lucida Sans Unicode"/>
          <w:sz w:val="20"/>
          <w:szCs w:val="20"/>
        </w:rPr>
        <w:t>)kaputtbaren Süßigkeiten, farbenfrohen Kinderrechten bis hin zu Projektmanagement zur Planung der Weihnachtsfeier. Die meisten Teilnehmerinnen und Teilnehmer strömten aus den Landkreisen Dahme-Spreewald und Teltow-Fläming zur Ki</w:t>
      </w:r>
      <w:r w:rsidRPr="00E06083">
        <w:rPr>
          <w:rFonts w:ascii="Lucida Sans Unicode" w:hAnsi="Lucida Sans Unicode" w:cs="Lucida Sans Unicode"/>
          <w:sz w:val="20"/>
          <w:szCs w:val="20"/>
        </w:rPr>
        <w:t>n</w:t>
      </w:r>
      <w:r w:rsidRPr="00E06083">
        <w:rPr>
          <w:rFonts w:ascii="Lucida Sans Unicode" w:hAnsi="Lucida Sans Unicode" w:cs="Lucida Sans Unicode"/>
          <w:sz w:val="20"/>
          <w:szCs w:val="20"/>
        </w:rPr>
        <w:t>deruni, aber auch viele Berliner</w:t>
      </w:r>
      <w:r w:rsidR="00961161" w:rsidRPr="00E06083">
        <w:rPr>
          <w:rFonts w:ascii="Lucida Sans Unicode" w:hAnsi="Lucida Sans Unicode" w:cs="Lucida Sans Unicode"/>
          <w:sz w:val="20"/>
          <w:szCs w:val="20"/>
        </w:rPr>
        <w:t>innen und Berliner</w:t>
      </w:r>
      <w:r w:rsidRPr="00E06083">
        <w:rPr>
          <w:rFonts w:ascii="Lucida Sans Unicode" w:hAnsi="Lucida Sans Unicode" w:cs="Lucida Sans Unicode"/>
          <w:sz w:val="20"/>
          <w:szCs w:val="20"/>
        </w:rPr>
        <w:t xml:space="preserve"> ließen sich die abwechslungsreiche Vera</w:t>
      </w:r>
      <w:r w:rsidRPr="00E06083">
        <w:rPr>
          <w:rFonts w:ascii="Lucida Sans Unicode" w:hAnsi="Lucida Sans Unicode" w:cs="Lucida Sans Unicode"/>
          <w:sz w:val="20"/>
          <w:szCs w:val="20"/>
        </w:rPr>
        <w:t>n</w:t>
      </w:r>
      <w:r w:rsidRPr="00E06083">
        <w:rPr>
          <w:rFonts w:ascii="Lucida Sans Unicode" w:hAnsi="Lucida Sans Unicode" w:cs="Lucida Sans Unicode"/>
          <w:sz w:val="20"/>
          <w:szCs w:val="20"/>
        </w:rPr>
        <w:t>staltungsreihe nicht entgehen.</w:t>
      </w:r>
      <w:r w:rsidR="00E0608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5824C71D" w14:textId="77777777" w:rsidR="00961161" w:rsidRPr="00E06083" w:rsidRDefault="00961161" w:rsidP="0071524B">
      <w:pPr>
        <w:pStyle w:val="NurText"/>
        <w:rPr>
          <w:rFonts w:ascii="Lucida Sans Unicode" w:hAnsi="Lucida Sans Unicode" w:cs="Lucida Sans Unicode"/>
          <w:sz w:val="20"/>
          <w:szCs w:val="20"/>
        </w:rPr>
      </w:pPr>
    </w:p>
    <w:p w14:paraId="42048DA2" w14:textId="08F47864" w:rsidR="0071524B" w:rsidRPr="00E06083" w:rsidRDefault="0071524B" w:rsidP="0071524B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E06083">
        <w:rPr>
          <w:rFonts w:ascii="Lucida Sans Unicode" w:hAnsi="Lucida Sans Unicode" w:cs="Lucida Sans Unicode"/>
          <w:sz w:val="20"/>
          <w:szCs w:val="20"/>
        </w:rPr>
        <w:t xml:space="preserve">Gemeinsam mit der Schirmherrin der Kinderuniversität, Tina Fischer </w:t>
      </w:r>
      <w:r w:rsidR="00961161" w:rsidRPr="00E06083">
        <w:rPr>
          <w:rFonts w:ascii="Lucida Sans Unicode" w:hAnsi="Lucida Sans Unicode" w:cs="Lucida Sans Unicode"/>
          <w:sz w:val="20"/>
          <w:szCs w:val="20"/>
        </w:rPr>
        <w:t>(</w:t>
      </w:r>
      <w:r w:rsidRPr="00E06083">
        <w:rPr>
          <w:rFonts w:ascii="Lucida Sans Unicode" w:hAnsi="Lucida Sans Unicode" w:cs="Lucida Sans Unicode"/>
          <w:sz w:val="20"/>
          <w:szCs w:val="20"/>
        </w:rPr>
        <w:t>MdL</w:t>
      </w:r>
      <w:r w:rsidR="00961161" w:rsidRPr="00E06083">
        <w:rPr>
          <w:rFonts w:ascii="Lucida Sans Unicode" w:hAnsi="Lucida Sans Unicode" w:cs="Lucida Sans Unicode"/>
          <w:sz w:val="20"/>
          <w:szCs w:val="20"/>
        </w:rPr>
        <w:t>)</w:t>
      </w:r>
      <w:r w:rsidRPr="00E06083">
        <w:rPr>
          <w:rFonts w:ascii="Lucida Sans Unicode" w:hAnsi="Lucida Sans Unicode" w:cs="Lucida Sans Unicode"/>
          <w:sz w:val="20"/>
          <w:szCs w:val="20"/>
        </w:rPr>
        <w:t>, bedankt sich das Team bei allen Bet</w:t>
      </w:r>
      <w:r w:rsidR="00CA198E">
        <w:rPr>
          <w:rFonts w:ascii="Lucida Sans Unicode" w:hAnsi="Lucida Sans Unicode" w:cs="Lucida Sans Unicode"/>
          <w:sz w:val="20"/>
          <w:szCs w:val="20"/>
        </w:rPr>
        <w:t xml:space="preserve">eiligten und freut sich auf das </w:t>
      </w:r>
      <w:r w:rsidR="00961161" w:rsidRPr="00E06083">
        <w:rPr>
          <w:rFonts w:ascii="Lucida Sans Unicode" w:hAnsi="Lucida Sans Unicode" w:cs="Lucida Sans Unicode"/>
          <w:sz w:val="20"/>
          <w:szCs w:val="20"/>
        </w:rPr>
        <w:t xml:space="preserve">16. Jahr, </w:t>
      </w:r>
      <w:r w:rsidRPr="00E06083">
        <w:rPr>
          <w:rFonts w:ascii="Lucida Sans Unicode" w:hAnsi="Lucida Sans Unicode" w:cs="Lucida Sans Unicode"/>
          <w:sz w:val="20"/>
          <w:szCs w:val="20"/>
        </w:rPr>
        <w:t>indem es wieder darum geht, a</w:t>
      </w:r>
      <w:r w:rsidRPr="00E06083">
        <w:rPr>
          <w:rFonts w:ascii="Lucida Sans Unicode" w:hAnsi="Lucida Sans Unicode" w:cs="Lucida Sans Unicode"/>
          <w:sz w:val="20"/>
          <w:szCs w:val="20"/>
        </w:rPr>
        <w:t>k</w:t>
      </w:r>
      <w:r w:rsidRPr="00E06083">
        <w:rPr>
          <w:rFonts w:ascii="Lucida Sans Unicode" w:hAnsi="Lucida Sans Unicode" w:cs="Lucida Sans Unicode"/>
          <w:sz w:val="20"/>
          <w:szCs w:val="20"/>
        </w:rPr>
        <w:t xml:space="preserve">tuelle Themen aus und um die TH Wildau herum für Kinder ab der 2. Klasse altersgerecht aufzubereiten. </w:t>
      </w:r>
      <w:r w:rsidR="00961161" w:rsidRPr="00E06083">
        <w:rPr>
          <w:rFonts w:ascii="Lucida Sans Unicode" w:hAnsi="Lucida Sans Unicode" w:cs="Lucida Sans Unicode"/>
          <w:sz w:val="20"/>
          <w:szCs w:val="20"/>
        </w:rPr>
        <w:t xml:space="preserve">Und </w:t>
      </w:r>
      <w:r w:rsidRPr="00E06083">
        <w:rPr>
          <w:rFonts w:ascii="Lucida Sans Unicode" w:hAnsi="Lucida Sans Unicode" w:cs="Lucida Sans Unicode"/>
          <w:sz w:val="20"/>
          <w:szCs w:val="20"/>
        </w:rPr>
        <w:t xml:space="preserve">Hochschulluft schnuppern im größten Hörsaal der TH Wildau, unserem Audimax, ist natürlich wieder inklusive. </w:t>
      </w:r>
    </w:p>
    <w:p w14:paraId="67CC9794" w14:textId="77777777" w:rsidR="00E06083" w:rsidRPr="00E06083" w:rsidRDefault="00E06083" w:rsidP="0071524B">
      <w:pPr>
        <w:pStyle w:val="NurText"/>
        <w:rPr>
          <w:rFonts w:ascii="Lucida Sans Unicode" w:hAnsi="Lucida Sans Unicode" w:cs="Lucida Sans Unicode"/>
          <w:sz w:val="20"/>
          <w:szCs w:val="20"/>
        </w:rPr>
      </w:pPr>
    </w:p>
    <w:p w14:paraId="10318AA7" w14:textId="77777777" w:rsidR="00E06083" w:rsidRDefault="0071524B" w:rsidP="0071524B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E06083">
        <w:rPr>
          <w:rFonts w:ascii="Lucida Sans Unicode" w:hAnsi="Lucida Sans Unicode" w:cs="Lucida Sans Unicode"/>
          <w:sz w:val="20"/>
          <w:szCs w:val="20"/>
        </w:rPr>
        <w:t>Die erste Vorlesung der Kinderuni 2020 ist für den 7. November vorgesehen.</w:t>
      </w:r>
      <w:r w:rsidR="00961161" w:rsidRPr="00E06083">
        <w:rPr>
          <w:rFonts w:ascii="Lucida Sans Unicode" w:hAnsi="Lucida Sans Unicode" w:cs="Lucida Sans Unicode"/>
          <w:sz w:val="20"/>
          <w:szCs w:val="20"/>
        </w:rPr>
        <w:t xml:space="preserve"> Weitere Info</w:t>
      </w:r>
      <w:r w:rsidR="00961161" w:rsidRPr="00E06083">
        <w:rPr>
          <w:rFonts w:ascii="Lucida Sans Unicode" w:hAnsi="Lucida Sans Unicode" w:cs="Lucida Sans Unicode"/>
          <w:sz w:val="20"/>
          <w:szCs w:val="20"/>
        </w:rPr>
        <w:t>r</w:t>
      </w:r>
      <w:r w:rsidR="00961161" w:rsidRPr="00E06083">
        <w:rPr>
          <w:rFonts w:ascii="Lucida Sans Unicode" w:hAnsi="Lucida Sans Unicode" w:cs="Lucida Sans Unicode"/>
          <w:sz w:val="20"/>
          <w:szCs w:val="20"/>
        </w:rPr>
        <w:t xml:space="preserve">mationen gibt es zudem auf den Seiten der Kinderuniversität. </w:t>
      </w:r>
    </w:p>
    <w:p w14:paraId="7C1E6AB0" w14:textId="6AB968BD" w:rsidR="0071524B" w:rsidRDefault="0071524B" w:rsidP="0071524B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E06083">
        <w:rPr>
          <w:rFonts w:ascii="Lucida Sans Unicode" w:hAnsi="Lucida Sans Unicode" w:cs="Lucida Sans Unicode"/>
          <w:sz w:val="20"/>
          <w:szCs w:val="20"/>
        </w:rPr>
        <w:t xml:space="preserve">Mehr unter: </w:t>
      </w:r>
      <w:hyperlink r:id="rId10" w:history="1">
        <w:r w:rsidR="00E06083">
          <w:rPr>
            <w:rFonts w:ascii="Lucida Sans Unicode" w:hAnsi="Lucida Sans Unicode" w:cs="Lucida Sans Unicode"/>
            <w:sz w:val="20"/>
            <w:szCs w:val="20"/>
          </w:rPr>
          <w:t>http://www.th-wildau.de/kinderuni</w:t>
        </w:r>
      </w:hyperlink>
    </w:p>
    <w:p w14:paraId="213B148D" w14:textId="77777777" w:rsidR="00E06083" w:rsidRDefault="00E06083" w:rsidP="0071524B">
      <w:pPr>
        <w:pStyle w:val="NurText"/>
        <w:rPr>
          <w:rFonts w:ascii="Lucida Sans Unicode" w:hAnsi="Lucida Sans Unicode" w:cs="Lucida Sans Unicode"/>
          <w:sz w:val="20"/>
          <w:szCs w:val="20"/>
        </w:rPr>
      </w:pPr>
    </w:p>
    <w:p w14:paraId="7290261C" w14:textId="22E7AE05" w:rsidR="00E06083" w:rsidRDefault="00E06083" w:rsidP="0071524B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Einige Eindrücke zur Kinderuniversität hat die TH Wildau auf seinem YouTube-Kanal zum Anschauen bereitgestellt: </w:t>
      </w:r>
      <w:hyperlink r:id="rId11" w:history="1">
        <w:r w:rsidR="00CA198E" w:rsidRPr="00CA198E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https://www.youtube.com/watch?v=x-qRFjLwbGU</w:t>
        </w:r>
      </w:hyperlink>
    </w:p>
    <w:p w14:paraId="59771C5D" w14:textId="77777777" w:rsidR="00F800FB" w:rsidRDefault="00F800FB" w:rsidP="0071524B">
      <w:pPr>
        <w:pStyle w:val="NurText"/>
        <w:rPr>
          <w:rFonts w:ascii="Lucida Sans Unicode" w:hAnsi="Lucida Sans Unicode" w:cs="Lucida Sans Unicode"/>
          <w:sz w:val="20"/>
          <w:szCs w:val="20"/>
        </w:rPr>
      </w:pPr>
    </w:p>
    <w:p w14:paraId="35EFDC39" w14:textId="191C2538" w:rsidR="0071524B" w:rsidRDefault="00E06083" w:rsidP="0071524B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E06083">
        <w:rPr>
          <w:rFonts w:ascii="Lucida Sans Unicode" w:hAnsi="Lucida Sans Unicode" w:cs="Lucida Sans Unicode"/>
          <w:sz w:val="20"/>
          <w:szCs w:val="20"/>
        </w:rPr>
        <w:t>Weitere Informationen zur Studienorientierung an der TH Wildau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12" w:history="1">
        <w:r w:rsidRPr="00E06083">
          <w:rPr>
            <w:rStyle w:val="Hyperlink"/>
            <w:rFonts w:ascii="Lucida Sans Unicode" w:hAnsi="Lucida Sans Unicode" w:cs="Lucida Sans Unicode"/>
            <w:sz w:val="20"/>
            <w:szCs w:val="20"/>
          </w:rPr>
          <w:t>hier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5EE4BACA" w14:textId="77777777" w:rsidR="00E06083" w:rsidRDefault="00E06083" w:rsidP="0071524B">
      <w:pPr>
        <w:pStyle w:val="NurText"/>
      </w:pPr>
    </w:p>
    <w:p w14:paraId="4988012A" w14:textId="3C4676ED" w:rsidR="00F800FB" w:rsidRDefault="00F800FB" w:rsidP="0071524B">
      <w:pPr>
        <w:pStyle w:val="NurText"/>
      </w:pPr>
      <w:r>
        <w:t>Die näc</w:t>
      </w:r>
      <w:r w:rsidR="002A1907">
        <w:t xml:space="preserve">hsten Veranstaltungen </w:t>
      </w:r>
      <w:r>
        <w:t xml:space="preserve">sind der Zukunftstag </w:t>
      </w:r>
      <w:r w:rsidR="002A1907">
        <w:t>für Jungen und Mädchen am 26.03.2020 (</w:t>
      </w:r>
      <w:hyperlink r:id="rId13" w:history="1">
        <w:r w:rsidR="002A1907">
          <w:rPr>
            <w:rStyle w:val="Hyperlink"/>
          </w:rPr>
          <w:t>https://www.th-wildau.de/studieren-weiterbilden/angebote-fuer-schulen/zukunftstag/</w:t>
        </w:r>
      </w:hyperlink>
      <w:r w:rsidR="002A1907">
        <w:t xml:space="preserve">) </w:t>
      </w:r>
      <w:r>
        <w:t>und das</w:t>
      </w:r>
      <w:r w:rsidR="002A1907">
        <w:t xml:space="preserve"> kostenlose</w:t>
      </w:r>
      <w:r>
        <w:t xml:space="preserve"> Osterferienprogramm der NAWITEX-Schülerlabore</w:t>
      </w:r>
      <w:r w:rsidR="002A1907">
        <w:t xml:space="preserve"> </w:t>
      </w:r>
      <w:r w:rsidR="00FD3034">
        <w:t>(</w:t>
      </w:r>
      <w:hyperlink r:id="rId14" w:history="1">
        <w:r w:rsidR="00FD3034">
          <w:rPr>
            <w:rStyle w:val="Hyperlink"/>
          </w:rPr>
          <w:t>https://www.th-wildau.de/index.php?id=22690</w:t>
        </w:r>
      </w:hyperlink>
      <w:r w:rsidR="00FD3034">
        <w:t>)</w:t>
      </w:r>
      <w:r w:rsidR="002A1907">
        <w:t>vom 6.-8. April 2020 (jeweils ab Klasse 10)</w:t>
      </w:r>
    </w:p>
    <w:p w14:paraId="754617A5" w14:textId="77777777" w:rsidR="00074D2D" w:rsidRDefault="00074D2D" w:rsidP="0071524B">
      <w:pPr>
        <w:pStyle w:val="NurText"/>
      </w:pPr>
    </w:p>
    <w:p w14:paraId="4DE03AF7" w14:textId="5CC9F282" w:rsidR="0071524B" w:rsidRPr="00E06083" w:rsidRDefault="00E06083" w:rsidP="0071524B">
      <w:pPr>
        <w:pStyle w:val="NurText"/>
        <w:rPr>
          <w:b/>
        </w:rPr>
      </w:pPr>
      <w:r w:rsidRPr="00E06083">
        <w:rPr>
          <w:b/>
        </w:rPr>
        <w:t>Fachliche Ansprechpartnerin:</w:t>
      </w:r>
    </w:p>
    <w:p w14:paraId="4A69594A" w14:textId="0E70C4E2" w:rsidR="00E06083" w:rsidRDefault="00E06083" w:rsidP="0071524B">
      <w:pPr>
        <w:pStyle w:val="NurText"/>
      </w:pPr>
      <w:r>
        <w:t>Larissa Wille-Friel</w:t>
      </w:r>
    </w:p>
    <w:p w14:paraId="46935395" w14:textId="4B2715BA" w:rsidR="00E06083" w:rsidRDefault="00E06083" w:rsidP="0071524B">
      <w:pPr>
        <w:pStyle w:val="NurText"/>
      </w:pPr>
      <w:r>
        <w:t>Hochschulring 1, 15745 Wildau</w:t>
      </w:r>
    </w:p>
    <w:p w14:paraId="525CF35B" w14:textId="7627281C" w:rsidR="00E06083" w:rsidRDefault="00E06083" w:rsidP="0071524B">
      <w:pPr>
        <w:pStyle w:val="NurText"/>
      </w:pPr>
      <w:r>
        <w:t xml:space="preserve">Tel.: </w:t>
      </w:r>
      <w:r w:rsidR="00074D2D">
        <w:t>+49 3375 508 688</w:t>
      </w:r>
    </w:p>
    <w:p w14:paraId="573ABC2C" w14:textId="2A563BD7" w:rsidR="00074D2D" w:rsidRDefault="00074D2D" w:rsidP="0071524B">
      <w:pPr>
        <w:pStyle w:val="NurText"/>
      </w:pPr>
      <w:r>
        <w:t xml:space="preserve">E-Mail: </w:t>
      </w:r>
      <w:hyperlink r:id="rId15" w:history="1">
        <w:r>
          <w:rPr>
            <w:rStyle w:val="Hyperlink"/>
          </w:rPr>
          <w:t>studienorientierung@th-wildau.de</w:t>
        </w:r>
      </w:hyperlink>
    </w:p>
    <w:p w14:paraId="4CD965E6" w14:textId="77777777" w:rsidR="00E06083" w:rsidRDefault="00E06083" w:rsidP="0071524B">
      <w:pPr>
        <w:pStyle w:val="NurText"/>
      </w:pPr>
    </w:p>
    <w:p w14:paraId="2E4301C7" w14:textId="77777777" w:rsidR="0071524B" w:rsidRDefault="0071524B" w:rsidP="0071524B">
      <w:pPr>
        <w:pStyle w:val="NurText"/>
      </w:pPr>
    </w:p>
    <w:p w14:paraId="409754A3" w14:textId="01FB080A" w:rsidR="005C499A" w:rsidRPr="00CA198E" w:rsidRDefault="00CA198E" w:rsidP="00CA198E">
      <w:pPr>
        <w:pStyle w:val="NurText"/>
        <w:rPr>
          <w:b/>
        </w:rPr>
      </w:pPr>
      <w:r w:rsidRPr="00CA198E">
        <w:rPr>
          <w:b/>
        </w:rPr>
        <w:t>Pressekontakt</w:t>
      </w:r>
      <w:r>
        <w:rPr>
          <w:b/>
        </w:rPr>
        <w:t>:</w:t>
      </w:r>
    </w:p>
    <w:p w14:paraId="35237CB8" w14:textId="041152FF" w:rsidR="00CA198E" w:rsidRPr="00CA198E" w:rsidRDefault="00CA198E" w:rsidP="00CA198E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Mike Lange</w:t>
      </w:r>
      <w:r>
        <w:rPr>
          <w:rFonts w:ascii="Lucida Sans Unicode" w:hAnsi="Lucida Sans Unicode" w:cs="Lucida Sans Unicode"/>
          <w:sz w:val="20"/>
          <w:szCs w:val="20"/>
        </w:rPr>
        <w:br/>
        <w:t>Presse- und Medienkommunikation</w:t>
      </w:r>
      <w:r>
        <w:rPr>
          <w:rFonts w:ascii="Lucida Sans Unicode" w:hAnsi="Lucida Sans Unicode" w:cs="Lucida Sans Unicode"/>
          <w:sz w:val="20"/>
          <w:szCs w:val="20"/>
        </w:rPr>
        <w:br/>
      </w:r>
      <w:r>
        <w:t>Hochschulring 1, 15745 Wildau</w:t>
      </w:r>
      <w:r>
        <w:br/>
        <w:t>Tel.: +49 3375 508 211</w:t>
      </w:r>
    </w:p>
    <w:p w14:paraId="4A904550" w14:textId="3F55364E" w:rsidR="00CA198E" w:rsidRDefault="00CA198E" w:rsidP="00CA198E">
      <w:pPr>
        <w:pStyle w:val="NurText"/>
      </w:pPr>
      <w:r>
        <w:t>presse@th-wildau.de</w:t>
      </w:r>
    </w:p>
    <w:p w14:paraId="43112C72" w14:textId="77777777" w:rsidR="00CA198E" w:rsidRDefault="00CA198E" w:rsidP="00CA198E">
      <w:pPr>
        <w:pStyle w:val="NurText"/>
      </w:pPr>
    </w:p>
    <w:p w14:paraId="1E67E85F" w14:textId="4DDA527D" w:rsidR="00CA198E" w:rsidRDefault="00CA198E" w:rsidP="0036467B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Text: Larissa Wille-Friel/Mike Lange</w:t>
      </w:r>
    </w:p>
    <w:sectPr w:rsidR="00CA198E" w:rsidSect="006A0701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21CC1" w14:textId="77777777" w:rsidR="00A90A91" w:rsidRDefault="00A90A91" w:rsidP="00141289">
      <w:pPr>
        <w:spacing w:after="0" w:line="240" w:lineRule="auto"/>
      </w:pPr>
      <w:r>
        <w:separator/>
      </w:r>
    </w:p>
  </w:endnote>
  <w:endnote w:type="continuationSeparator" w:id="0">
    <w:p w14:paraId="0125DA91" w14:textId="77777777" w:rsidR="00A90A91" w:rsidRDefault="00A90A91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816414"/>
      <w:docPartObj>
        <w:docPartGallery w:val="Page Numbers (Bottom of Page)"/>
        <w:docPartUnique/>
      </w:docPartObj>
    </w:sdtPr>
    <w:sdtEndPr/>
    <w:sdtContent>
      <w:p w14:paraId="360A8F72" w14:textId="2A7E8CAB" w:rsidR="00141289" w:rsidRPr="002A2D75" w:rsidRDefault="006A0701" w:rsidP="002A2D75">
        <w:pPr>
          <w:pStyle w:val="Fuzeile"/>
        </w:pPr>
        <w:r>
          <w:fldChar w:fldCharType="begin"/>
        </w:r>
        <w:r w:rsidR="00D05158">
          <w:instrText>PAGE   \* MERGEFORMAT</w:instrText>
        </w:r>
        <w:r>
          <w:fldChar w:fldCharType="separate"/>
        </w:r>
        <w:r w:rsidR="003655C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89048" w14:textId="77777777" w:rsidR="00A90A91" w:rsidRDefault="00A90A91" w:rsidP="00141289">
      <w:pPr>
        <w:spacing w:after="0" w:line="240" w:lineRule="auto"/>
      </w:pPr>
      <w:r>
        <w:separator/>
      </w:r>
    </w:p>
  </w:footnote>
  <w:footnote w:type="continuationSeparator" w:id="0">
    <w:p w14:paraId="38A800C1" w14:textId="77777777" w:rsidR="00A90A91" w:rsidRDefault="00A90A91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E53BB" w14:textId="77777777" w:rsidR="00DA1E87" w:rsidRDefault="00DA1E87" w:rsidP="00DA1E87">
    <w:pPr>
      <w:rPr>
        <w:szCs w:val="32"/>
      </w:rPr>
    </w:pPr>
  </w:p>
  <w:p w14:paraId="705EDD4C" w14:textId="539FF935" w:rsidR="00567D3A" w:rsidRPr="00D228C2" w:rsidRDefault="00567D3A" w:rsidP="00DA1E87">
    <w:pPr>
      <w:rPr>
        <w:rFonts w:ascii="Lucida Sans Unicode" w:eastAsiaTheme="minorEastAsia" w:hAnsi="Lucida Sans Unicode" w:cs="Lucida Sans Unicode"/>
        <w:noProof/>
        <w:sz w:val="24"/>
        <w:szCs w:val="24"/>
        <w:lang w:eastAsia="de-DE"/>
      </w:rPr>
    </w:pPr>
    <w:r w:rsidRPr="00D228C2">
      <w:rPr>
        <w:rFonts w:ascii="Lucida Sans Unicode" w:hAnsi="Lucida Sans Unicode" w:cs="Lucida Sans Unicode"/>
        <w:b/>
        <w:noProof/>
        <w:sz w:val="24"/>
        <w:szCs w:val="24"/>
        <w:lang w:eastAsia="de-DE"/>
      </w:rPr>
      <w:drawing>
        <wp:anchor distT="0" distB="0" distL="114300" distR="114300" simplePos="0" relativeHeight="251658752" behindDoc="0" locked="0" layoutInCell="1" allowOverlap="1" wp14:anchorId="548C0751" wp14:editId="1B01A45E">
          <wp:simplePos x="0" y="0"/>
          <wp:positionH relativeFrom="margin">
            <wp:posOffset>4508500</wp:posOffset>
          </wp:positionH>
          <wp:positionV relativeFrom="margin">
            <wp:posOffset>-918845</wp:posOffset>
          </wp:positionV>
          <wp:extent cx="1467485" cy="5848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524B">
      <w:rPr>
        <w:rFonts w:ascii="Lucida Sans Unicode" w:hAnsi="Lucida Sans Unicode" w:cs="Lucida Sans Unicode"/>
        <w:sz w:val="24"/>
        <w:szCs w:val="24"/>
      </w:rPr>
      <w:t>News</w:t>
    </w:r>
    <w:r w:rsidR="00DA1E87" w:rsidRPr="00D228C2">
      <w:rPr>
        <w:rFonts w:ascii="Lucida Sans Unicode" w:hAnsi="Lucida Sans Unicode" w:cs="Lucida Sans Unicode"/>
        <w:sz w:val="24"/>
        <w:szCs w:val="24"/>
      </w:rPr>
      <w:t xml:space="preserve"> der </w:t>
    </w:r>
    <w:r w:rsidR="00DA1E87" w:rsidRPr="00D228C2">
      <w:rPr>
        <w:rFonts w:ascii="Lucida Sans Unicode" w:eastAsiaTheme="minorEastAsia" w:hAnsi="Lucida Sans Unicode" w:cs="Lucida Sans Unicode"/>
        <w:noProof/>
        <w:sz w:val="24"/>
        <w:szCs w:val="24"/>
        <w:lang w:eastAsia="de-DE"/>
      </w:rPr>
      <w:t>Technischen Hochschule Wildau</w:t>
    </w:r>
  </w:p>
  <w:p w14:paraId="025CA330" w14:textId="4FD4E0E4" w:rsidR="00B85C47" w:rsidRPr="00AD51C9" w:rsidRDefault="00AD51C9" w:rsidP="00374B0E">
    <w:pPr>
      <w:pStyle w:val="StandardWeb"/>
      <w:tabs>
        <w:tab w:val="right" w:pos="6920"/>
      </w:tabs>
      <w:rPr>
        <w:rFonts w:asciiTheme="minorHAnsi" w:eastAsiaTheme="minorHAnsi" w:hAnsiTheme="minorHAnsi" w:cstheme="minorBidi"/>
        <w:szCs w:val="32"/>
        <w:lang w:eastAsia="en-US"/>
      </w:rPr>
    </w:pPr>
    <w:r w:rsidRPr="000736F1">
      <w:rPr>
        <w:rFonts w:ascii="Lucida Sans Unicode" w:eastAsiaTheme="minorHAnsi" w:hAnsi="Lucida Sans Unicode" w:cs="Lucida Sans Unicode"/>
        <w:sz w:val="20"/>
        <w:szCs w:val="20"/>
        <w:lang w:eastAsia="en-US"/>
      </w:rPr>
      <w:t>Datum</w:t>
    </w:r>
    <w:r w:rsidR="004376E0">
      <w:rPr>
        <w:rFonts w:ascii="Lucida Sans Unicode" w:eastAsiaTheme="minorHAnsi" w:hAnsi="Lucida Sans Unicode" w:cs="Lucida Sans Unicode"/>
        <w:sz w:val="20"/>
        <w:szCs w:val="20"/>
        <w:lang w:eastAsia="en-US"/>
      </w:rPr>
      <w:t xml:space="preserve">: </w:t>
    </w:r>
    <w:r w:rsidR="00C300F4">
      <w:rPr>
        <w:rFonts w:ascii="Lucida Sans Unicode" w:eastAsiaTheme="minorHAnsi" w:hAnsi="Lucida Sans Unicode" w:cs="Lucida Sans Unicode"/>
        <w:sz w:val="20"/>
        <w:szCs w:val="20"/>
        <w:lang w:eastAsia="en-US"/>
      </w:rPr>
      <w:t>21</w:t>
    </w:r>
    <w:r w:rsidR="00CA198E">
      <w:rPr>
        <w:rFonts w:ascii="Lucida Sans Unicode" w:eastAsiaTheme="minorHAnsi" w:hAnsi="Lucida Sans Unicode" w:cs="Lucida Sans Unicode"/>
        <w:sz w:val="20"/>
        <w:szCs w:val="20"/>
        <w:lang w:eastAsia="en-US"/>
      </w:rPr>
      <w:t>.0</w:t>
    </w:r>
    <w:r w:rsidR="0071524B">
      <w:rPr>
        <w:rFonts w:ascii="Lucida Sans Unicode" w:eastAsiaTheme="minorHAnsi" w:hAnsi="Lucida Sans Unicode" w:cs="Lucida Sans Unicode"/>
        <w:sz w:val="20"/>
        <w:szCs w:val="20"/>
        <w:lang w:eastAsia="en-US"/>
      </w:rPr>
      <w:t>2</w:t>
    </w:r>
    <w:r w:rsidR="00CA198E">
      <w:rPr>
        <w:rFonts w:ascii="Lucida Sans Unicode" w:eastAsiaTheme="minorHAnsi" w:hAnsi="Lucida Sans Unicode" w:cs="Lucida Sans Unicode"/>
        <w:sz w:val="20"/>
        <w:szCs w:val="20"/>
        <w:lang w:eastAsia="en-US"/>
      </w:rPr>
      <w:t>.2020</w:t>
    </w:r>
    <w:r w:rsidR="00940F40">
      <w:rPr>
        <w:rFonts w:ascii="Lucida Sans Unicode" w:eastAsiaTheme="minorHAnsi" w:hAnsi="Lucida Sans Unicode" w:cs="Lucida Sans Unicode"/>
        <w:sz w:val="20"/>
        <w:szCs w:val="20"/>
        <w:lang w:eastAsia="en-US"/>
      </w:rPr>
      <w:t xml:space="preserve">, </w:t>
    </w:r>
    <w:r w:rsidRPr="000736F1">
      <w:rPr>
        <w:rFonts w:ascii="Lucida Sans Unicode" w:eastAsiaTheme="minorHAnsi" w:hAnsi="Lucida Sans Unicode" w:cs="Lucida Sans Unicode"/>
        <w:sz w:val="20"/>
        <w:szCs w:val="20"/>
        <w:lang w:eastAsia="en-US"/>
      </w:rPr>
      <w:t>Nr. 20</w:t>
    </w:r>
    <w:r w:rsidR="00CA198E">
      <w:rPr>
        <w:rFonts w:ascii="Lucida Sans Unicode" w:eastAsiaTheme="minorHAnsi" w:hAnsi="Lucida Sans Unicode" w:cs="Lucida Sans Unicode"/>
        <w:sz w:val="20"/>
        <w:szCs w:val="20"/>
        <w:lang w:eastAsia="en-US"/>
      </w:rPr>
      <w:t>20</w:t>
    </w:r>
    <w:r w:rsidRPr="000736F1">
      <w:rPr>
        <w:rFonts w:ascii="Lucida Sans Unicode" w:eastAsiaTheme="minorHAnsi" w:hAnsi="Lucida Sans Unicode" w:cs="Lucida Sans Unicode"/>
        <w:sz w:val="20"/>
        <w:szCs w:val="20"/>
        <w:lang w:eastAsia="en-US"/>
      </w:rPr>
      <w:t>/</w:t>
    </w:r>
    <w:r w:rsidR="00CA198E">
      <w:rPr>
        <w:rFonts w:ascii="Lucida Sans Unicode" w:eastAsiaTheme="minorHAnsi" w:hAnsi="Lucida Sans Unicode" w:cs="Lucida Sans Unicode"/>
        <w:sz w:val="20"/>
        <w:szCs w:val="20"/>
        <w:lang w:eastAsia="en-US"/>
      </w:rPr>
      <w:t>02/06</w:t>
    </w:r>
  </w:p>
  <w:p w14:paraId="36ED19F7" w14:textId="77777777" w:rsidR="00B85C47" w:rsidRDefault="00B85C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B0"/>
    <w:rsid w:val="00001330"/>
    <w:rsid w:val="00023313"/>
    <w:rsid w:val="000736F1"/>
    <w:rsid w:val="00074D2D"/>
    <w:rsid w:val="000B3666"/>
    <w:rsid w:val="000E1350"/>
    <w:rsid w:val="000F2B75"/>
    <w:rsid w:val="000F35AE"/>
    <w:rsid w:val="000F7848"/>
    <w:rsid w:val="00141289"/>
    <w:rsid w:val="0014214E"/>
    <w:rsid w:val="00144A11"/>
    <w:rsid w:val="001A3FE8"/>
    <w:rsid w:val="001B0431"/>
    <w:rsid w:val="002224BA"/>
    <w:rsid w:val="002A1907"/>
    <w:rsid w:val="002A2D75"/>
    <w:rsid w:val="002A3ADD"/>
    <w:rsid w:val="002E737F"/>
    <w:rsid w:val="0030030C"/>
    <w:rsid w:val="00317F38"/>
    <w:rsid w:val="0036467B"/>
    <w:rsid w:val="003655CE"/>
    <w:rsid w:val="00374B0E"/>
    <w:rsid w:val="003935C8"/>
    <w:rsid w:val="00395522"/>
    <w:rsid w:val="003C37C9"/>
    <w:rsid w:val="003E1F39"/>
    <w:rsid w:val="0042075D"/>
    <w:rsid w:val="00431899"/>
    <w:rsid w:val="004376E0"/>
    <w:rsid w:val="00452011"/>
    <w:rsid w:val="0048388D"/>
    <w:rsid w:val="004B10B2"/>
    <w:rsid w:val="004E6D3C"/>
    <w:rsid w:val="00547867"/>
    <w:rsid w:val="00567D3A"/>
    <w:rsid w:val="00580A5D"/>
    <w:rsid w:val="005923DF"/>
    <w:rsid w:val="005C499A"/>
    <w:rsid w:val="006A0701"/>
    <w:rsid w:val="006A3FA8"/>
    <w:rsid w:val="006D43D6"/>
    <w:rsid w:val="006E194D"/>
    <w:rsid w:val="006E53B0"/>
    <w:rsid w:val="006E61E0"/>
    <w:rsid w:val="006F5959"/>
    <w:rsid w:val="0071524B"/>
    <w:rsid w:val="00723047"/>
    <w:rsid w:val="00726EDD"/>
    <w:rsid w:val="0078105D"/>
    <w:rsid w:val="007852FE"/>
    <w:rsid w:val="007B38AF"/>
    <w:rsid w:val="007C453C"/>
    <w:rsid w:val="007E298B"/>
    <w:rsid w:val="007F25CC"/>
    <w:rsid w:val="00834305"/>
    <w:rsid w:val="00850F8F"/>
    <w:rsid w:val="0088032F"/>
    <w:rsid w:val="008D45A1"/>
    <w:rsid w:val="008D56EA"/>
    <w:rsid w:val="008F0872"/>
    <w:rsid w:val="008F23B4"/>
    <w:rsid w:val="0090438A"/>
    <w:rsid w:val="00904BF7"/>
    <w:rsid w:val="00940F40"/>
    <w:rsid w:val="00961161"/>
    <w:rsid w:val="00A26441"/>
    <w:rsid w:val="00A26AE4"/>
    <w:rsid w:val="00A31945"/>
    <w:rsid w:val="00A368C9"/>
    <w:rsid w:val="00A42C3B"/>
    <w:rsid w:val="00A670FF"/>
    <w:rsid w:val="00A858C1"/>
    <w:rsid w:val="00A908D8"/>
    <w:rsid w:val="00A90A91"/>
    <w:rsid w:val="00AC70B0"/>
    <w:rsid w:val="00AD51C9"/>
    <w:rsid w:val="00AE3718"/>
    <w:rsid w:val="00B6287A"/>
    <w:rsid w:val="00B63921"/>
    <w:rsid w:val="00B73324"/>
    <w:rsid w:val="00B85C47"/>
    <w:rsid w:val="00BD0619"/>
    <w:rsid w:val="00C300F4"/>
    <w:rsid w:val="00C6195B"/>
    <w:rsid w:val="00C77B5E"/>
    <w:rsid w:val="00C86CCF"/>
    <w:rsid w:val="00CA198E"/>
    <w:rsid w:val="00CA72A7"/>
    <w:rsid w:val="00CB6C9A"/>
    <w:rsid w:val="00D01D26"/>
    <w:rsid w:val="00D05158"/>
    <w:rsid w:val="00D228C2"/>
    <w:rsid w:val="00D25754"/>
    <w:rsid w:val="00D33816"/>
    <w:rsid w:val="00D82322"/>
    <w:rsid w:val="00D924CE"/>
    <w:rsid w:val="00DA1E87"/>
    <w:rsid w:val="00DA4A77"/>
    <w:rsid w:val="00DC5469"/>
    <w:rsid w:val="00DC61FF"/>
    <w:rsid w:val="00E06083"/>
    <w:rsid w:val="00E13496"/>
    <w:rsid w:val="00E3058D"/>
    <w:rsid w:val="00E6634D"/>
    <w:rsid w:val="00E72B32"/>
    <w:rsid w:val="00EA7F8E"/>
    <w:rsid w:val="00EC4709"/>
    <w:rsid w:val="00ED0AE1"/>
    <w:rsid w:val="00F32A77"/>
    <w:rsid w:val="00F768B0"/>
    <w:rsid w:val="00F800FB"/>
    <w:rsid w:val="00FB2D58"/>
    <w:rsid w:val="00FD3034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383D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701"/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10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10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10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10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10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0B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B6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00133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01330"/>
    <w:rPr>
      <w:rFonts w:ascii="Calibri" w:hAnsi="Calibri"/>
      <w:szCs w:val="2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800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701"/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10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10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10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10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10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0B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B6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00133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01330"/>
    <w:rPr>
      <w:rFonts w:ascii="Calibri" w:hAnsi="Calibri"/>
      <w:szCs w:val="2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800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h-wildau.de/studieren-weiterbilden/angebote-fuer-schulen/zukunftsta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h-wildau.de/hochschule/zentrale-einrichtungen/hochschulkommunikation/studienberatun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x-qRFjLwbG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udienorientierung@th-wildau.de" TargetMode="External"/><Relationship Id="rId10" Type="http://schemas.openxmlformats.org/officeDocument/2006/relationships/hyperlink" Target="http://www.th-wildau.de/kinderun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th-wildau.de/index.php?id=226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5567D-3F1E-4ACB-99E6-1E5611DB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mlange</cp:lastModifiedBy>
  <cp:revision>10</cp:revision>
  <cp:lastPrinted>2019-11-29T15:49:00Z</cp:lastPrinted>
  <dcterms:created xsi:type="dcterms:W3CDTF">2019-12-18T12:33:00Z</dcterms:created>
  <dcterms:modified xsi:type="dcterms:W3CDTF">2020-02-21T13:05:00Z</dcterms:modified>
</cp:coreProperties>
</file>