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A1" w:rsidRPr="0093642D" w:rsidRDefault="005B56F2" w:rsidP="00E53296">
      <w:pPr>
        <w:rPr>
          <w:b/>
          <w:sz w:val="24"/>
        </w:rPr>
      </w:pPr>
      <w:r>
        <w:rPr>
          <w:noProof/>
          <w:lang w:eastAsia="da-DK"/>
        </w:rPr>
        <w:drawing>
          <wp:anchor distT="0" distB="180340" distL="114300" distR="114300" simplePos="0" relativeHeight="251658240" behindDoc="0" locked="0" layoutInCell="1" allowOverlap="1" wp14:anchorId="5BF8078E" wp14:editId="5546A921">
            <wp:simplePos x="0" y="0"/>
            <wp:positionH relativeFrom="column">
              <wp:posOffset>3511550</wp:posOffset>
            </wp:positionH>
            <wp:positionV relativeFrom="paragraph">
              <wp:posOffset>514350</wp:posOffset>
            </wp:positionV>
            <wp:extent cx="2649600" cy="19872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ørn på h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600" cy="19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253" w:rsidRPr="0093642D">
        <w:rPr>
          <w:b/>
          <w:u w:val="single"/>
        </w:rPr>
        <w:t>Pressemeddelelse</w:t>
      </w:r>
      <w:r w:rsidR="000B06FE">
        <w:rPr>
          <w:b/>
          <w:u w:val="single"/>
        </w:rPr>
        <w:t xml:space="preserve"> fra Grønlands Rejsebureau 6.</w:t>
      </w:r>
      <w:r w:rsidR="00D10253" w:rsidRPr="0093642D">
        <w:rPr>
          <w:b/>
          <w:u w:val="single"/>
        </w:rPr>
        <w:t xml:space="preserve"> august 2013</w:t>
      </w:r>
      <w:r w:rsidR="005C2F53">
        <w:rPr>
          <w:b/>
        </w:rPr>
        <w:br/>
      </w:r>
      <w:r w:rsidR="009451D1">
        <w:rPr>
          <w:b/>
          <w:sz w:val="28"/>
        </w:rPr>
        <w:br/>
      </w:r>
      <w:r w:rsidR="009451D1" w:rsidRPr="005B56F2">
        <w:rPr>
          <w:b/>
          <w:sz w:val="28"/>
        </w:rPr>
        <w:t>Ferien er forbi – men nye oplevelser venter!</w:t>
      </w:r>
    </w:p>
    <w:p w:rsidR="00A85EE5" w:rsidRDefault="0093642D" w:rsidP="00E53296">
      <w:pPr>
        <w:rPr>
          <w:b/>
        </w:rPr>
      </w:pPr>
      <w:r>
        <w:rPr>
          <w:b/>
        </w:rPr>
        <w:t>Det kan være svært at komme i gang igen efter endt ferie – måske ligger bunkerne lige højt nok på skrivebordet, og børnene har svært ved at k</w:t>
      </w:r>
      <w:r w:rsidR="00A85EE5">
        <w:rPr>
          <w:b/>
        </w:rPr>
        <w:t xml:space="preserve">omme ind i hverdagsrytmen igen? Der er hele fem måneder til jul og dermed </w:t>
      </w:r>
      <w:r w:rsidR="009A58FF">
        <w:rPr>
          <w:b/>
        </w:rPr>
        <w:t>næste ferie – det er lang tid! Mange finder trøst i allerede nu at planlægge efterårsferien.</w:t>
      </w:r>
    </w:p>
    <w:p w:rsidR="006A3BAC" w:rsidRPr="00055614" w:rsidRDefault="009A58FF" w:rsidP="00055614">
      <w:r w:rsidRPr="009A58FF">
        <w:t xml:space="preserve">Den næste ferie skal </w:t>
      </w:r>
      <w:r w:rsidR="00A85EE5" w:rsidRPr="009A58FF">
        <w:t>planlægge</w:t>
      </w:r>
      <w:r w:rsidRPr="009A58FF">
        <w:t>s</w:t>
      </w:r>
      <w:r w:rsidR="00A85EE5" w:rsidRPr="009A58FF">
        <w:t xml:space="preserve"> lige efter en ferie,</w:t>
      </w:r>
      <w:r w:rsidRPr="009A58FF">
        <w:t xml:space="preserve"> siges det, og det er der</w:t>
      </w:r>
      <w:r w:rsidR="00A85EE5" w:rsidRPr="009A58FF">
        <w:t xml:space="preserve"> også mange</w:t>
      </w:r>
      <w:r w:rsidRPr="009A58FF">
        <w:t>,</w:t>
      </w:r>
      <w:r w:rsidR="00A85EE5" w:rsidRPr="009A58FF">
        <w:t xml:space="preserve"> der gør – at have et mål forude kan give ekstra energi til at overkomme hverdagens opgaver.</w:t>
      </w:r>
      <w:r w:rsidR="00A85EE5">
        <w:rPr>
          <w:b/>
        </w:rPr>
        <w:t xml:space="preserve"> </w:t>
      </w:r>
      <w:r w:rsidR="00436BA1">
        <w:t xml:space="preserve">For mange børnefamilier ligger næste ”pause” i oktober i efterårsferien, og det har </w:t>
      </w:r>
      <w:hyperlink r:id="rId9" w:history="1">
        <w:r w:rsidR="00436BA1" w:rsidRPr="005B56F2">
          <w:rPr>
            <w:rStyle w:val="Hyperlink"/>
          </w:rPr>
          <w:t>Grønlands Rejsebureau</w:t>
        </w:r>
      </w:hyperlink>
      <w:r w:rsidR="00436BA1" w:rsidRPr="00F37D85">
        <w:rPr>
          <w:color w:val="FF0000"/>
        </w:rPr>
        <w:t xml:space="preserve"> </w:t>
      </w:r>
      <w:r w:rsidR="008F17FB">
        <w:t>rettet sig efter i deres</w:t>
      </w:r>
      <w:r w:rsidR="00436BA1">
        <w:t xml:space="preserve"> familiekoncept med </w:t>
      </w:r>
      <w:hyperlink r:id="rId10" w:history="1">
        <w:r w:rsidR="00436BA1" w:rsidRPr="005B56F2">
          <w:rPr>
            <w:rStyle w:val="Hyperlink"/>
          </w:rPr>
          <w:t>rejser for hele familien</w:t>
        </w:r>
      </w:hyperlink>
      <w:r w:rsidR="00436BA1">
        <w:t>.</w:t>
      </w:r>
      <w:r w:rsidR="005354BE">
        <w:rPr>
          <w:b/>
        </w:rPr>
        <w:br/>
      </w:r>
      <w:r w:rsidR="005354BE">
        <w:rPr>
          <w:b/>
        </w:rPr>
        <w:br/>
      </w:r>
      <w:r w:rsidR="00461179">
        <w:rPr>
          <w:b/>
        </w:rPr>
        <w:t>Søpapegøjer, spruttende gejsere</w:t>
      </w:r>
      <w:r w:rsidR="009B39E0">
        <w:rPr>
          <w:b/>
        </w:rPr>
        <w:t>,</w:t>
      </w:r>
      <w:r w:rsidR="009B39E0" w:rsidRPr="009B39E0">
        <w:rPr>
          <w:b/>
        </w:rPr>
        <w:t xml:space="preserve"> </w:t>
      </w:r>
      <w:r w:rsidR="009B39E0">
        <w:rPr>
          <w:b/>
        </w:rPr>
        <w:t>heste</w:t>
      </w:r>
      <w:r w:rsidR="002A12ED">
        <w:rPr>
          <w:b/>
        </w:rPr>
        <w:t>,</w:t>
      </w:r>
      <w:r w:rsidR="00461179">
        <w:rPr>
          <w:b/>
        </w:rPr>
        <w:t xml:space="preserve"> vikinger</w:t>
      </w:r>
      <w:r w:rsidR="002A12ED">
        <w:rPr>
          <w:b/>
        </w:rPr>
        <w:t xml:space="preserve"> og julemanden</w:t>
      </w:r>
      <w:r w:rsidR="006A3BAC">
        <w:rPr>
          <w:b/>
        </w:rPr>
        <w:br/>
      </w:r>
      <w:r w:rsidR="006A3BAC">
        <w:t>Når børnene har det godt, så har de voksne det også – og omvendt! Derfor er familierejserne tilrettelagt sådan, at alt foregår i børnehøjde, men oplevelserne er mindst ligeså store for de voksne:</w:t>
      </w:r>
      <w:r w:rsidR="006A3BAC">
        <w:br/>
      </w:r>
      <w:r w:rsidR="008F17FB">
        <w:br/>
      </w:r>
      <w:r w:rsidR="006A3BAC" w:rsidRPr="00CD0508">
        <w:rPr>
          <w:i/>
        </w:rPr>
        <w:t>”V</w:t>
      </w:r>
      <w:r w:rsidR="00115729" w:rsidRPr="00CD0508">
        <w:rPr>
          <w:i/>
        </w:rPr>
        <w:t>i</w:t>
      </w:r>
      <w:r w:rsidR="006A3BAC" w:rsidRPr="00CD0508">
        <w:rPr>
          <w:i/>
        </w:rPr>
        <w:t xml:space="preserve"> har</w:t>
      </w:r>
      <w:r w:rsidR="00115729" w:rsidRPr="00CD0508">
        <w:rPr>
          <w:i/>
        </w:rPr>
        <w:t xml:space="preserve"> skiftet</w:t>
      </w:r>
      <w:r w:rsidR="00461179" w:rsidRPr="00CD0508">
        <w:rPr>
          <w:i/>
        </w:rPr>
        <w:t xml:space="preserve"> </w:t>
      </w:r>
      <w:r w:rsidR="00115729" w:rsidRPr="00CD0508">
        <w:rPr>
          <w:i/>
        </w:rPr>
        <w:t>legeland og swimmingpool</w:t>
      </w:r>
      <w:r w:rsidR="00461179" w:rsidRPr="00CD0508">
        <w:rPr>
          <w:i/>
        </w:rPr>
        <w:t xml:space="preserve"> ud med </w:t>
      </w:r>
      <w:r w:rsidR="004C1B79" w:rsidRPr="00CD0508">
        <w:rPr>
          <w:i/>
        </w:rPr>
        <w:t xml:space="preserve">badning i udendørs termiske bade, </w:t>
      </w:r>
      <w:r w:rsidR="00461179" w:rsidRPr="00CD0508">
        <w:rPr>
          <w:i/>
        </w:rPr>
        <w:t xml:space="preserve">æggekogning i en gejser, </w:t>
      </w:r>
      <w:r w:rsidR="009451D1" w:rsidRPr="00CD0508">
        <w:rPr>
          <w:i/>
        </w:rPr>
        <w:t>rideture på islandske heste,</w:t>
      </w:r>
      <w:r w:rsidR="00461179" w:rsidRPr="00CD0508">
        <w:rPr>
          <w:i/>
        </w:rPr>
        <w:t xml:space="preserve"> overnatning på</w:t>
      </w:r>
      <w:r w:rsidR="006A3BAC" w:rsidRPr="00CD0508">
        <w:rPr>
          <w:i/>
        </w:rPr>
        <w:t xml:space="preserve"> et</w:t>
      </w:r>
      <w:r w:rsidR="00461179" w:rsidRPr="00CD0508">
        <w:rPr>
          <w:i/>
        </w:rPr>
        <w:t xml:space="preserve"> vikingehotel</w:t>
      </w:r>
      <w:r w:rsidR="002A12ED" w:rsidRPr="00CD0508">
        <w:rPr>
          <w:i/>
        </w:rPr>
        <w:t xml:space="preserve">, jagten på julemanden, </w:t>
      </w:r>
      <w:r w:rsidR="00837FC9" w:rsidRPr="00CD0508">
        <w:rPr>
          <w:i/>
        </w:rPr>
        <w:t xml:space="preserve">pølsegrilning på Indlandsisen </w:t>
      </w:r>
      <w:r w:rsidR="002A12ED" w:rsidRPr="00CD0508">
        <w:rPr>
          <w:i/>
        </w:rPr>
        <w:t>og</w:t>
      </w:r>
      <w:r w:rsidR="006A3BAC" w:rsidRPr="00CD0508">
        <w:rPr>
          <w:i/>
        </w:rPr>
        <w:t xml:space="preserve"> rigtig</w:t>
      </w:r>
      <w:r w:rsidR="00461179" w:rsidRPr="00CD0508">
        <w:rPr>
          <w:i/>
        </w:rPr>
        <w:t xml:space="preserve"> meget andet – og børnene elsker det!</w:t>
      </w:r>
      <w:r w:rsidR="006A3BAC" w:rsidRPr="00CD0508">
        <w:rPr>
          <w:i/>
        </w:rPr>
        <w:t>”</w:t>
      </w:r>
      <w:r w:rsidR="006A3BAC">
        <w:t xml:space="preserve"> siger Ellen Schmidt, produktchef i Grønlands Rejsebureau.</w:t>
      </w:r>
      <w:r w:rsidR="00461179">
        <w:rPr>
          <w:b/>
        </w:rPr>
        <w:br/>
      </w:r>
      <w:r w:rsidR="00461179">
        <w:rPr>
          <w:b/>
        </w:rPr>
        <w:br/>
      </w:r>
      <w:r w:rsidR="006A3BAC">
        <w:rPr>
          <w:b/>
        </w:rPr>
        <w:t>Det hele startede i Grønland</w:t>
      </w:r>
      <w:r w:rsidR="006A3BAC">
        <w:rPr>
          <w:b/>
        </w:rPr>
        <w:br/>
      </w:r>
      <w:r w:rsidR="006A3BAC">
        <w:t>Grønlands Rejsebureau</w:t>
      </w:r>
      <w:r w:rsidR="006A3BAC" w:rsidRPr="006A3BAC">
        <w:t xml:space="preserve"> har arrangeret specialrejser for hele familien i mange år – og de bliver ved med </w:t>
      </w:r>
      <w:r w:rsidR="00F37D85">
        <w:t>at være et hit. Det startede i</w:t>
      </w:r>
      <w:r w:rsidR="006A3BAC" w:rsidRPr="006A3BAC">
        <w:t xml:space="preserve"> Grønland med familierejsen </w:t>
      </w:r>
      <w:hyperlink r:id="rId11" w:history="1">
        <w:r w:rsidR="006A3BAC" w:rsidRPr="005B56F2">
          <w:rPr>
            <w:rStyle w:val="Hyperlink"/>
          </w:rPr>
          <w:t>’Find julemanden</w:t>
        </w:r>
        <w:r w:rsidR="009451D1" w:rsidRPr="005B56F2">
          <w:rPr>
            <w:rStyle w:val="Hyperlink"/>
          </w:rPr>
          <w:t xml:space="preserve"> i Grønland</w:t>
        </w:r>
        <w:r w:rsidR="00CD0508" w:rsidRPr="005B56F2">
          <w:rPr>
            <w:rStyle w:val="Hyperlink"/>
          </w:rPr>
          <w:t xml:space="preserve"> – et sandt juleeventyr</w:t>
        </w:r>
        <w:r w:rsidR="006A3BAC" w:rsidRPr="005B56F2">
          <w:rPr>
            <w:rStyle w:val="Hyperlink"/>
          </w:rPr>
          <w:t>’</w:t>
        </w:r>
      </w:hyperlink>
      <w:r w:rsidR="006A3BAC" w:rsidRPr="006A3BAC">
        <w:t xml:space="preserve">, men kataloget blev hurtigt </w:t>
      </w:r>
      <w:r w:rsidR="006A3BAC">
        <w:t xml:space="preserve">udvidet med </w:t>
      </w:r>
      <w:hyperlink r:id="rId12" w:history="1">
        <w:r w:rsidR="006A3BAC" w:rsidRPr="005B56F2">
          <w:rPr>
            <w:rStyle w:val="Hyperlink"/>
          </w:rPr>
          <w:t>’Slip legebarnet løs i sneen’</w:t>
        </w:r>
      </w:hyperlink>
      <w:r w:rsidR="006A3BAC" w:rsidRPr="006A3BAC">
        <w:t xml:space="preserve">. Senere er </w:t>
      </w:r>
      <w:hyperlink r:id="rId13" w:history="1">
        <w:r w:rsidR="009451D1" w:rsidRPr="005B56F2">
          <w:rPr>
            <w:rStyle w:val="Hyperlink"/>
          </w:rPr>
          <w:t>’</w:t>
        </w:r>
        <w:r w:rsidR="006A3BAC" w:rsidRPr="005B56F2">
          <w:rPr>
            <w:rStyle w:val="Hyperlink"/>
          </w:rPr>
          <w:t xml:space="preserve">Island </w:t>
        </w:r>
        <w:r w:rsidR="009451D1" w:rsidRPr="005B56F2">
          <w:rPr>
            <w:rStyle w:val="Hyperlink"/>
          </w:rPr>
          <w:t>for børn, forældre og bedsteforældre’</w:t>
        </w:r>
      </w:hyperlink>
      <w:r w:rsidR="009451D1" w:rsidRPr="009451D1">
        <w:rPr>
          <w:color w:val="FF0000"/>
        </w:rPr>
        <w:t xml:space="preserve"> </w:t>
      </w:r>
      <w:r w:rsidR="002A12ED">
        <w:t>i efterårsferien k</w:t>
      </w:r>
      <w:r w:rsidR="009451D1">
        <w:t>ommet med i programmet, og det har vist sig at være en stor succes.</w:t>
      </w:r>
      <w:r w:rsidR="003C7ECA" w:rsidRPr="00F37D85">
        <w:rPr>
          <w:color w:val="FF0000"/>
        </w:rPr>
        <w:br/>
      </w:r>
      <w:r w:rsidR="003C7ECA" w:rsidRPr="00F37D85">
        <w:rPr>
          <w:color w:val="FF0000"/>
        </w:rPr>
        <w:br/>
      </w:r>
      <w:hyperlink r:id="rId14" w:history="1">
        <w:r w:rsidR="003C7ECA" w:rsidRPr="005B56F2">
          <w:rPr>
            <w:rStyle w:val="Hyperlink"/>
          </w:rPr>
          <w:t>Se alle familierejserne her</w:t>
        </w:r>
      </w:hyperlink>
      <w:r w:rsidR="003C7ECA">
        <w:br/>
      </w:r>
      <w:r w:rsidR="008F17FB">
        <w:br/>
      </w:r>
      <w:r w:rsidR="00645B52">
        <w:rPr>
          <w:b/>
        </w:rPr>
        <w:t>Tryghed på rejsen</w:t>
      </w:r>
      <w:r w:rsidR="00645B52">
        <w:br/>
      </w:r>
      <w:r w:rsidR="008F17FB">
        <w:t>Fælles for rejserne er, at der er sørget for alt: alle måltider og udflugter er inkluderet i prisen, og der er en rejseleder på alle rejserne, da mange af udflugterne ikke kan gøres på egen hånd.</w:t>
      </w:r>
      <w:r w:rsidR="004C1B79">
        <w:br/>
      </w:r>
      <w:r w:rsidR="004C1B79" w:rsidRPr="00CD0508">
        <w:rPr>
          <w:i/>
        </w:rPr>
        <w:t>”Det giver ekstra tryghed for familien at rejse i en gruppe med rejseleder – og så har børnene nogen at lege med undervejs, hvilket ofte gør oplevelsen endnu større”</w:t>
      </w:r>
      <w:r w:rsidR="004C1B79" w:rsidRPr="004C1B79">
        <w:t>,</w:t>
      </w:r>
      <w:r w:rsidR="004C1B79">
        <w:t xml:space="preserve"> fortæller Ellen Schmidt</w:t>
      </w:r>
      <w:r w:rsidR="004C1B79" w:rsidRPr="004C1B79">
        <w:t>.</w:t>
      </w:r>
      <w:r w:rsidR="008F17FB">
        <w:br/>
      </w:r>
      <w:r w:rsidR="008F17FB">
        <w:br/>
      </w:r>
      <w:r w:rsidR="008F17FB" w:rsidRPr="008F17FB">
        <w:rPr>
          <w:b/>
        </w:rPr>
        <w:t>Børn, forældre og bedsteforældre deler oplevelsen</w:t>
      </w:r>
      <w:r w:rsidR="008F17FB" w:rsidRPr="008F17FB">
        <w:br/>
      </w:r>
      <w:r w:rsidR="00055614">
        <w:t xml:space="preserve">En </w:t>
      </w:r>
      <w:r w:rsidR="00645B52">
        <w:t>familieferie kan sagtens</w:t>
      </w:r>
      <w:r w:rsidR="00055614">
        <w:t xml:space="preserve"> involvere</w:t>
      </w:r>
      <w:r w:rsidR="00645B52">
        <w:t xml:space="preserve"> flere end blot</w:t>
      </w:r>
      <w:r w:rsidR="00055614">
        <w:t xml:space="preserve"> børn og forældre</w:t>
      </w:r>
      <w:r w:rsidR="004C1B79">
        <w:t>:</w:t>
      </w:r>
      <w:r w:rsidR="004C1B79">
        <w:br/>
      </w:r>
      <w:r w:rsidR="008F17FB" w:rsidRPr="00CD0508">
        <w:rPr>
          <w:i/>
        </w:rPr>
        <w:lastRenderedPageBreak/>
        <w:t>”Ofte er det tre generationer, der rejser sammen – børn, forældre og bedsteforældre. Og i 50 % af tilfældene er det faktisk bedsteforældrene</w:t>
      </w:r>
      <w:r w:rsidR="00C25421" w:rsidRPr="00CD0508">
        <w:rPr>
          <w:i/>
        </w:rPr>
        <w:t>, der inviterer</w:t>
      </w:r>
      <w:r w:rsidR="004C1B79" w:rsidRPr="00CD0508">
        <w:rPr>
          <w:i/>
        </w:rPr>
        <w:t>”</w:t>
      </w:r>
      <w:r w:rsidR="001F3AB4">
        <w:t>,</w:t>
      </w:r>
      <w:r w:rsidR="001F3AB4" w:rsidRPr="001F3AB4">
        <w:t xml:space="preserve"> </w:t>
      </w:r>
      <w:r w:rsidR="00CD0508">
        <w:t>slutter</w:t>
      </w:r>
      <w:r w:rsidR="001F3AB4">
        <w:t xml:space="preserve"> Ellen Schmidt</w:t>
      </w:r>
      <w:r w:rsidR="00055614">
        <w:br/>
      </w:r>
      <w:r w:rsidR="00055614">
        <w:br/>
      </w:r>
      <w:r w:rsidR="00645B52">
        <w:t xml:space="preserve">Vil man holde sig opdateret på familierejser fra Grønlands Rejsebureau, kan man med fordel tilmelde sig nyhedsbrevet </w:t>
      </w:r>
      <w:hyperlink r:id="rId15" w:history="1">
        <w:r w:rsidR="00645B52" w:rsidRPr="00F550EC">
          <w:rPr>
            <w:rStyle w:val="Hyperlink"/>
          </w:rPr>
          <w:t>”F</w:t>
        </w:r>
        <w:r w:rsidR="00055614" w:rsidRPr="00F550EC">
          <w:rPr>
            <w:rStyle w:val="Hyperlink"/>
          </w:rPr>
          <w:t>amilienyt</w:t>
        </w:r>
        <w:r w:rsidR="00645B52" w:rsidRPr="00F550EC">
          <w:rPr>
            <w:rStyle w:val="Hyperlink"/>
          </w:rPr>
          <w:t>”</w:t>
        </w:r>
      </w:hyperlink>
      <w:r w:rsidR="00645B52" w:rsidRPr="00645B52">
        <w:rPr>
          <w:color w:val="FF0000"/>
        </w:rPr>
        <w:t xml:space="preserve"> </w:t>
      </w:r>
      <w:r w:rsidR="00645B52">
        <w:t>– her kan børnene også deltage i en tegnekonkurrence, hvor de første 20 deltagere er garanteret en præmie.</w:t>
      </w:r>
    </w:p>
    <w:p w:rsidR="007B192A" w:rsidRDefault="007B192A" w:rsidP="007C2BF1"/>
    <w:p w:rsidR="00650D71" w:rsidRPr="00383086" w:rsidRDefault="00650D71" w:rsidP="00650D71">
      <w:pPr>
        <w:rPr>
          <w:rFonts w:ascii="Arial" w:hAnsi="Arial" w:cs="Arial"/>
        </w:rPr>
      </w:pPr>
      <w:r w:rsidRPr="00383086">
        <w:rPr>
          <w:rFonts w:ascii="Arial" w:hAnsi="Arial" w:cs="Arial"/>
          <w:b/>
          <w:bCs/>
        </w:rPr>
        <w:t>Pressehenvendelser kontakt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Annemette Kjær Clausen</w:t>
      </w:r>
      <w:r>
        <w:rPr>
          <w:rFonts w:ascii="Arial" w:hAnsi="Arial" w:cs="Arial"/>
        </w:rPr>
        <w:br/>
        <w:t>Marketing koordinator</w:t>
      </w:r>
      <w:r w:rsidRPr="00383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Telefon direkte: +45 3376 6235</w:t>
      </w:r>
      <w:r w:rsidRPr="00383086">
        <w:rPr>
          <w:rFonts w:ascii="Arial" w:hAnsi="Arial" w:cs="Arial"/>
        </w:rPr>
        <w:br/>
        <w:t>Mail</w:t>
      </w:r>
      <w:r>
        <w:rPr>
          <w:rFonts w:ascii="Arial" w:hAnsi="Arial" w:cs="Arial"/>
        </w:rPr>
        <w:t>:</w:t>
      </w:r>
      <w:r w:rsidRPr="00383086">
        <w:rPr>
          <w:rFonts w:ascii="Arial" w:hAnsi="Arial" w:cs="Arial"/>
        </w:rPr>
        <w:t xml:space="preserve"> </w:t>
      </w:r>
      <w:hyperlink r:id="rId16" w:history="1">
        <w:r w:rsidRPr="00497621">
          <w:rPr>
            <w:rStyle w:val="Hyperlink"/>
            <w:rFonts w:ascii="Arial" w:hAnsi="Arial" w:cs="Arial"/>
          </w:rPr>
          <w:t>akc@greenland-travel.dk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eller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Ellen Schmidt</w:t>
      </w:r>
      <w:r>
        <w:rPr>
          <w:rFonts w:ascii="Arial" w:hAnsi="Arial" w:cs="Arial"/>
        </w:rPr>
        <w:br/>
        <w:t>Produktchef</w:t>
      </w:r>
      <w:r>
        <w:rPr>
          <w:rFonts w:ascii="Arial" w:hAnsi="Arial" w:cs="Arial"/>
        </w:rPr>
        <w:br/>
        <w:t>Telefon direkte: + 45 3376 62</w:t>
      </w:r>
      <w:r w:rsidRPr="00650D71">
        <w:rPr>
          <w:rFonts w:ascii="Arial" w:hAnsi="Arial" w:cs="Arial"/>
        </w:rPr>
        <w:t>30</w:t>
      </w:r>
      <w:r>
        <w:rPr>
          <w:rFonts w:ascii="Arial" w:hAnsi="Arial" w:cs="Arial"/>
        </w:rPr>
        <w:br/>
        <w:t xml:space="preserve">Mail: </w:t>
      </w:r>
      <w:hyperlink r:id="rId17" w:history="1">
        <w:r w:rsidRPr="00497621">
          <w:rPr>
            <w:rStyle w:val="Hyperlink"/>
            <w:rFonts w:ascii="Arial" w:hAnsi="Arial" w:cs="Arial"/>
          </w:rPr>
          <w:t>es@greenland-travel.dk</w:t>
        </w:r>
      </w:hyperlink>
      <w:r>
        <w:rPr>
          <w:rFonts w:ascii="Arial" w:hAnsi="Arial" w:cs="Arial"/>
        </w:rPr>
        <w:t xml:space="preserve"> </w:t>
      </w:r>
    </w:p>
    <w:p w:rsidR="00650D71" w:rsidRPr="00DB79CB" w:rsidRDefault="00650D71" w:rsidP="007C2BF1"/>
    <w:sectPr w:rsidR="00650D71" w:rsidRPr="00DB79CB">
      <w:headerReference w:type="default" r:id="rId18"/>
      <w:foot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EC" w:rsidRDefault="00F550EC" w:rsidP="00CD0508">
      <w:pPr>
        <w:spacing w:after="0" w:line="240" w:lineRule="auto"/>
      </w:pPr>
      <w:r>
        <w:separator/>
      </w:r>
    </w:p>
  </w:endnote>
  <w:endnote w:type="continuationSeparator" w:id="0">
    <w:p w:rsidR="00F550EC" w:rsidRDefault="00F550EC" w:rsidP="00CD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EC" w:rsidRDefault="00F550EC" w:rsidP="00CD0508">
    <w:pPr>
      <w:pStyle w:val="Sidefod"/>
      <w:pBdr>
        <w:bottom w:val="single" w:sz="12" w:space="1" w:color="auto"/>
      </w:pBdr>
    </w:pPr>
  </w:p>
  <w:p w:rsidR="00F550EC" w:rsidRPr="00E23C7D" w:rsidRDefault="00F550EC" w:rsidP="00CD0508">
    <w:pPr>
      <w:pStyle w:val="Sidefod"/>
      <w:jc w:val="right"/>
      <w:rPr>
        <w:rFonts w:ascii="Arial" w:hAnsi="Arial" w:cs="Arial"/>
        <w:b/>
      </w:rPr>
    </w:pPr>
    <w:r>
      <w:rPr>
        <w:rFonts w:cstheme="minorHAnsi"/>
        <w:b/>
      </w:rPr>
      <w:br/>
    </w:r>
    <w:r w:rsidRPr="00E23C7D">
      <w:rPr>
        <w:rFonts w:ascii="Arial" w:hAnsi="Arial" w:cs="Arial"/>
        <w:b/>
      </w:rPr>
      <w:t>Grønlands Rejsebureau</w:t>
    </w:r>
  </w:p>
  <w:p w:rsidR="00F550EC" w:rsidRPr="0061796A" w:rsidRDefault="00F550EC" w:rsidP="00CD0508">
    <w:pPr>
      <w:pStyle w:val="Sidefod"/>
      <w:jc w:val="right"/>
      <w:rPr>
        <w:rFonts w:cstheme="minorHAnsi"/>
      </w:rPr>
    </w:pPr>
    <w:r w:rsidRPr="00E23C7D">
      <w:rPr>
        <w:rStyle w:val="Hyperlink"/>
        <w:rFonts w:ascii="Arial" w:hAnsi="Arial" w:cs="Arial"/>
        <w:color w:val="auto"/>
        <w:sz w:val="18"/>
        <w:szCs w:val="18"/>
        <w:u w:val="none"/>
      </w:rPr>
      <w:t>Wilders Plads 13A, 1. Sal | DK - 1403 København K</w:t>
    </w:r>
    <w:r w:rsidRPr="00E23C7D">
      <w:rPr>
        <w:rStyle w:val="Hyperlink"/>
        <w:rFonts w:ascii="Arial" w:hAnsi="Arial" w:cs="Arial"/>
        <w:color w:val="auto"/>
        <w:u w:val="none"/>
      </w:rPr>
      <w:t xml:space="preserve"> </w:t>
    </w:r>
    <w:r w:rsidRPr="00E23C7D"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| Tlf. </w:t>
    </w:r>
    <w:hyperlink r:id="rId1" w:history="1">
      <w:r w:rsidRPr="00E23C7D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33</w:t>
      </w:r>
    </w:hyperlink>
    <w:r w:rsidRPr="00E23C7D"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 13 10 11  </w:t>
    </w:r>
    <w:r w:rsidRPr="00E23C7D">
      <w:rPr>
        <w:rStyle w:val="Hyperlink"/>
        <w:rFonts w:ascii="Arial" w:hAnsi="Arial" w:cs="Arial"/>
        <w:color w:val="auto"/>
        <w:sz w:val="18"/>
        <w:szCs w:val="18"/>
        <w:u w:val="none"/>
      </w:rPr>
      <w:br/>
      <w:t xml:space="preserve">Rejsegarantifonden nr. 351 | </w:t>
    </w:r>
    <w:r w:rsidRPr="00E23C7D">
      <w:rPr>
        <w:rFonts w:ascii="Arial" w:hAnsi="Arial" w:cs="Arial"/>
        <w:sz w:val="18"/>
        <w:szCs w:val="18"/>
      </w:rPr>
      <w:t xml:space="preserve">info@greenland-travel.dk </w:t>
    </w:r>
    <w:r w:rsidRPr="00E23C7D"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| </w:t>
    </w:r>
    <w:r w:rsidRPr="00E23C7D">
      <w:rPr>
        <w:rFonts w:ascii="Arial" w:hAnsi="Arial" w:cs="Arial"/>
        <w:sz w:val="18"/>
        <w:szCs w:val="18"/>
      </w:rPr>
      <w:t>greenland-travel.</w:t>
    </w:r>
    <w:r w:rsidRPr="00E23C7D">
      <w:rPr>
        <w:rStyle w:val="Hyperlink"/>
        <w:rFonts w:ascii="Arial" w:hAnsi="Arial" w:cs="Arial"/>
        <w:color w:val="auto"/>
        <w:sz w:val="18"/>
        <w:szCs w:val="18"/>
        <w:u w:val="none"/>
      </w:rPr>
      <w:t>dk</w:t>
    </w:r>
  </w:p>
  <w:p w:rsidR="00F550EC" w:rsidRDefault="00F550E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EC" w:rsidRDefault="00F550EC" w:rsidP="00CD0508">
      <w:pPr>
        <w:spacing w:after="0" w:line="240" w:lineRule="auto"/>
      </w:pPr>
      <w:r>
        <w:separator/>
      </w:r>
    </w:p>
  </w:footnote>
  <w:footnote w:type="continuationSeparator" w:id="0">
    <w:p w:rsidR="00F550EC" w:rsidRDefault="00F550EC" w:rsidP="00CD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EC" w:rsidRDefault="00F550E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2AEA7C5" wp14:editId="4166FC3F">
          <wp:simplePos x="0" y="0"/>
          <wp:positionH relativeFrom="column">
            <wp:posOffset>4928235</wp:posOffset>
          </wp:positionH>
          <wp:positionV relativeFrom="paragraph">
            <wp:posOffset>102870</wp:posOffset>
          </wp:positionV>
          <wp:extent cx="1543050" cy="676275"/>
          <wp:effectExtent l="0" t="0" r="0" b="952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enlands_rejseburea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231"/>
    <w:multiLevelType w:val="hybridMultilevel"/>
    <w:tmpl w:val="1694B0B8"/>
    <w:lvl w:ilvl="0" w:tplc="62B2CA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03E72"/>
    <w:multiLevelType w:val="hybridMultilevel"/>
    <w:tmpl w:val="9C58678C"/>
    <w:lvl w:ilvl="0" w:tplc="27AEC15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53"/>
    <w:rsid w:val="00055614"/>
    <w:rsid w:val="000B06FE"/>
    <w:rsid w:val="00115729"/>
    <w:rsid w:val="00165C48"/>
    <w:rsid w:val="001E217A"/>
    <w:rsid w:val="001F3AB4"/>
    <w:rsid w:val="002244A5"/>
    <w:rsid w:val="002A12ED"/>
    <w:rsid w:val="003C7ECA"/>
    <w:rsid w:val="00436BA1"/>
    <w:rsid w:val="00461179"/>
    <w:rsid w:val="004C1B79"/>
    <w:rsid w:val="005354BE"/>
    <w:rsid w:val="005B56F2"/>
    <w:rsid w:val="005C2F53"/>
    <w:rsid w:val="005E15E7"/>
    <w:rsid w:val="00645B52"/>
    <w:rsid w:val="00650D71"/>
    <w:rsid w:val="006A3BAC"/>
    <w:rsid w:val="007B192A"/>
    <w:rsid w:val="007C2BF1"/>
    <w:rsid w:val="00816A68"/>
    <w:rsid w:val="00837FC9"/>
    <w:rsid w:val="00872D87"/>
    <w:rsid w:val="008C237A"/>
    <w:rsid w:val="008F17FB"/>
    <w:rsid w:val="00913741"/>
    <w:rsid w:val="00926E51"/>
    <w:rsid w:val="0093642D"/>
    <w:rsid w:val="009451D1"/>
    <w:rsid w:val="009A58FF"/>
    <w:rsid w:val="009B39E0"/>
    <w:rsid w:val="00A85EE5"/>
    <w:rsid w:val="00B4737C"/>
    <w:rsid w:val="00B911CC"/>
    <w:rsid w:val="00BA2470"/>
    <w:rsid w:val="00BB07BA"/>
    <w:rsid w:val="00C25421"/>
    <w:rsid w:val="00CD0508"/>
    <w:rsid w:val="00D10253"/>
    <w:rsid w:val="00DA0835"/>
    <w:rsid w:val="00DB79CB"/>
    <w:rsid w:val="00E53296"/>
    <w:rsid w:val="00E85111"/>
    <w:rsid w:val="00F37D85"/>
    <w:rsid w:val="00F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B192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B192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D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0508"/>
  </w:style>
  <w:style w:type="paragraph" w:styleId="Sidefod">
    <w:name w:val="footer"/>
    <w:basedOn w:val="Normal"/>
    <w:link w:val="SidefodTegn"/>
    <w:uiPriority w:val="99"/>
    <w:unhideWhenUsed/>
    <w:rsid w:val="00CD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050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0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B192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B192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D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0508"/>
  </w:style>
  <w:style w:type="paragraph" w:styleId="Sidefod">
    <w:name w:val="footer"/>
    <w:basedOn w:val="Normal"/>
    <w:link w:val="SidefodTegn"/>
    <w:uiPriority w:val="99"/>
    <w:unhideWhenUsed/>
    <w:rsid w:val="00CD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050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0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eenland-travel.dk/island-rejser/rejse-til-island-for-boern-foraeldre-bedsteforaeldr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reenland-travel.dk/rejser-til-groenland/vinter/slip-legebarnet-loes-i-sneen/" TargetMode="External"/><Relationship Id="rId17" Type="http://schemas.openxmlformats.org/officeDocument/2006/relationships/hyperlink" Target="mailto:es@greenland-travel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akc@greenland-travel.d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eenland-travel.dk/rejser-til-groenland/vinter/find-julemanden-i-groenlan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eenland-travel.dk/familienyt" TargetMode="External"/><Relationship Id="rId10" Type="http://schemas.openxmlformats.org/officeDocument/2006/relationships/hyperlink" Target="http://www.greenland-travel.dk/rejser/rejser-for-born-bornefamili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reenland-travel.dk" TargetMode="External"/><Relationship Id="rId14" Type="http://schemas.openxmlformats.org/officeDocument/2006/relationships/hyperlink" Target="http://www.greenland-travel.dk/rejser/rejser-for-born-bornefamili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ent@greenland-trav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523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Air Greenland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Annemette Kjær Clausen</dc:creator>
  <cp:lastModifiedBy>Annemette Kjær Clausen</cp:lastModifiedBy>
  <cp:revision>16</cp:revision>
  <dcterms:created xsi:type="dcterms:W3CDTF">2013-07-17T07:28:00Z</dcterms:created>
  <dcterms:modified xsi:type="dcterms:W3CDTF">2013-07-25T11:18:00Z</dcterms:modified>
</cp:coreProperties>
</file>