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F2CC4" w14:textId="3B0DEF81" w:rsidR="00E17713" w:rsidRDefault="00E17713" w:rsidP="006A79A2">
      <w:pPr>
        <w:rPr>
          <w:b/>
          <w:sz w:val="36"/>
          <w:szCs w:val="36"/>
        </w:rPr>
      </w:pPr>
      <w:r>
        <w:rPr>
          <w:noProof/>
          <w:lang w:eastAsia="de-DE"/>
        </w:rPr>
        <w:drawing>
          <wp:anchor distT="0" distB="0" distL="114300" distR="114300" simplePos="0" relativeHeight="251659264" behindDoc="1" locked="0" layoutInCell="1" allowOverlap="1" wp14:anchorId="20AA06DE" wp14:editId="5E94A348">
            <wp:simplePos x="0" y="0"/>
            <wp:positionH relativeFrom="column">
              <wp:posOffset>5434330</wp:posOffset>
            </wp:positionH>
            <wp:positionV relativeFrom="paragraph">
              <wp:posOffset>-441960</wp:posOffset>
            </wp:positionV>
            <wp:extent cx="651600" cy="90000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_neg_orange_290x400px.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600" cy="900000"/>
                    </a:xfrm>
                    <a:prstGeom prst="rect">
                      <a:avLst/>
                    </a:prstGeom>
                  </pic:spPr>
                </pic:pic>
              </a:graphicData>
            </a:graphic>
            <wp14:sizeRelH relativeFrom="page">
              <wp14:pctWidth>0</wp14:pctWidth>
            </wp14:sizeRelH>
            <wp14:sizeRelV relativeFrom="page">
              <wp14:pctHeight>0</wp14:pctHeight>
            </wp14:sizeRelV>
          </wp:anchor>
        </w:drawing>
      </w:r>
    </w:p>
    <w:p w14:paraId="45B12365" w14:textId="03459430" w:rsidR="00E924BD" w:rsidRPr="003B5FAF" w:rsidRDefault="00E924BD" w:rsidP="006A79A2">
      <w:pPr>
        <w:rPr>
          <w:b/>
          <w:sz w:val="28"/>
          <w:szCs w:val="28"/>
        </w:rPr>
      </w:pPr>
      <w:r w:rsidRPr="003B5FAF">
        <w:rPr>
          <w:b/>
          <w:sz w:val="36"/>
          <w:szCs w:val="36"/>
        </w:rPr>
        <w:t>Das biogische Haus – die Zukunft der Wohnarchitektur?</w:t>
      </w:r>
      <w:r w:rsidR="006A79A2" w:rsidRPr="003B5FAF">
        <w:rPr>
          <w:b/>
          <w:sz w:val="28"/>
          <w:szCs w:val="28"/>
        </w:rPr>
        <w:br/>
      </w:r>
      <w:r w:rsidR="00EC3FC4" w:rsidRPr="003B5FAF">
        <w:rPr>
          <w:b/>
          <w:sz w:val="24"/>
          <w:szCs w:val="24"/>
        </w:rPr>
        <w:t>Objekt mi</w:t>
      </w:r>
      <w:r w:rsidR="00F26554" w:rsidRPr="003B5FAF">
        <w:rPr>
          <w:b/>
          <w:sz w:val="24"/>
          <w:szCs w:val="24"/>
        </w:rPr>
        <w:t>t</w:t>
      </w:r>
      <w:r w:rsidR="00EC3FC4" w:rsidRPr="003B5FAF">
        <w:rPr>
          <w:b/>
          <w:sz w:val="24"/>
          <w:szCs w:val="24"/>
        </w:rPr>
        <w:t xml:space="preserve"> Kern aus</w:t>
      </w:r>
      <w:r w:rsidR="006A79A2" w:rsidRPr="003B5FAF">
        <w:rPr>
          <w:b/>
          <w:sz w:val="24"/>
          <w:szCs w:val="24"/>
        </w:rPr>
        <w:t xml:space="preserve"> recycelten Materialien und Fassade aus Kebony Holz</w:t>
      </w:r>
    </w:p>
    <w:p w14:paraId="71960131" w14:textId="0ED0D362" w:rsidR="002F740D" w:rsidRPr="00E0464A" w:rsidRDefault="00F26554" w:rsidP="00E0464A">
      <w:pPr>
        <w:jc w:val="both"/>
        <w:rPr>
          <w:rFonts w:ascii="Times New Roman" w:eastAsia="Times New Roman" w:hAnsi="Times New Roman" w:cs="Times New Roman"/>
          <w:sz w:val="24"/>
          <w:szCs w:val="24"/>
          <w:lang w:eastAsia="de-DE"/>
        </w:rPr>
      </w:pPr>
      <w:r w:rsidRPr="003B5FAF">
        <w:rPr>
          <w:b/>
          <w:i/>
        </w:rPr>
        <w:t>Reduce, Reuse, R</w:t>
      </w:r>
      <w:r w:rsidR="00E924BD" w:rsidRPr="003B5FAF">
        <w:rPr>
          <w:b/>
          <w:i/>
        </w:rPr>
        <w:t xml:space="preserve">ecycle – dieser Ansatz hat nun auch die Architektur erreicht. </w:t>
      </w:r>
      <w:r w:rsidR="004A7C99" w:rsidRPr="003B5FAF">
        <w:rPr>
          <w:b/>
          <w:i/>
        </w:rPr>
        <w:t xml:space="preserve">In Dänemark hat das Architekturbüro Een til Een </w:t>
      </w:r>
      <w:r w:rsidR="00E0464A">
        <w:rPr>
          <w:b/>
          <w:i/>
        </w:rPr>
        <w:t>(</w:t>
      </w:r>
      <w:hyperlink r:id="rId9" w:history="1">
        <w:r w:rsidR="00E0464A" w:rsidRPr="00E0464A">
          <w:rPr>
            <w:b/>
            <w:i/>
          </w:rPr>
          <w:t>http://eentileen.dk)</w:t>
        </w:r>
      </w:hyperlink>
      <w:r w:rsidR="00E0464A">
        <w:rPr>
          <w:rFonts w:ascii="Times New Roman" w:eastAsia="Times New Roman" w:hAnsi="Times New Roman" w:cs="Times New Roman"/>
          <w:sz w:val="24"/>
          <w:szCs w:val="24"/>
          <w:lang w:eastAsia="de-DE"/>
        </w:rPr>
        <w:t xml:space="preserve"> </w:t>
      </w:r>
      <w:r w:rsidR="004A7C99" w:rsidRPr="003B5FAF">
        <w:rPr>
          <w:b/>
          <w:i/>
        </w:rPr>
        <w:t xml:space="preserve">unter Verwendung ausschließlich biologischer Baustoffe </w:t>
      </w:r>
      <w:r w:rsidR="00A7262C" w:rsidRPr="003B5FAF">
        <w:rPr>
          <w:b/>
          <w:i/>
        </w:rPr>
        <w:t xml:space="preserve">ein innovatives, </w:t>
      </w:r>
      <w:r w:rsidR="004A7C99" w:rsidRPr="003B5FAF">
        <w:rPr>
          <w:b/>
          <w:i/>
        </w:rPr>
        <w:t xml:space="preserve">modulares Wohnkonzept umgesetzt. Die gesunden </w:t>
      </w:r>
      <w:r w:rsidR="00421BA3" w:rsidRPr="003B5FAF">
        <w:rPr>
          <w:b/>
          <w:i/>
        </w:rPr>
        <w:t>Wohnr</w:t>
      </w:r>
      <w:r w:rsidR="004A7C99" w:rsidRPr="003B5FAF">
        <w:rPr>
          <w:b/>
          <w:i/>
        </w:rPr>
        <w:t xml:space="preserve">äume erhielten mit einer langlebigen Holzfassade aus Kebony </w:t>
      </w:r>
      <w:r w:rsidR="00E0464A">
        <w:rPr>
          <w:b/>
          <w:i/>
        </w:rPr>
        <w:t>(</w:t>
      </w:r>
      <w:hyperlink r:id="rId10" w:history="1">
        <w:r w:rsidR="00E0464A" w:rsidRPr="00E0464A">
          <w:t>www.kebony.de)</w:t>
        </w:r>
      </w:hyperlink>
      <w:r w:rsidR="00E0464A">
        <w:rPr>
          <w:b/>
          <w:i/>
        </w:rPr>
        <w:t xml:space="preserve"> </w:t>
      </w:r>
      <w:r w:rsidR="004A7C99" w:rsidRPr="003B5FAF">
        <w:rPr>
          <w:b/>
          <w:i/>
        </w:rPr>
        <w:t xml:space="preserve">eine </w:t>
      </w:r>
      <w:r w:rsidR="00E930C1" w:rsidRPr="003B5FAF">
        <w:rPr>
          <w:b/>
          <w:i/>
        </w:rPr>
        <w:t xml:space="preserve">überzeugende, </w:t>
      </w:r>
      <w:r w:rsidR="004A7C99" w:rsidRPr="003B5FAF">
        <w:rPr>
          <w:b/>
          <w:i/>
        </w:rPr>
        <w:t>zeitlos-ästhetische Außenwirkung.</w:t>
      </w:r>
      <w:r w:rsidR="00FF1A28" w:rsidRPr="003B5FAF">
        <w:rPr>
          <w:b/>
          <w:i/>
        </w:rPr>
        <w:t xml:space="preserve"> Bei allen positiven Eigenschaften für Mensch und Umwelt ist das Objekt mit seiner</w:t>
      </w:r>
      <w:r w:rsidR="004A7C99" w:rsidRPr="003B5FAF">
        <w:rPr>
          <w:b/>
          <w:i/>
        </w:rPr>
        <w:t xml:space="preserve"> zeitgemäße</w:t>
      </w:r>
      <w:r w:rsidR="00FF1A28" w:rsidRPr="003B5FAF">
        <w:rPr>
          <w:b/>
          <w:i/>
        </w:rPr>
        <w:t xml:space="preserve">n </w:t>
      </w:r>
      <w:r w:rsidR="004A7C99" w:rsidRPr="003B5FAF">
        <w:rPr>
          <w:b/>
          <w:i/>
        </w:rPr>
        <w:t>Raumaufteilung nicht nur ansprechend, sondern zudem für eine breite Zielgruppe finanzierbar.</w:t>
      </w:r>
    </w:p>
    <w:p w14:paraId="2704B14B" w14:textId="5A8A0BF8" w:rsidR="00CB4D50" w:rsidRDefault="00A26DD7" w:rsidP="002C44B8">
      <w:pPr>
        <w:spacing w:after="0" w:line="240" w:lineRule="auto"/>
        <w:jc w:val="both"/>
      </w:pPr>
      <w:r w:rsidRPr="003B5FAF">
        <w:t>Bauen und dabei die Umwelt möglichst wenig bel</w:t>
      </w:r>
      <w:r w:rsidR="00E930C1" w:rsidRPr="003B5FAF">
        <w:t>asten! E</w:t>
      </w:r>
      <w:r w:rsidR="00CB4D50" w:rsidRPr="003B5FAF">
        <w:t>in hehres Ziel</w:t>
      </w:r>
      <w:r w:rsidR="002F740D" w:rsidRPr="003B5FAF">
        <w:t xml:space="preserve">, das derzeit in nur kleinen Schritten in die tägliche Arbeit von Architekturbüros einfließt. </w:t>
      </w:r>
      <w:r w:rsidR="00173F2C" w:rsidRPr="003B5FAF">
        <w:t xml:space="preserve">Entsprechende </w:t>
      </w:r>
      <w:r w:rsidR="002F740D" w:rsidRPr="003B5FAF">
        <w:t>Projekte haben</w:t>
      </w:r>
      <w:r w:rsidR="00173F2C" w:rsidRPr="003B5FAF">
        <w:t xml:space="preserve"> so</w:t>
      </w:r>
      <w:r w:rsidR="002F740D" w:rsidRPr="003B5FAF">
        <w:t xml:space="preserve"> </w:t>
      </w:r>
      <w:r w:rsidR="00173F2C" w:rsidRPr="003B5FAF">
        <w:t xml:space="preserve">oftmals nur </w:t>
      </w:r>
      <w:r w:rsidR="002F740D" w:rsidRPr="003B5FAF">
        <w:t>Konzeptcharakter</w:t>
      </w:r>
      <w:r w:rsidR="00173F2C" w:rsidRPr="003B5FAF">
        <w:t xml:space="preserve"> – zu kompliziert, zu aufwändig und nicht realistisch lauten die Einwände.</w:t>
      </w:r>
      <w:r w:rsidR="002F740D" w:rsidRPr="003B5FAF">
        <w:t xml:space="preserve"> Einmal umgesetzt, sorgen </w:t>
      </w:r>
      <w:r w:rsidR="00E930C1" w:rsidRPr="003B5FAF">
        <w:t>die „Öko-Objekte“</w:t>
      </w:r>
      <w:r w:rsidR="002F740D" w:rsidRPr="003B5FAF">
        <w:t xml:space="preserve"> </w:t>
      </w:r>
      <w:r w:rsidR="00173F2C" w:rsidRPr="003B5FAF">
        <w:t xml:space="preserve">aber immer </w:t>
      </w:r>
      <w:r w:rsidR="002F740D" w:rsidRPr="003B5FAF">
        <w:t xml:space="preserve">für Aufsehen. </w:t>
      </w:r>
      <w:r w:rsidR="00173F2C" w:rsidRPr="003B5FAF">
        <w:t>Das Ziel zukunftsbewusster Architekten</w:t>
      </w:r>
      <w:r w:rsidR="00E930C1" w:rsidRPr="003B5FAF">
        <w:t xml:space="preserve"> ist eben doch umsetzbar</w:t>
      </w:r>
      <w:r w:rsidR="00173F2C" w:rsidRPr="003B5FAF">
        <w:t xml:space="preserve">: </w:t>
      </w:r>
      <w:r w:rsidR="002F740D" w:rsidRPr="003B5FAF">
        <w:t>Eine möglichst geringe Belastung für die Umwelt bereits während der Materialwahl</w:t>
      </w:r>
      <w:r w:rsidR="00E930C1" w:rsidRPr="003B5FAF">
        <w:t xml:space="preserve"> und die stringente Umsetzung der kühnen Idee</w:t>
      </w:r>
      <w:r w:rsidR="00173F2C" w:rsidRPr="003B5FAF">
        <w:t xml:space="preserve">. </w:t>
      </w:r>
      <w:r w:rsidR="002F740D" w:rsidRPr="003B5FAF">
        <w:t xml:space="preserve">Wenn sich zudem der Bau vergleichsweise günstig </w:t>
      </w:r>
      <w:r w:rsidR="00EC3FC4" w:rsidRPr="003B5FAF">
        <w:t>realisieren</w:t>
      </w:r>
      <w:r w:rsidR="002F740D" w:rsidRPr="003B5FAF">
        <w:t xml:space="preserve"> lässt und sogar Bauherren mit </w:t>
      </w:r>
      <w:r w:rsidR="00173F2C" w:rsidRPr="003B5FAF">
        <w:t>vergleichsweise</w:t>
      </w:r>
      <w:r w:rsidR="002F740D" w:rsidRPr="003B5FAF">
        <w:t xml:space="preserve"> kleinem Budget anspricht, werden viele Wünsche der Baubranche Wirklichkeit. </w:t>
      </w:r>
      <w:r w:rsidR="002C44B8">
        <w:t xml:space="preserve">Dazu gehört auch, dass die äußere Hülle dauerhaft und pflegeleicht ist. </w:t>
      </w:r>
      <w:r w:rsidR="002C44B8" w:rsidRPr="003B5FAF">
        <w:t>Kebony</w:t>
      </w:r>
      <w:r w:rsidR="0030683C">
        <w:t>-Elemente</w:t>
      </w:r>
      <w:r w:rsidR="0030683C">
        <w:rPr>
          <w:rStyle w:val="Funotenzeichen"/>
        </w:rPr>
        <w:footnoteReference w:id="1"/>
      </w:r>
      <w:r w:rsidR="002C44B8" w:rsidRPr="003B5FAF">
        <w:t xml:space="preserve"> für die Fassade zu verwenden, war da nur folgerichtig, </w:t>
      </w:r>
      <w:r w:rsidR="002C44B8">
        <w:t>denn</w:t>
      </w:r>
      <w:r w:rsidR="002C44B8" w:rsidRPr="003B5FAF">
        <w:t xml:space="preserve"> </w:t>
      </w:r>
      <w:r w:rsidR="002C44B8">
        <w:t>auf das</w:t>
      </w:r>
      <w:r w:rsidR="002C44B8" w:rsidRPr="003B5FAF">
        <w:t xml:space="preserve"> norwegische Holz</w:t>
      </w:r>
      <w:r w:rsidR="002C44B8">
        <w:t xml:space="preserve"> hat 30 Jahre Garantie und bedarf keiner Nachbearbeitung mit Holzschutzmitteln o.ä.</w:t>
      </w:r>
      <w:r w:rsidR="0030683C">
        <w:t xml:space="preserve"> </w:t>
      </w:r>
    </w:p>
    <w:p w14:paraId="3E83FD5E" w14:textId="77777777" w:rsidR="002C44B8" w:rsidRPr="003B5FAF" w:rsidRDefault="002C44B8" w:rsidP="002C44B8">
      <w:pPr>
        <w:spacing w:after="0" w:line="240" w:lineRule="auto"/>
        <w:jc w:val="both"/>
      </w:pPr>
    </w:p>
    <w:p w14:paraId="360FCC28" w14:textId="1B75D638" w:rsidR="002F740D" w:rsidRPr="003B5FAF" w:rsidRDefault="00EC3FC4">
      <w:pPr>
        <w:rPr>
          <w:b/>
        </w:rPr>
      </w:pPr>
      <w:r w:rsidRPr="003B5FAF">
        <w:rPr>
          <w:b/>
        </w:rPr>
        <w:t>Upcycling: Jetzt auch für Wohnkonzepte</w:t>
      </w:r>
    </w:p>
    <w:p w14:paraId="0265A391" w14:textId="44A96F8E" w:rsidR="002C44B8" w:rsidRDefault="003E132C" w:rsidP="00E0464A">
      <w:pPr>
        <w:jc w:val="both"/>
      </w:pPr>
      <w:r w:rsidRPr="003B5FAF">
        <w:t>Een til Een hat, unterstützt vom dänischen Umweltministerium</w:t>
      </w:r>
      <w:r w:rsidR="00355A5E" w:rsidRPr="003B5FAF">
        <w:t>,</w:t>
      </w:r>
      <w:r w:rsidRPr="003B5FAF">
        <w:t xml:space="preserve"> ein modulares Wohnkonzept entwickelt, </w:t>
      </w:r>
      <w:r w:rsidR="00A87391" w:rsidRPr="003B5FAF">
        <w:t>das mit dem Prinzip des Upcyclings arbeitet: Abfall wird zu wertvollen Baumaterialien, während das Verfahren zeitgleich das Entstehen und den Verbrauch an grauer Energie reduziert. Im</w:t>
      </w:r>
      <w:r w:rsidR="00062E22" w:rsidRPr="003B5FAF">
        <w:t xml:space="preserve"> Detail</w:t>
      </w:r>
      <w:r w:rsidR="00A87391" w:rsidRPr="003B5FAF">
        <w:t xml:space="preserve"> bedeutet </w:t>
      </w:r>
      <w:r w:rsidR="00EC3FC4" w:rsidRPr="003B5FAF">
        <w:t xml:space="preserve">das: </w:t>
      </w:r>
      <w:r w:rsidR="00A87391" w:rsidRPr="003B5FAF">
        <w:t xml:space="preserve">die Baustoffe </w:t>
      </w:r>
      <w:r w:rsidR="00EC3FC4" w:rsidRPr="003B5FAF">
        <w:t xml:space="preserve">bestehen </w:t>
      </w:r>
      <w:r w:rsidR="00C9408D" w:rsidRPr="003B5FAF">
        <w:t xml:space="preserve">teils </w:t>
      </w:r>
      <w:r w:rsidRPr="003B5FAF">
        <w:t>aus recycelten Reststoffen der Landwirtschaft</w:t>
      </w:r>
      <w:r w:rsidR="002909BC" w:rsidRPr="003B5FAF">
        <w:t xml:space="preserve"> wie Gras, </w:t>
      </w:r>
      <w:r w:rsidR="00A87391" w:rsidRPr="003B5FAF">
        <w:t>Stroh</w:t>
      </w:r>
      <w:r w:rsidR="00C9408D" w:rsidRPr="003B5FAF">
        <w:t xml:space="preserve"> </w:t>
      </w:r>
      <w:r w:rsidR="002909BC" w:rsidRPr="003B5FAF">
        <w:t>oder</w:t>
      </w:r>
      <w:r w:rsidR="00A87391" w:rsidRPr="003B5FAF">
        <w:t xml:space="preserve"> Seetang</w:t>
      </w:r>
      <w:r w:rsidR="002909BC" w:rsidRPr="003B5FAF">
        <w:t>. Eigentlich waren diese</w:t>
      </w:r>
      <w:r w:rsidR="00A87391" w:rsidRPr="003B5FAF">
        <w:t xml:space="preserve"> </w:t>
      </w:r>
      <w:r w:rsidR="00C9408D" w:rsidRPr="003B5FAF">
        <w:t>zur Energiegewinnung durch Verbrennen vorgesehen. Dieser Prozess hätte umweltbelastendes CO</w:t>
      </w:r>
      <w:r w:rsidR="00C9408D" w:rsidRPr="003B5FAF">
        <w:rPr>
          <w:rFonts w:cstheme="minorHAnsi"/>
        </w:rPr>
        <w:t>²</w:t>
      </w:r>
      <w:r w:rsidR="00C9408D" w:rsidRPr="003B5FAF">
        <w:t xml:space="preserve"> freigesetzt, das nun in den Baumaterialien des Biologischen Hauses gebunden ist</w:t>
      </w:r>
      <w:r w:rsidR="00A87391" w:rsidRPr="003B5FAF">
        <w:t xml:space="preserve"> – auch im Innenausbau fanden die innovativen Werkstoffe eine ästhetische und funktionale Verwendung.</w:t>
      </w:r>
      <w:r w:rsidR="00C9408D" w:rsidRPr="003B5FAF">
        <w:t xml:space="preserve"> </w:t>
      </w:r>
      <w:r w:rsidRPr="003B5FAF">
        <w:t xml:space="preserve">Für die Fassade </w:t>
      </w:r>
      <w:r w:rsidR="00A87391" w:rsidRPr="003B5FAF">
        <w:t>wählten die Planer</w:t>
      </w:r>
      <w:r w:rsidRPr="003B5FAF">
        <w:t xml:space="preserve"> das umweltschonend behandelte und besonders dauerhafte Kebony Holz. Es bringt nicht nur eine hervorragende Materialqualität mit, sondern unterstreicht mit der</w:t>
      </w:r>
      <w:r w:rsidR="00A87391" w:rsidRPr="003B5FAF">
        <w:t xml:space="preserve"> über die Zeit</w:t>
      </w:r>
      <w:r w:rsidRPr="003B5FAF">
        <w:t xml:space="preserve"> entstehenden silbergrauen Patina die Architektursprache des Biologischen Hauses.</w:t>
      </w:r>
      <w:r w:rsidR="002909BC" w:rsidRPr="003B5FAF">
        <w:t xml:space="preserve"> </w:t>
      </w:r>
    </w:p>
    <w:p w14:paraId="3FA8F72F" w14:textId="77341680" w:rsidR="00E17713" w:rsidRDefault="002909BC" w:rsidP="0030683C">
      <w:pPr>
        <w:jc w:val="both"/>
      </w:pPr>
      <w:r w:rsidRPr="003B5FAF">
        <w:t xml:space="preserve">Holz selbst bringt als ökologischer Baustoff bereits hervorragende Attribute </w:t>
      </w:r>
      <w:r w:rsidR="003B5FAF" w:rsidRPr="003B5FAF">
        <w:t xml:space="preserve">mit – so bindet jeder Kubikmeter verbautes Holz langfristig eine Tonne </w:t>
      </w:r>
      <w:r w:rsidR="003B5FAF" w:rsidRPr="003B5FAF">
        <w:rPr>
          <w:rFonts w:eastAsia="Times New Roman" w:cs="Times New Roman"/>
          <w:color w:val="000000"/>
          <w:spacing w:val="2"/>
          <w:shd w:val="clear" w:color="auto" w:fill="FFFFFF"/>
          <w:lang w:eastAsia="de-DE"/>
        </w:rPr>
        <w:t>Kohlendioxid (CO</w:t>
      </w:r>
      <w:r w:rsidR="003B5FAF" w:rsidRPr="003B5FAF">
        <w:rPr>
          <w:rFonts w:eastAsia="Times New Roman" w:cs="Times New Roman"/>
          <w:color w:val="000000"/>
          <w:spacing w:val="2"/>
          <w:vertAlign w:val="subscript"/>
          <w:lang w:eastAsia="de-DE"/>
        </w:rPr>
        <w:t>2</w:t>
      </w:r>
      <w:r w:rsidR="003B5FAF" w:rsidRPr="003B5FAF">
        <w:rPr>
          <w:rFonts w:eastAsia="Times New Roman" w:cs="Times New Roman"/>
          <w:color w:val="000000"/>
          <w:spacing w:val="2"/>
          <w:shd w:val="clear" w:color="auto" w:fill="FFFFFF"/>
          <w:lang w:eastAsia="de-DE"/>
        </w:rPr>
        <w:t>).</w:t>
      </w:r>
      <w:r w:rsidR="0030683C">
        <w:rPr>
          <w:rFonts w:eastAsia="Times New Roman" w:cs="Times New Roman"/>
          <w:color w:val="000000"/>
          <w:spacing w:val="2"/>
          <w:shd w:val="clear" w:color="auto" w:fill="FFFFFF"/>
          <w:lang w:eastAsia="de-DE"/>
        </w:rPr>
        <w:t xml:space="preserve"> </w:t>
      </w:r>
      <w:r w:rsidR="003B5FAF" w:rsidRPr="00EA59D4">
        <w:t xml:space="preserve">Das FSC-zertifizierte Kebony </w:t>
      </w:r>
      <w:r w:rsidRPr="00EA59D4">
        <w:t>optimiert diese Voraussetzungen</w:t>
      </w:r>
      <w:r w:rsidR="003B5FAF" w:rsidRPr="00EA59D4">
        <w:t xml:space="preserve"> noch weiter</w:t>
      </w:r>
      <w:r w:rsidRPr="00EA59D4">
        <w:t xml:space="preserve">. </w:t>
      </w:r>
      <w:r w:rsidR="00EA59D4" w:rsidRPr="00EA59D4">
        <w:t>Die Kebony® Technologie wurde in Norwegen entwickelt</w:t>
      </w:r>
      <w:r w:rsidR="0030683C">
        <w:t xml:space="preserve"> und</w:t>
      </w:r>
      <w:r w:rsidR="00EA59D4" w:rsidRPr="00EA59D4">
        <w:t xml:space="preserve"> wertet die Eigenschaften von nachhaltigen Weichhölzern durch eine bio-basierte Flüssigkeit auf. Als Ergebnis wird die Zellstruktur des Holzes permanent verändert, es erhält Premium-Eigenschaften und eine dunkelbraune Farbe. </w:t>
      </w:r>
    </w:p>
    <w:p w14:paraId="671033A5" w14:textId="136A3D1C" w:rsidR="00E17713" w:rsidRDefault="00E17713" w:rsidP="0030683C">
      <w:pPr>
        <w:jc w:val="both"/>
      </w:pPr>
    </w:p>
    <w:p w14:paraId="739A3168" w14:textId="43C8E5BD" w:rsidR="00E17713" w:rsidRDefault="00BA06C5" w:rsidP="0030683C">
      <w:pPr>
        <w:jc w:val="both"/>
      </w:pPr>
      <w:r>
        <w:rPr>
          <w:noProof/>
          <w:lang w:eastAsia="de-DE"/>
        </w:rPr>
        <w:lastRenderedPageBreak/>
        <w:drawing>
          <wp:anchor distT="0" distB="0" distL="114300" distR="114300" simplePos="0" relativeHeight="251661312" behindDoc="1" locked="0" layoutInCell="1" allowOverlap="1" wp14:anchorId="2D3C2010" wp14:editId="36814DC4">
            <wp:simplePos x="0" y="0"/>
            <wp:positionH relativeFrom="column">
              <wp:posOffset>5552440</wp:posOffset>
            </wp:positionH>
            <wp:positionV relativeFrom="paragraph">
              <wp:posOffset>-557530</wp:posOffset>
            </wp:positionV>
            <wp:extent cx="651600" cy="90000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_neg_orange_290x400px.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600" cy="900000"/>
                    </a:xfrm>
                    <a:prstGeom prst="rect">
                      <a:avLst/>
                    </a:prstGeom>
                  </pic:spPr>
                </pic:pic>
              </a:graphicData>
            </a:graphic>
            <wp14:sizeRelH relativeFrom="page">
              <wp14:pctWidth>0</wp14:pctWidth>
            </wp14:sizeRelH>
            <wp14:sizeRelV relativeFrom="page">
              <wp14:pctHeight>0</wp14:pctHeight>
            </wp14:sizeRelV>
          </wp:anchor>
        </w:drawing>
      </w:r>
    </w:p>
    <w:p w14:paraId="7D665545" w14:textId="2AEC3C0F" w:rsidR="00E17713" w:rsidRDefault="00E17713" w:rsidP="0030683C">
      <w:pPr>
        <w:jc w:val="both"/>
      </w:pPr>
    </w:p>
    <w:p w14:paraId="689BD158" w14:textId="297F199E" w:rsidR="002C44B8" w:rsidRPr="0030683C" w:rsidRDefault="00EA59D4" w:rsidP="0030683C">
      <w:pPr>
        <w:jc w:val="both"/>
        <w:rPr>
          <w:rFonts w:eastAsia="Times New Roman" w:cs="Times New Roman"/>
          <w:sz w:val="24"/>
          <w:szCs w:val="24"/>
          <w:lang w:eastAsia="de-DE"/>
        </w:rPr>
      </w:pPr>
      <w:r w:rsidRPr="00EA59D4">
        <w:t>Alle Kebony Hölzer (astrein oder mit sichtbaren Ästen) entwickeln bei direkter Bewitterung mit der Zeit eine attraktive, silberg</w:t>
      </w:r>
      <w:r>
        <w:t xml:space="preserve">raue Patina. </w:t>
      </w:r>
      <w:r w:rsidRPr="00EA59D4">
        <w:t>Alle Kebony-Hölzer tragen</w:t>
      </w:r>
      <w:r>
        <w:t xml:space="preserve"> z.B.</w:t>
      </w:r>
      <w:r w:rsidRPr="00EA59D4">
        <w:t xml:space="preserve"> das Umweltsiegel Swan, das offizielle Ökosiegel der nordischen Länder</w:t>
      </w:r>
      <w:r>
        <w:t>. Das Swan-Logo dokumentiert</w:t>
      </w:r>
      <w:r w:rsidRPr="00EA59D4">
        <w:t xml:space="preserve"> </w:t>
      </w:r>
      <w:r>
        <w:t xml:space="preserve">die </w:t>
      </w:r>
      <w:r w:rsidRPr="00EA59D4">
        <w:t>gute Umweltverträglichkeit und bestätigt, dass Kebony keinerlei Schwer</w:t>
      </w:r>
      <w:r>
        <w:t>metalle oder Pestizide aufweist.</w:t>
      </w:r>
      <w:r w:rsidR="00E0464A">
        <w:t xml:space="preserve"> </w:t>
      </w:r>
    </w:p>
    <w:p w14:paraId="456122C9" w14:textId="1CA35769" w:rsidR="00062E22" w:rsidRPr="003B5FAF" w:rsidRDefault="00EA59D4">
      <w:pPr>
        <w:rPr>
          <w:b/>
        </w:rPr>
      </w:pPr>
      <w:r>
        <w:rPr>
          <w:b/>
        </w:rPr>
        <w:t xml:space="preserve">Die Zukunft des Wohnens: Nachhaltig flexibel, nachhaltig ökologisch </w:t>
      </w:r>
    </w:p>
    <w:p w14:paraId="6FC89E47" w14:textId="5EEBDE17" w:rsidR="0030683C" w:rsidRPr="0030683C" w:rsidRDefault="00EA59D4" w:rsidP="0030683C">
      <w:pPr>
        <w:pStyle w:val="formatvorlage1"/>
        <w:spacing w:before="0" w:beforeAutospacing="0" w:after="375" w:afterAutospacing="0"/>
        <w:jc w:val="both"/>
        <w:rPr>
          <w:rFonts w:asciiTheme="minorHAnsi" w:hAnsiTheme="minorHAnsi" w:cstheme="minorBidi"/>
          <w:sz w:val="22"/>
          <w:szCs w:val="22"/>
          <w:lang w:eastAsia="en-US"/>
        </w:rPr>
      </w:pPr>
      <w:r w:rsidRPr="00EA59D4">
        <w:rPr>
          <w:rFonts w:asciiTheme="minorHAnsi" w:hAnsiTheme="minorHAnsi" w:cstheme="minorBidi"/>
          <w:sz w:val="22"/>
          <w:szCs w:val="22"/>
          <w:lang w:eastAsia="en-US"/>
        </w:rPr>
        <w:t>Das Biologische Haus ist ein modernes, nachhaltiges und modulares Wohnkonzept mit einem besonderen Fokus auf Materialien, Raumluftqualität</w:t>
      </w:r>
      <w:r w:rsidRPr="0030683C">
        <w:rPr>
          <w:rFonts w:asciiTheme="minorHAnsi" w:hAnsiTheme="minorHAnsi" w:cstheme="minorBidi"/>
          <w:sz w:val="22"/>
          <w:szCs w:val="22"/>
          <w:lang w:eastAsia="en-US"/>
        </w:rPr>
        <w:t xml:space="preserve"> und einem einzigartigen Design. </w:t>
      </w:r>
      <w:r w:rsidR="0030683C" w:rsidRPr="0030683C">
        <w:rPr>
          <w:rFonts w:asciiTheme="minorHAnsi" w:hAnsiTheme="minorHAnsi" w:cstheme="minorBidi"/>
          <w:sz w:val="22"/>
          <w:szCs w:val="22"/>
          <w:lang w:eastAsia="en-US"/>
        </w:rPr>
        <w:t xml:space="preserve">Für die Wände beispielsweise </w:t>
      </w:r>
      <w:r w:rsidR="0030683C">
        <w:rPr>
          <w:rFonts w:asciiTheme="minorHAnsi" w:hAnsiTheme="minorHAnsi" w:cstheme="minorBidi"/>
          <w:sz w:val="22"/>
          <w:szCs w:val="22"/>
          <w:lang w:eastAsia="en-US"/>
        </w:rPr>
        <w:t>wurde</w:t>
      </w:r>
      <w:r w:rsidR="0030683C" w:rsidRPr="0030683C">
        <w:rPr>
          <w:rFonts w:asciiTheme="minorHAnsi" w:hAnsiTheme="minorHAnsi" w:cstheme="minorBidi"/>
          <w:sz w:val="22"/>
          <w:szCs w:val="22"/>
          <w:lang w:eastAsia="en-US"/>
        </w:rPr>
        <w:t xml:space="preserve"> Stroh zu weichen Holzplatten zusammen</w:t>
      </w:r>
      <w:r w:rsidR="0030683C">
        <w:rPr>
          <w:rFonts w:asciiTheme="minorHAnsi" w:hAnsiTheme="minorHAnsi" w:cstheme="minorBidi"/>
          <w:sz w:val="22"/>
          <w:szCs w:val="22"/>
          <w:lang w:eastAsia="en-US"/>
        </w:rPr>
        <w:t xml:space="preserve">gepresst und mit </w:t>
      </w:r>
      <w:r w:rsidR="0030683C" w:rsidRPr="0030683C">
        <w:rPr>
          <w:rFonts w:asciiTheme="minorHAnsi" w:hAnsiTheme="minorHAnsi" w:cstheme="minorBidi"/>
          <w:sz w:val="22"/>
          <w:szCs w:val="22"/>
          <w:lang w:eastAsia="en-US"/>
        </w:rPr>
        <w:t xml:space="preserve">einem Biobrennstoff erhitzt. Die Platten </w:t>
      </w:r>
      <w:r w:rsidR="0030683C">
        <w:rPr>
          <w:rFonts w:asciiTheme="minorHAnsi" w:hAnsiTheme="minorHAnsi" w:cstheme="minorBidi"/>
          <w:sz w:val="22"/>
          <w:szCs w:val="22"/>
          <w:lang w:eastAsia="en-US"/>
        </w:rPr>
        <w:t>werden durch die sich bildenden Polymere</w:t>
      </w:r>
      <w:r w:rsidR="0030683C" w:rsidRPr="0030683C">
        <w:rPr>
          <w:rFonts w:asciiTheme="minorHAnsi" w:hAnsiTheme="minorHAnsi" w:cstheme="minorBidi"/>
          <w:sz w:val="22"/>
          <w:szCs w:val="22"/>
          <w:lang w:eastAsia="en-US"/>
        </w:rPr>
        <w:t xml:space="preserve"> nun ähnlich stabil wie Furniersperrholz und können für den Häuserbau benutzt werden. Algen dienen als Dämmmaterial zwischen den Holzplatten. Für Balken </w:t>
      </w:r>
      <w:r w:rsidR="0030683C">
        <w:rPr>
          <w:rFonts w:asciiTheme="minorHAnsi" w:hAnsiTheme="minorHAnsi" w:cstheme="minorBidi"/>
          <w:sz w:val="22"/>
          <w:szCs w:val="22"/>
          <w:lang w:eastAsia="en-US"/>
        </w:rPr>
        <w:t>wird</w:t>
      </w:r>
      <w:r w:rsidR="0030683C" w:rsidRPr="0030683C">
        <w:rPr>
          <w:rFonts w:asciiTheme="minorHAnsi" w:hAnsiTheme="minorHAnsi" w:cstheme="minorBidi"/>
          <w:sz w:val="22"/>
          <w:szCs w:val="22"/>
          <w:lang w:eastAsia="en-US"/>
        </w:rPr>
        <w:t xml:space="preserve"> Material aus Hanffasern und Sojabohnen</w:t>
      </w:r>
      <w:r w:rsidR="0030683C">
        <w:rPr>
          <w:rFonts w:asciiTheme="minorHAnsi" w:hAnsiTheme="minorHAnsi" w:cstheme="minorBidi"/>
          <w:sz w:val="22"/>
          <w:szCs w:val="22"/>
          <w:lang w:eastAsia="en-US"/>
        </w:rPr>
        <w:t xml:space="preserve"> genutzt, der Fußboden ist aus </w:t>
      </w:r>
      <w:r w:rsidR="0030683C" w:rsidRPr="0030683C">
        <w:rPr>
          <w:rFonts w:asciiTheme="minorHAnsi" w:hAnsiTheme="minorHAnsi" w:cstheme="minorBidi"/>
          <w:sz w:val="22"/>
          <w:szCs w:val="22"/>
          <w:lang w:eastAsia="en-US"/>
        </w:rPr>
        <w:t>Maisstärke.</w:t>
      </w:r>
    </w:p>
    <w:p w14:paraId="55A18AF1" w14:textId="7438F0ED" w:rsidR="00EA59D4" w:rsidRPr="00C93E3E" w:rsidRDefault="00D00356" w:rsidP="00D00356">
      <w:pPr>
        <w:jc w:val="both"/>
      </w:pPr>
      <w:r w:rsidRPr="00D00356">
        <w:t xml:space="preserve">Natürlich ist auch die im 145 Quadratmeter großen Haus benutzte Energie grün: Solarpanels produzieren den Strom und eine Salzwasserbatterie speichert ihn ab. Diese ist nicht entflammbar </w:t>
      </w:r>
      <w:r w:rsidR="00C93E3E">
        <w:t>–</w:t>
      </w:r>
      <w:r w:rsidRPr="00D00356">
        <w:t xml:space="preserve"> ein wichtiger Faktor bei einem komplett aus </w:t>
      </w:r>
      <w:r>
        <w:t>natürlichen Materialien</w:t>
      </w:r>
      <w:r w:rsidRPr="00D00356">
        <w:t xml:space="preserve"> gebauten Haus</w:t>
      </w:r>
      <w:r>
        <w:rPr>
          <w:rFonts w:ascii="Times New Roman" w:eastAsia="Times New Roman" w:hAnsi="Times New Roman" w:cs="Times New Roman"/>
          <w:sz w:val="24"/>
          <w:szCs w:val="24"/>
          <w:lang w:eastAsia="de-DE"/>
        </w:rPr>
        <w:t xml:space="preserve">. </w:t>
      </w:r>
      <w:r w:rsidR="00EA59D4" w:rsidRPr="003B5FAF">
        <w:t>Selbst konstruktiv wird das Biologische Haus dem Nachhaltigkeitsgedanken gerecht: Anstelle eines gängigen, aber kaum recycelbaren Betonfundaments wählten die Architekten eine Pfahlgründung. Deren großer Vorteil besteht im Sinne des versetzbaren Modulhauses darin, dass sie die Umwelt nach dem Verlassen kaum beeinträchtigen und den Boden nicht unnötig versiegeln. Nachhaltig bedeutet langfristig gedacht: Nach dem Bau lässt sich das Modulhaus im Prinzip auch an einen beliebigen anderen Ort versetzen</w:t>
      </w:r>
      <w:r w:rsidR="00E0464A">
        <w:t>. So könnte d</w:t>
      </w:r>
      <w:r w:rsidR="0030683C">
        <w:t>ieses Projekt wegweisend werden f</w:t>
      </w:r>
      <w:r w:rsidR="00E0464A">
        <w:t>ür die Zukunft des Wohnens in flexiblen Zeiten.</w:t>
      </w:r>
      <w:r w:rsidR="002C44B8">
        <w:t xml:space="preserve"> </w:t>
      </w:r>
    </w:p>
    <w:p w14:paraId="31C57D72" w14:textId="77777777" w:rsidR="00EA59D4" w:rsidRPr="003B5FAF" w:rsidRDefault="00EA59D4" w:rsidP="00EA59D4">
      <w:pPr>
        <w:spacing w:after="0" w:line="240" w:lineRule="auto"/>
        <w:jc w:val="both"/>
      </w:pPr>
    </w:p>
    <w:p w14:paraId="4FFE1B32" w14:textId="245BB468" w:rsidR="002909BC" w:rsidRDefault="0030683C" w:rsidP="0030683C">
      <w:pPr>
        <w:jc w:val="both"/>
      </w:pPr>
      <w:r>
        <w:t>An dem</w:t>
      </w:r>
      <w:r w:rsidRPr="0030683C">
        <w:t xml:space="preserve"> Projekt </w:t>
      </w:r>
      <w:r>
        <w:t xml:space="preserve">waren über </w:t>
      </w:r>
      <w:r w:rsidRPr="0030683C">
        <w:t>40 verschiedenen Unternehmen</w:t>
      </w:r>
      <w:r>
        <w:t xml:space="preserve"> beteiligt – mit dabei z.B. </w:t>
      </w:r>
      <w:r w:rsidRPr="0030683C">
        <w:t>Novofibre, Horngruppe, Thermocell, Derbigumk, Rheinzink und Kebony.</w:t>
      </w:r>
      <w:r>
        <w:rPr>
          <w:rFonts w:ascii="Verdana" w:eastAsia="Times New Roman" w:hAnsi="Verdana" w:cs="Times New Roman"/>
          <w:color w:val="434A54"/>
          <w:sz w:val="24"/>
          <w:szCs w:val="24"/>
          <w:shd w:val="clear" w:color="auto" w:fill="FFFFFF"/>
          <w:lang w:eastAsia="de-DE"/>
        </w:rPr>
        <w:t xml:space="preserve"> </w:t>
      </w:r>
      <w:r w:rsidRPr="0030683C">
        <w:t>Das dänische Umweltministerium finanziert</w:t>
      </w:r>
      <w:r>
        <w:t>e</w:t>
      </w:r>
      <w:r w:rsidRPr="0030683C">
        <w:t xml:space="preserve"> es mit dem Umweltfonds für ökologisches Bauwesen.</w:t>
      </w:r>
      <w:r>
        <w:t xml:space="preserve"> </w:t>
      </w:r>
      <w:r w:rsidR="002909BC" w:rsidRPr="00EC3FC4">
        <w:t>Das Biologische Haus ist der erste Bau im Zusammenhang mit der Eröffnung des BIOTOPE</w:t>
      </w:r>
      <w:r w:rsidR="00C93E3E">
        <w:t xml:space="preserve"> (</w:t>
      </w:r>
      <w:r w:rsidR="00C93E3E" w:rsidRPr="00C93E3E">
        <w:t xml:space="preserve">Middelfart, </w:t>
      </w:r>
      <w:r w:rsidRPr="00C93E3E">
        <w:t>Däne</w:t>
      </w:r>
      <w:r>
        <w:t>mark</w:t>
      </w:r>
      <w:r w:rsidRPr="00C93E3E">
        <w:t xml:space="preserve"> </w:t>
      </w:r>
      <w:r w:rsidRPr="00EC3FC4">
        <w:t>–</w:t>
      </w:r>
      <w:r w:rsidR="002909BC" w:rsidRPr="00EC3FC4">
        <w:t xml:space="preserve"> eines einzigartigen neuen Ausstellungsparks und Wissens</w:t>
      </w:r>
      <w:r w:rsidR="002909BC" w:rsidRPr="003B5FAF">
        <w:t>zentrums für nachhaltiges Bauen</w:t>
      </w:r>
      <w:r w:rsidR="002909BC" w:rsidRPr="00EC3FC4">
        <w:t>.</w:t>
      </w:r>
      <w:r w:rsidR="002909BC" w:rsidRPr="003B5FAF">
        <w:t xml:space="preserve"> Besucher können sich seit dem November 2017 von der stimmigen Qualität aus gekonntem Entwurf und umgesetztem Upcycling überzeugen – die verantwortlichen Architekten gaben </w:t>
      </w:r>
      <w:r w:rsidR="00C93E3E">
        <w:t xml:space="preserve">den Prototyp </w:t>
      </w:r>
      <w:r w:rsidR="00EA59D4">
        <w:t xml:space="preserve">in Dänemarks größter ständiger Bauausstellung </w:t>
      </w:r>
      <w:r w:rsidR="002909BC" w:rsidRPr="003B5FAF">
        <w:t xml:space="preserve">zur Besichtigung frei. </w:t>
      </w:r>
    </w:p>
    <w:p w14:paraId="28730A0B" w14:textId="77777777" w:rsidR="00BA06C5" w:rsidRDefault="00BA06C5" w:rsidP="0030683C">
      <w:pPr>
        <w:jc w:val="both"/>
      </w:pPr>
    </w:p>
    <w:p w14:paraId="51454360" w14:textId="77777777" w:rsidR="00BA06C5" w:rsidRDefault="00BA06C5" w:rsidP="00BA06C5">
      <w:pPr>
        <w:pStyle w:val="p1"/>
        <w:rPr>
          <w:sz w:val="20"/>
          <w:szCs w:val="20"/>
        </w:rPr>
        <w:sectPr w:rsidR="00BA06C5">
          <w:footerReference w:type="default" r:id="rId11"/>
          <w:pgSz w:w="11906" w:h="16838"/>
          <w:pgMar w:top="1417" w:right="1417" w:bottom="1134" w:left="1417" w:header="708" w:footer="708" w:gutter="0"/>
          <w:cols w:space="708"/>
          <w:docGrid w:linePitch="360"/>
        </w:sectPr>
      </w:pPr>
    </w:p>
    <w:p w14:paraId="623F8210" w14:textId="4CBE3298" w:rsidR="00BA06C5" w:rsidRPr="00BA06C5" w:rsidRDefault="00BA06C5" w:rsidP="00BA06C5">
      <w:pPr>
        <w:pStyle w:val="p1"/>
        <w:rPr>
          <w:sz w:val="18"/>
          <w:szCs w:val="18"/>
        </w:rPr>
      </w:pPr>
      <w:r w:rsidRPr="00BA06C5">
        <w:rPr>
          <w:sz w:val="18"/>
          <w:szCs w:val="18"/>
        </w:rPr>
        <w:lastRenderedPageBreak/>
        <w:t xml:space="preserve">Ihre Ansprechpartnerin: </w:t>
      </w:r>
    </w:p>
    <w:p w14:paraId="396D7B7E" w14:textId="77777777" w:rsidR="00BA06C5" w:rsidRPr="00BA06C5" w:rsidRDefault="00BA06C5" w:rsidP="00BA06C5">
      <w:pPr>
        <w:pStyle w:val="p2"/>
        <w:rPr>
          <w:sz w:val="18"/>
          <w:szCs w:val="18"/>
        </w:rPr>
      </w:pPr>
      <w:r w:rsidRPr="00BA06C5">
        <w:rPr>
          <w:sz w:val="18"/>
          <w:szCs w:val="18"/>
        </w:rPr>
        <w:t>Ines Iwersen</w:t>
      </w:r>
    </w:p>
    <w:p w14:paraId="21FE5504" w14:textId="77777777" w:rsidR="00BA06C5" w:rsidRPr="00BA06C5" w:rsidRDefault="00BA06C5" w:rsidP="00BA06C5">
      <w:pPr>
        <w:pStyle w:val="p1"/>
        <w:rPr>
          <w:sz w:val="18"/>
          <w:szCs w:val="18"/>
        </w:rPr>
      </w:pPr>
      <w:r w:rsidRPr="00BA06C5">
        <w:rPr>
          <w:sz w:val="18"/>
          <w:szCs w:val="18"/>
        </w:rPr>
        <w:t>MARKENQUARTIER</w:t>
      </w:r>
    </w:p>
    <w:p w14:paraId="382770E8" w14:textId="77777777" w:rsidR="00BA06C5" w:rsidRPr="00BA06C5" w:rsidRDefault="00BA06C5" w:rsidP="00BA06C5">
      <w:pPr>
        <w:pStyle w:val="p2"/>
        <w:rPr>
          <w:sz w:val="18"/>
          <w:szCs w:val="18"/>
        </w:rPr>
      </w:pPr>
      <w:r w:rsidRPr="00BA06C5">
        <w:rPr>
          <w:sz w:val="18"/>
          <w:szCs w:val="18"/>
        </w:rPr>
        <w:t>Bornstr. 14</w:t>
      </w:r>
    </w:p>
    <w:p w14:paraId="5C234FD8" w14:textId="77777777" w:rsidR="00BA06C5" w:rsidRPr="00BA06C5" w:rsidRDefault="00BA06C5" w:rsidP="00BA06C5">
      <w:pPr>
        <w:pStyle w:val="p2"/>
        <w:rPr>
          <w:sz w:val="18"/>
          <w:szCs w:val="18"/>
        </w:rPr>
      </w:pPr>
      <w:r w:rsidRPr="00BA06C5">
        <w:rPr>
          <w:sz w:val="18"/>
          <w:szCs w:val="18"/>
        </w:rPr>
        <w:t>20146 Hamburg</w:t>
      </w:r>
    </w:p>
    <w:p w14:paraId="51BAE9F5" w14:textId="77777777" w:rsidR="00BA06C5" w:rsidRPr="00BA06C5" w:rsidRDefault="00BA06C5" w:rsidP="00BA06C5">
      <w:pPr>
        <w:pStyle w:val="p2"/>
        <w:rPr>
          <w:sz w:val="18"/>
          <w:szCs w:val="18"/>
        </w:rPr>
      </w:pPr>
      <w:r w:rsidRPr="00BA06C5">
        <w:rPr>
          <w:sz w:val="18"/>
          <w:szCs w:val="18"/>
        </w:rPr>
        <w:t>+49 (0)40 36 11 10-81</w:t>
      </w:r>
    </w:p>
    <w:p w14:paraId="0AAE49B4" w14:textId="15ADCB79" w:rsidR="00BA06C5" w:rsidRPr="00BA06C5" w:rsidRDefault="00BA06C5" w:rsidP="00BA06C5">
      <w:pPr>
        <w:pStyle w:val="p3"/>
        <w:rPr>
          <w:sz w:val="18"/>
          <w:szCs w:val="18"/>
        </w:rPr>
      </w:pPr>
      <w:hyperlink r:id="rId12" w:history="1">
        <w:r w:rsidRPr="00BA06C5">
          <w:rPr>
            <w:rStyle w:val="Link"/>
            <w:sz w:val="18"/>
            <w:szCs w:val="18"/>
          </w:rPr>
          <w:t>ines.iwersen@markenquartier.de</w:t>
        </w:r>
      </w:hyperlink>
    </w:p>
    <w:p w14:paraId="3B4AC1B1" w14:textId="77777777" w:rsidR="00BA06C5" w:rsidRPr="00BA06C5" w:rsidRDefault="00BA06C5" w:rsidP="00BA06C5">
      <w:pPr>
        <w:pStyle w:val="p3"/>
        <w:rPr>
          <w:sz w:val="18"/>
          <w:szCs w:val="18"/>
        </w:rPr>
      </w:pPr>
    </w:p>
    <w:p w14:paraId="6168E87E" w14:textId="70438A0D" w:rsidR="00BA06C5" w:rsidRPr="00BA06C5" w:rsidRDefault="00BA06C5" w:rsidP="00BA06C5">
      <w:pPr>
        <w:pStyle w:val="p4"/>
        <w:rPr>
          <w:sz w:val="18"/>
          <w:szCs w:val="18"/>
        </w:rPr>
      </w:pPr>
      <w:r w:rsidRPr="00BA06C5">
        <w:rPr>
          <w:sz w:val="18"/>
          <w:szCs w:val="18"/>
        </w:rPr>
        <w:lastRenderedPageBreak/>
        <w:t>Bitte nutzen Sie den Bildnachweis Kebony oder www.kebony.de. Wir</w:t>
      </w:r>
      <w:r>
        <w:rPr>
          <w:sz w:val="18"/>
          <w:szCs w:val="18"/>
        </w:rPr>
        <w:t xml:space="preserve"> </w:t>
      </w:r>
      <w:r w:rsidRPr="00BA06C5">
        <w:rPr>
          <w:sz w:val="18"/>
          <w:szCs w:val="18"/>
        </w:rPr>
        <w:t xml:space="preserve">freuen uns </w:t>
      </w:r>
      <w:r>
        <w:rPr>
          <w:sz w:val="18"/>
          <w:szCs w:val="18"/>
        </w:rPr>
        <w:t xml:space="preserve">natürlich </w:t>
      </w:r>
      <w:r w:rsidRPr="00BA06C5">
        <w:rPr>
          <w:sz w:val="18"/>
          <w:szCs w:val="18"/>
        </w:rPr>
        <w:t>über</w:t>
      </w:r>
      <w:r w:rsidRPr="00BA06C5">
        <w:rPr>
          <w:sz w:val="18"/>
          <w:szCs w:val="18"/>
        </w:rPr>
        <w:t xml:space="preserve"> Beleghefte und Links zu Veröffentlichungen.</w:t>
      </w:r>
    </w:p>
    <w:p w14:paraId="10AC0E8E" w14:textId="5CD7205E" w:rsidR="00BA06C5" w:rsidRPr="00BA06C5" w:rsidRDefault="00BA06C5" w:rsidP="00BA06C5">
      <w:pPr>
        <w:pStyle w:val="p2"/>
        <w:rPr>
          <w:sz w:val="18"/>
          <w:szCs w:val="18"/>
        </w:rPr>
      </w:pPr>
      <w:r w:rsidRPr="00BA06C5">
        <w:rPr>
          <w:sz w:val="18"/>
          <w:szCs w:val="18"/>
        </w:rPr>
        <w:t xml:space="preserve">Folgen Sie </w:t>
      </w:r>
      <w:r w:rsidRPr="00BA06C5">
        <w:rPr>
          <w:sz w:val="18"/>
          <w:szCs w:val="18"/>
        </w:rPr>
        <w:t>Kebony:</w:t>
      </w:r>
    </w:p>
    <w:p w14:paraId="33B71CD4" w14:textId="0C50DF53" w:rsidR="00BA06C5" w:rsidRPr="00BA06C5" w:rsidRDefault="00BA06C5" w:rsidP="00BA06C5">
      <w:pPr>
        <w:pStyle w:val="p5"/>
        <w:rPr>
          <w:sz w:val="18"/>
          <w:szCs w:val="18"/>
        </w:rPr>
      </w:pPr>
      <w:r w:rsidRPr="00BA06C5">
        <w:rPr>
          <w:sz w:val="18"/>
          <w:szCs w:val="18"/>
        </w:rPr>
        <w:t>http://news.kebony.de</w:t>
      </w:r>
    </w:p>
    <w:p w14:paraId="12D9B02F" w14:textId="7166AB77" w:rsidR="00BA06C5" w:rsidRPr="00BA06C5" w:rsidRDefault="00BA06C5" w:rsidP="00BA06C5">
      <w:pPr>
        <w:pStyle w:val="p2"/>
        <w:rPr>
          <w:sz w:val="18"/>
          <w:szCs w:val="18"/>
        </w:rPr>
      </w:pPr>
      <w:hyperlink r:id="rId13" w:history="1">
        <w:r w:rsidRPr="003F68FB">
          <w:rPr>
            <w:rStyle w:val="Link"/>
            <w:sz w:val="18"/>
            <w:szCs w:val="18"/>
          </w:rPr>
          <w:t>www.facebook.com/kebonywood</w:t>
        </w:r>
      </w:hyperlink>
      <w:r>
        <w:rPr>
          <w:sz w:val="18"/>
          <w:szCs w:val="18"/>
        </w:rPr>
        <w:t xml:space="preserve"> </w:t>
      </w:r>
    </w:p>
    <w:p w14:paraId="4448B345" w14:textId="72A4E542" w:rsidR="00BA06C5" w:rsidRPr="00BA06C5" w:rsidRDefault="00BA06C5" w:rsidP="00BA06C5">
      <w:pPr>
        <w:pStyle w:val="p3"/>
        <w:rPr>
          <w:sz w:val="18"/>
          <w:szCs w:val="18"/>
        </w:rPr>
      </w:pPr>
      <w:r w:rsidRPr="00BA06C5">
        <w:rPr>
          <w:sz w:val="18"/>
          <w:szCs w:val="18"/>
        </w:rPr>
        <w:t>www.twitter.com/kebonywood</w:t>
      </w:r>
    </w:p>
    <w:p w14:paraId="341240BF" w14:textId="74802EF9" w:rsidR="00BA06C5" w:rsidRPr="00BA06C5" w:rsidRDefault="00BA06C5" w:rsidP="00BA06C5">
      <w:pPr>
        <w:pStyle w:val="p2"/>
        <w:rPr>
          <w:sz w:val="18"/>
          <w:szCs w:val="18"/>
        </w:rPr>
      </w:pPr>
      <w:hyperlink r:id="rId14" w:history="1">
        <w:r w:rsidRPr="003F68FB">
          <w:rPr>
            <w:rStyle w:val="Link"/>
            <w:sz w:val="18"/>
            <w:szCs w:val="18"/>
          </w:rPr>
          <w:t>www.instagram.com/kebonywood</w:t>
        </w:r>
      </w:hyperlink>
      <w:r>
        <w:rPr>
          <w:sz w:val="18"/>
          <w:szCs w:val="18"/>
        </w:rPr>
        <w:t xml:space="preserve"> </w:t>
      </w:r>
    </w:p>
    <w:p w14:paraId="705747EC" w14:textId="77777777" w:rsidR="00BA06C5" w:rsidRPr="00BA06C5" w:rsidRDefault="00BA06C5" w:rsidP="0030683C">
      <w:pPr>
        <w:jc w:val="both"/>
        <w:rPr>
          <w:sz w:val="18"/>
          <w:szCs w:val="18"/>
        </w:rPr>
        <w:sectPr w:rsidR="00BA06C5" w:rsidRPr="00BA06C5" w:rsidSect="00BA06C5">
          <w:type w:val="continuous"/>
          <w:pgSz w:w="11906" w:h="16838"/>
          <w:pgMar w:top="1417" w:right="1417" w:bottom="1134" w:left="1417" w:header="708" w:footer="708" w:gutter="0"/>
          <w:cols w:num="2" w:space="708"/>
          <w:docGrid w:linePitch="360"/>
        </w:sectPr>
      </w:pPr>
    </w:p>
    <w:p w14:paraId="77B9BEFE" w14:textId="77777777" w:rsidR="002F740D" w:rsidRPr="003B5FAF" w:rsidRDefault="002F740D">
      <w:bookmarkStart w:id="0" w:name="_GoBack"/>
      <w:bookmarkEnd w:id="0"/>
    </w:p>
    <w:p w14:paraId="298BCBBC" w14:textId="77777777" w:rsidR="00CB4D50" w:rsidRPr="003B5FAF" w:rsidRDefault="00CB4D50"/>
    <w:p w14:paraId="786E9F7D" w14:textId="641C90F1" w:rsidR="0065614A" w:rsidRPr="003B5FAF" w:rsidRDefault="0065614A"/>
    <w:sectPr w:rsidR="0065614A" w:rsidRPr="003B5FAF" w:rsidSect="00BA06C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FBF52" w14:textId="77777777" w:rsidR="00BD5127" w:rsidRDefault="00BD5127" w:rsidP="00062E22">
      <w:pPr>
        <w:spacing w:after="0" w:line="240" w:lineRule="auto"/>
      </w:pPr>
      <w:r>
        <w:separator/>
      </w:r>
    </w:p>
  </w:endnote>
  <w:endnote w:type="continuationSeparator" w:id="0">
    <w:p w14:paraId="2ACD6725" w14:textId="77777777" w:rsidR="00BD5127" w:rsidRDefault="00BD5127" w:rsidP="0006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88778"/>
      <w:docPartObj>
        <w:docPartGallery w:val="Page Numbers (Bottom of Page)"/>
        <w:docPartUnique/>
      </w:docPartObj>
    </w:sdtPr>
    <w:sdtEndPr/>
    <w:sdtContent>
      <w:p w14:paraId="0E4877BD" w14:textId="682A610E" w:rsidR="00062E22" w:rsidRDefault="00062E22">
        <w:pPr>
          <w:pStyle w:val="Fuzeile"/>
          <w:jc w:val="right"/>
        </w:pPr>
        <w:r>
          <w:fldChar w:fldCharType="begin"/>
        </w:r>
        <w:r>
          <w:instrText>PAGE   \* MERGEFORMAT</w:instrText>
        </w:r>
        <w:r>
          <w:fldChar w:fldCharType="separate"/>
        </w:r>
        <w:r w:rsidR="00BA06C5">
          <w:rPr>
            <w:noProof/>
          </w:rPr>
          <w:t>2</w:t>
        </w:r>
        <w:r>
          <w:fldChar w:fldCharType="end"/>
        </w:r>
      </w:p>
    </w:sdtContent>
  </w:sdt>
  <w:p w14:paraId="3F9F2A9F" w14:textId="77777777" w:rsidR="00062E22" w:rsidRDefault="00062E2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236B6" w14:textId="77777777" w:rsidR="00BD5127" w:rsidRDefault="00BD5127" w:rsidP="00062E22">
      <w:pPr>
        <w:spacing w:after="0" w:line="240" w:lineRule="auto"/>
      </w:pPr>
      <w:r>
        <w:separator/>
      </w:r>
    </w:p>
  </w:footnote>
  <w:footnote w:type="continuationSeparator" w:id="0">
    <w:p w14:paraId="2FE6BF88" w14:textId="77777777" w:rsidR="00BD5127" w:rsidRDefault="00BD5127" w:rsidP="00062E22">
      <w:pPr>
        <w:spacing w:after="0" w:line="240" w:lineRule="auto"/>
      </w:pPr>
      <w:r>
        <w:continuationSeparator/>
      </w:r>
    </w:p>
  </w:footnote>
  <w:footnote w:id="1">
    <w:p w14:paraId="7CFA13F0" w14:textId="476AA837" w:rsidR="0030683C" w:rsidRPr="0030683C" w:rsidRDefault="0030683C" w:rsidP="0030683C">
      <w:pPr>
        <w:pStyle w:val="berschrift2"/>
        <w:rPr>
          <w:rFonts w:asciiTheme="minorHAnsi" w:eastAsia="Times New Roman" w:hAnsiTheme="minorHAnsi"/>
          <w:b w:val="0"/>
          <w:color w:val="434A54"/>
          <w:sz w:val="16"/>
          <w:szCs w:val="16"/>
        </w:rPr>
      </w:pPr>
      <w:r w:rsidRPr="0030683C">
        <w:rPr>
          <w:rStyle w:val="Funotenzeichen"/>
          <w:rFonts w:asciiTheme="minorHAnsi" w:hAnsiTheme="minorHAnsi"/>
          <w:b w:val="0"/>
          <w:sz w:val="16"/>
          <w:szCs w:val="16"/>
        </w:rPr>
        <w:footnoteRef/>
      </w:r>
      <w:r w:rsidRPr="0030683C">
        <w:rPr>
          <w:rFonts w:asciiTheme="minorHAnsi" w:hAnsiTheme="minorHAnsi"/>
          <w:b w:val="0"/>
          <w:sz w:val="16"/>
          <w:szCs w:val="16"/>
        </w:rPr>
        <w:t xml:space="preserve"> </w:t>
      </w:r>
      <w:r w:rsidRPr="0030683C">
        <w:rPr>
          <w:rFonts w:asciiTheme="minorHAnsi" w:eastAsia="Times New Roman" w:hAnsiTheme="minorHAnsi"/>
          <w:b w:val="0"/>
          <w:color w:val="434A54"/>
          <w:sz w:val="16"/>
          <w:szCs w:val="16"/>
        </w:rPr>
        <w:t>Kebony Character 21x148mm Doppelprofil mit Wechselfalz 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3561"/>
    <w:multiLevelType w:val="hybridMultilevel"/>
    <w:tmpl w:val="370C0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25"/>
    <w:rsid w:val="000222A5"/>
    <w:rsid w:val="00062E22"/>
    <w:rsid w:val="00117875"/>
    <w:rsid w:val="00173F2C"/>
    <w:rsid w:val="00180E66"/>
    <w:rsid w:val="00183248"/>
    <w:rsid w:val="00217AD9"/>
    <w:rsid w:val="00253CF7"/>
    <w:rsid w:val="00264E9C"/>
    <w:rsid w:val="002909BC"/>
    <w:rsid w:val="002B0707"/>
    <w:rsid w:val="002C44B8"/>
    <w:rsid w:val="002F740D"/>
    <w:rsid w:val="0030683C"/>
    <w:rsid w:val="00355A5E"/>
    <w:rsid w:val="003735F8"/>
    <w:rsid w:val="003B5FAF"/>
    <w:rsid w:val="003D78E9"/>
    <w:rsid w:val="003E132C"/>
    <w:rsid w:val="00401631"/>
    <w:rsid w:val="00421BA3"/>
    <w:rsid w:val="004476A9"/>
    <w:rsid w:val="00464D1A"/>
    <w:rsid w:val="004A7C99"/>
    <w:rsid w:val="005A2230"/>
    <w:rsid w:val="0065614A"/>
    <w:rsid w:val="006A79A2"/>
    <w:rsid w:val="006D0A6F"/>
    <w:rsid w:val="00770E1E"/>
    <w:rsid w:val="007F5C53"/>
    <w:rsid w:val="00804894"/>
    <w:rsid w:val="00807B7E"/>
    <w:rsid w:val="008B0045"/>
    <w:rsid w:val="00954134"/>
    <w:rsid w:val="00A26DD7"/>
    <w:rsid w:val="00A7262C"/>
    <w:rsid w:val="00A87391"/>
    <w:rsid w:val="00BA06C5"/>
    <w:rsid w:val="00BD5127"/>
    <w:rsid w:val="00BE17EA"/>
    <w:rsid w:val="00C66825"/>
    <w:rsid w:val="00C93E3E"/>
    <w:rsid w:val="00C9408D"/>
    <w:rsid w:val="00CB4D50"/>
    <w:rsid w:val="00CF69E7"/>
    <w:rsid w:val="00D00356"/>
    <w:rsid w:val="00DB5F46"/>
    <w:rsid w:val="00E0464A"/>
    <w:rsid w:val="00E17713"/>
    <w:rsid w:val="00E54F63"/>
    <w:rsid w:val="00E75C9F"/>
    <w:rsid w:val="00E924BD"/>
    <w:rsid w:val="00E930C1"/>
    <w:rsid w:val="00EA59D4"/>
    <w:rsid w:val="00EC3FC4"/>
    <w:rsid w:val="00F00660"/>
    <w:rsid w:val="00F26554"/>
    <w:rsid w:val="00F8308E"/>
    <w:rsid w:val="00F9009B"/>
    <w:rsid w:val="00FB5D11"/>
    <w:rsid w:val="00FF1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75AE"/>
  <w15:chartTrackingRefBased/>
  <w15:docId w15:val="{9A62B55A-2D6E-4114-BDBF-B61F9C59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0683C"/>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2E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E22"/>
  </w:style>
  <w:style w:type="paragraph" w:styleId="Fuzeile">
    <w:name w:val="footer"/>
    <w:basedOn w:val="Standard"/>
    <w:link w:val="FuzeileZchn"/>
    <w:uiPriority w:val="99"/>
    <w:unhideWhenUsed/>
    <w:rsid w:val="00062E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E22"/>
  </w:style>
  <w:style w:type="character" w:customStyle="1" w:styleId="apple-converted-space">
    <w:name w:val="apple-converted-space"/>
    <w:basedOn w:val="Absatz-Standardschriftart"/>
    <w:rsid w:val="003B5FAF"/>
  </w:style>
  <w:style w:type="character" w:styleId="Kommentarzeichen">
    <w:name w:val="annotation reference"/>
    <w:basedOn w:val="Absatz-Standardschriftart"/>
    <w:uiPriority w:val="99"/>
    <w:semiHidden/>
    <w:unhideWhenUsed/>
    <w:rsid w:val="00EA59D4"/>
    <w:rPr>
      <w:sz w:val="18"/>
      <w:szCs w:val="18"/>
    </w:rPr>
  </w:style>
  <w:style w:type="paragraph" w:styleId="Kommentartext">
    <w:name w:val="annotation text"/>
    <w:basedOn w:val="Standard"/>
    <w:link w:val="KommentartextZchn"/>
    <w:uiPriority w:val="99"/>
    <w:semiHidden/>
    <w:unhideWhenUsed/>
    <w:rsid w:val="00EA59D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A59D4"/>
    <w:rPr>
      <w:sz w:val="24"/>
      <w:szCs w:val="24"/>
    </w:rPr>
  </w:style>
  <w:style w:type="paragraph" w:styleId="Kommentarthema">
    <w:name w:val="annotation subject"/>
    <w:basedOn w:val="Kommentartext"/>
    <w:next w:val="Kommentartext"/>
    <w:link w:val="KommentarthemaZchn"/>
    <w:uiPriority w:val="99"/>
    <w:semiHidden/>
    <w:unhideWhenUsed/>
    <w:rsid w:val="00EA59D4"/>
    <w:rPr>
      <w:b/>
      <w:bCs/>
      <w:sz w:val="20"/>
      <w:szCs w:val="20"/>
    </w:rPr>
  </w:style>
  <w:style w:type="character" w:customStyle="1" w:styleId="KommentarthemaZchn">
    <w:name w:val="Kommentarthema Zchn"/>
    <w:basedOn w:val="KommentartextZchn"/>
    <w:link w:val="Kommentarthema"/>
    <w:uiPriority w:val="99"/>
    <w:semiHidden/>
    <w:rsid w:val="00EA59D4"/>
    <w:rPr>
      <w:b/>
      <w:bCs/>
      <w:sz w:val="20"/>
      <w:szCs w:val="20"/>
    </w:rPr>
  </w:style>
  <w:style w:type="paragraph" w:styleId="Sprechblasentext">
    <w:name w:val="Balloon Text"/>
    <w:basedOn w:val="Standard"/>
    <w:link w:val="SprechblasentextZchn"/>
    <w:uiPriority w:val="99"/>
    <w:semiHidden/>
    <w:unhideWhenUsed/>
    <w:rsid w:val="00EA59D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59D4"/>
    <w:rPr>
      <w:rFonts w:ascii="Times New Roman" w:hAnsi="Times New Roman" w:cs="Times New Roman"/>
      <w:sz w:val="18"/>
      <w:szCs w:val="18"/>
    </w:rPr>
  </w:style>
  <w:style w:type="character" w:styleId="Link">
    <w:name w:val="Hyperlink"/>
    <w:basedOn w:val="Absatz-Standardschriftart"/>
    <w:uiPriority w:val="99"/>
    <w:unhideWhenUsed/>
    <w:rsid w:val="00E0464A"/>
    <w:rPr>
      <w:color w:val="0000FF"/>
      <w:u w:val="single"/>
    </w:rPr>
  </w:style>
  <w:style w:type="character" w:styleId="Hervorhebung">
    <w:name w:val="Emphasis"/>
    <w:basedOn w:val="Absatz-Standardschriftart"/>
    <w:uiPriority w:val="20"/>
    <w:qFormat/>
    <w:rsid w:val="00C93E3E"/>
    <w:rPr>
      <w:i/>
      <w:iCs/>
    </w:rPr>
  </w:style>
  <w:style w:type="paragraph" w:customStyle="1" w:styleId="formatvorlage1">
    <w:name w:val="formatvorlage1"/>
    <w:basedOn w:val="Standard"/>
    <w:rsid w:val="0030683C"/>
    <w:pPr>
      <w:spacing w:before="100" w:beforeAutospacing="1" w:after="100" w:afterAutospacing="1" w:line="240" w:lineRule="auto"/>
    </w:pPr>
    <w:rPr>
      <w:rFonts w:ascii="Times New Roman" w:hAnsi="Times New Roman" w:cs="Times New Roman"/>
      <w:sz w:val="24"/>
      <w:szCs w:val="24"/>
      <w:lang w:eastAsia="de-DE"/>
    </w:rPr>
  </w:style>
  <w:style w:type="paragraph" w:styleId="Funotentext">
    <w:name w:val="footnote text"/>
    <w:basedOn w:val="Standard"/>
    <w:link w:val="FunotentextZchn"/>
    <w:uiPriority w:val="99"/>
    <w:unhideWhenUsed/>
    <w:rsid w:val="0030683C"/>
    <w:pPr>
      <w:spacing w:after="0" w:line="240" w:lineRule="auto"/>
    </w:pPr>
    <w:rPr>
      <w:sz w:val="24"/>
      <w:szCs w:val="24"/>
    </w:rPr>
  </w:style>
  <w:style w:type="character" w:customStyle="1" w:styleId="FunotentextZchn">
    <w:name w:val="Fußnotentext Zchn"/>
    <w:basedOn w:val="Absatz-Standardschriftart"/>
    <w:link w:val="Funotentext"/>
    <w:uiPriority w:val="99"/>
    <w:rsid w:val="0030683C"/>
    <w:rPr>
      <w:sz w:val="24"/>
      <w:szCs w:val="24"/>
    </w:rPr>
  </w:style>
  <w:style w:type="character" w:styleId="Funotenzeichen">
    <w:name w:val="footnote reference"/>
    <w:basedOn w:val="Absatz-Standardschriftart"/>
    <w:uiPriority w:val="99"/>
    <w:unhideWhenUsed/>
    <w:rsid w:val="0030683C"/>
    <w:rPr>
      <w:vertAlign w:val="superscript"/>
    </w:rPr>
  </w:style>
  <w:style w:type="character" w:customStyle="1" w:styleId="berschrift2Zchn">
    <w:name w:val="Überschrift 2 Zchn"/>
    <w:basedOn w:val="Absatz-Standardschriftart"/>
    <w:link w:val="berschrift2"/>
    <w:uiPriority w:val="9"/>
    <w:rsid w:val="0030683C"/>
    <w:rPr>
      <w:rFonts w:ascii="Times New Roman" w:hAnsi="Times New Roman" w:cs="Times New Roman"/>
      <w:b/>
      <w:bCs/>
      <w:sz w:val="36"/>
      <w:szCs w:val="36"/>
      <w:lang w:eastAsia="de-DE"/>
    </w:rPr>
  </w:style>
  <w:style w:type="paragraph" w:customStyle="1" w:styleId="p1">
    <w:name w:val="p1"/>
    <w:basedOn w:val="Standard"/>
    <w:rsid w:val="00BA06C5"/>
    <w:pPr>
      <w:spacing w:after="0" w:line="240" w:lineRule="auto"/>
    </w:pPr>
    <w:rPr>
      <w:rFonts w:ascii="Helvetica" w:hAnsi="Helvetica" w:cs="Times New Roman"/>
      <w:color w:val="424242"/>
      <w:sz w:val="10"/>
      <w:szCs w:val="10"/>
      <w:lang w:eastAsia="de-DE"/>
    </w:rPr>
  </w:style>
  <w:style w:type="paragraph" w:customStyle="1" w:styleId="p2">
    <w:name w:val="p2"/>
    <w:basedOn w:val="Standard"/>
    <w:rsid w:val="00BA06C5"/>
    <w:pPr>
      <w:spacing w:after="0" w:line="240" w:lineRule="auto"/>
    </w:pPr>
    <w:rPr>
      <w:rFonts w:ascii="Helvetica" w:hAnsi="Helvetica" w:cs="Times New Roman"/>
      <w:sz w:val="10"/>
      <w:szCs w:val="10"/>
      <w:lang w:eastAsia="de-DE"/>
    </w:rPr>
  </w:style>
  <w:style w:type="paragraph" w:customStyle="1" w:styleId="p3">
    <w:name w:val="p3"/>
    <w:basedOn w:val="Standard"/>
    <w:rsid w:val="00BA06C5"/>
    <w:pPr>
      <w:spacing w:after="0" w:line="240" w:lineRule="auto"/>
    </w:pPr>
    <w:rPr>
      <w:rFonts w:ascii="Helvetica" w:hAnsi="Helvetica" w:cs="Times New Roman"/>
      <w:color w:val="0079CD"/>
      <w:sz w:val="10"/>
      <w:szCs w:val="10"/>
      <w:lang w:eastAsia="de-DE"/>
    </w:rPr>
  </w:style>
  <w:style w:type="paragraph" w:customStyle="1" w:styleId="p4">
    <w:name w:val="p4"/>
    <w:basedOn w:val="Standard"/>
    <w:rsid w:val="00BA06C5"/>
    <w:pPr>
      <w:spacing w:after="0" w:line="240" w:lineRule="auto"/>
    </w:pPr>
    <w:rPr>
      <w:rFonts w:ascii="Helvetica" w:hAnsi="Helvetica" w:cs="Times New Roman"/>
      <w:sz w:val="11"/>
      <w:szCs w:val="11"/>
      <w:lang w:eastAsia="de-DE"/>
    </w:rPr>
  </w:style>
  <w:style w:type="paragraph" w:customStyle="1" w:styleId="p5">
    <w:name w:val="p5"/>
    <w:basedOn w:val="Standard"/>
    <w:rsid w:val="00BA06C5"/>
    <w:pPr>
      <w:spacing w:after="0" w:line="240" w:lineRule="auto"/>
    </w:pPr>
    <w:rPr>
      <w:rFonts w:ascii="Helvetica" w:hAnsi="Helvetica" w:cs="Times New Roman"/>
      <w:color w:val="A86585"/>
      <w:sz w:val="10"/>
      <w:szCs w:val="10"/>
      <w:lang w:eastAsia="de-DE"/>
    </w:rPr>
  </w:style>
  <w:style w:type="character" w:customStyle="1" w:styleId="s1">
    <w:name w:val="s1"/>
    <w:basedOn w:val="Absatz-Standardschriftart"/>
    <w:rsid w:val="00BA06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536">
      <w:bodyDiv w:val="1"/>
      <w:marLeft w:val="0"/>
      <w:marRight w:val="0"/>
      <w:marTop w:val="0"/>
      <w:marBottom w:val="0"/>
      <w:divBdr>
        <w:top w:val="none" w:sz="0" w:space="0" w:color="auto"/>
        <w:left w:val="none" w:sz="0" w:space="0" w:color="auto"/>
        <w:bottom w:val="none" w:sz="0" w:space="0" w:color="auto"/>
        <w:right w:val="none" w:sz="0" w:space="0" w:color="auto"/>
      </w:divBdr>
    </w:div>
    <w:div w:id="31079654">
      <w:bodyDiv w:val="1"/>
      <w:marLeft w:val="0"/>
      <w:marRight w:val="0"/>
      <w:marTop w:val="0"/>
      <w:marBottom w:val="0"/>
      <w:divBdr>
        <w:top w:val="none" w:sz="0" w:space="0" w:color="auto"/>
        <w:left w:val="none" w:sz="0" w:space="0" w:color="auto"/>
        <w:bottom w:val="none" w:sz="0" w:space="0" w:color="auto"/>
        <w:right w:val="none" w:sz="0" w:space="0" w:color="auto"/>
      </w:divBdr>
    </w:div>
    <w:div w:id="241379026">
      <w:bodyDiv w:val="1"/>
      <w:marLeft w:val="0"/>
      <w:marRight w:val="0"/>
      <w:marTop w:val="0"/>
      <w:marBottom w:val="0"/>
      <w:divBdr>
        <w:top w:val="none" w:sz="0" w:space="0" w:color="auto"/>
        <w:left w:val="none" w:sz="0" w:space="0" w:color="auto"/>
        <w:bottom w:val="none" w:sz="0" w:space="0" w:color="auto"/>
        <w:right w:val="none" w:sz="0" w:space="0" w:color="auto"/>
      </w:divBdr>
    </w:div>
    <w:div w:id="325208983">
      <w:bodyDiv w:val="1"/>
      <w:marLeft w:val="0"/>
      <w:marRight w:val="0"/>
      <w:marTop w:val="0"/>
      <w:marBottom w:val="0"/>
      <w:divBdr>
        <w:top w:val="none" w:sz="0" w:space="0" w:color="auto"/>
        <w:left w:val="none" w:sz="0" w:space="0" w:color="auto"/>
        <w:bottom w:val="none" w:sz="0" w:space="0" w:color="auto"/>
        <w:right w:val="none" w:sz="0" w:space="0" w:color="auto"/>
      </w:divBdr>
    </w:div>
    <w:div w:id="494224226">
      <w:bodyDiv w:val="1"/>
      <w:marLeft w:val="0"/>
      <w:marRight w:val="0"/>
      <w:marTop w:val="0"/>
      <w:marBottom w:val="0"/>
      <w:divBdr>
        <w:top w:val="none" w:sz="0" w:space="0" w:color="auto"/>
        <w:left w:val="none" w:sz="0" w:space="0" w:color="auto"/>
        <w:bottom w:val="none" w:sz="0" w:space="0" w:color="auto"/>
        <w:right w:val="none" w:sz="0" w:space="0" w:color="auto"/>
      </w:divBdr>
    </w:div>
    <w:div w:id="650914574">
      <w:bodyDiv w:val="1"/>
      <w:marLeft w:val="0"/>
      <w:marRight w:val="0"/>
      <w:marTop w:val="0"/>
      <w:marBottom w:val="0"/>
      <w:divBdr>
        <w:top w:val="none" w:sz="0" w:space="0" w:color="auto"/>
        <w:left w:val="none" w:sz="0" w:space="0" w:color="auto"/>
        <w:bottom w:val="none" w:sz="0" w:space="0" w:color="auto"/>
        <w:right w:val="none" w:sz="0" w:space="0" w:color="auto"/>
      </w:divBdr>
    </w:div>
    <w:div w:id="951519117">
      <w:bodyDiv w:val="1"/>
      <w:marLeft w:val="0"/>
      <w:marRight w:val="0"/>
      <w:marTop w:val="0"/>
      <w:marBottom w:val="0"/>
      <w:divBdr>
        <w:top w:val="none" w:sz="0" w:space="0" w:color="auto"/>
        <w:left w:val="none" w:sz="0" w:space="0" w:color="auto"/>
        <w:bottom w:val="none" w:sz="0" w:space="0" w:color="auto"/>
        <w:right w:val="none" w:sz="0" w:space="0" w:color="auto"/>
      </w:divBdr>
    </w:div>
    <w:div w:id="1221945841">
      <w:bodyDiv w:val="1"/>
      <w:marLeft w:val="0"/>
      <w:marRight w:val="0"/>
      <w:marTop w:val="0"/>
      <w:marBottom w:val="0"/>
      <w:divBdr>
        <w:top w:val="none" w:sz="0" w:space="0" w:color="auto"/>
        <w:left w:val="none" w:sz="0" w:space="0" w:color="auto"/>
        <w:bottom w:val="none" w:sz="0" w:space="0" w:color="auto"/>
        <w:right w:val="none" w:sz="0" w:space="0" w:color="auto"/>
      </w:divBdr>
    </w:div>
    <w:div w:id="1225919327">
      <w:bodyDiv w:val="1"/>
      <w:marLeft w:val="0"/>
      <w:marRight w:val="0"/>
      <w:marTop w:val="0"/>
      <w:marBottom w:val="0"/>
      <w:divBdr>
        <w:top w:val="none" w:sz="0" w:space="0" w:color="auto"/>
        <w:left w:val="none" w:sz="0" w:space="0" w:color="auto"/>
        <w:bottom w:val="none" w:sz="0" w:space="0" w:color="auto"/>
        <w:right w:val="none" w:sz="0" w:space="0" w:color="auto"/>
      </w:divBdr>
    </w:div>
    <w:div w:id="1272401068">
      <w:bodyDiv w:val="1"/>
      <w:marLeft w:val="0"/>
      <w:marRight w:val="0"/>
      <w:marTop w:val="0"/>
      <w:marBottom w:val="0"/>
      <w:divBdr>
        <w:top w:val="none" w:sz="0" w:space="0" w:color="auto"/>
        <w:left w:val="none" w:sz="0" w:space="0" w:color="auto"/>
        <w:bottom w:val="none" w:sz="0" w:space="0" w:color="auto"/>
        <w:right w:val="none" w:sz="0" w:space="0" w:color="auto"/>
      </w:divBdr>
    </w:div>
    <w:div w:id="1323389798">
      <w:bodyDiv w:val="1"/>
      <w:marLeft w:val="0"/>
      <w:marRight w:val="0"/>
      <w:marTop w:val="0"/>
      <w:marBottom w:val="0"/>
      <w:divBdr>
        <w:top w:val="none" w:sz="0" w:space="0" w:color="auto"/>
        <w:left w:val="none" w:sz="0" w:space="0" w:color="auto"/>
        <w:bottom w:val="none" w:sz="0" w:space="0" w:color="auto"/>
        <w:right w:val="none" w:sz="0" w:space="0" w:color="auto"/>
      </w:divBdr>
    </w:div>
    <w:div w:id="1425226721">
      <w:bodyDiv w:val="1"/>
      <w:marLeft w:val="0"/>
      <w:marRight w:val="0"/>
      <w:marTop w:val="0"/>
      <w:marBottom w:val="0"/>
      <w:divBdr>
        <w:top w:val="none" w:sz="0" w:space="0" w:color="auto"/>
        <w:left w:val="none" w:sz="0" w:space="0" w:color="auto"/>
        <w:bottom w:val="none" w:sz="0" w:space="0" w:color="auto"/>
        <w:right w:val="none" w:sz="0" w:space="0" w:color="auto"/>
      </w:divBdr>
    </w:div>
    <w:div w:id="1493831483">
      <w:bodyDiv w:val="1"/>
      <w:marLeft w:val="0"/>
      <w:marRight w:val="0"/>
      <w:marTop w:val="0"/>
      <w:marBottom w:val="0"/>
      <w:divBdr>
        <w:top w:val="none" w:sz="0" w:space="0" w:color="auto"/>
        <w:left w:val="none" w:sz="0" w:space="0" w:color="auto"/>
        <w:bottom w:val="none" w:sz="0" w:space="0" w:color="auto"/>
        <w:right w:val="none" w:sz="0" w:space="0" w:color="auto"/>
      </w:divBdr>
    </w:div>
    <w:div w:id="1586299946">
      <w:bodyDiv w:val="1"/>
      <w:marLeft w:val="0"/>
      <w:marRight w:val="0"/>
      <w:marTop w:val="0"/>
      <w:marBottom w:val="0"/>
      <w:divBdr>
        <w:top w:val="none" w:sz="0" w:space="0" w:color="auto"/>
        <w:left w:val="none" w:sz="0" w:space="0" w:color="auto"/>
        <w:bottom w:val="none" w:sz="0" w:space="0" w:color="auto"/>
        <w:right w:val="none" w:sz="0" w:space="0" w:color="auto"/>
      </w:divBdr>
    </w:div>
    <w:div w:id="1804500952">
      <w:bodyDiv w:val="1"/>
      <w:marLeft w:val="0"/>
      <w:marRight w:val="0"/>
      <w:marTop w:val="0"/>
      <w:marBottom w:val="0"/>
      <w:divBdr>
        <w:top w:val="none" w:sz="0" w:space="0" w:color="auto"/>
        <w:left w:val="none" w:sz="0" w:space="0" w:color="auto"/>
        <w:bottom w:val="none" w:sz="0" w:space="0" w:color="auto"/>
        <w:right w:val="none" w:sz="0" w:space="0" w:color="auto"/>
      </w:divBdr>
    </w:div>
    <w:div w:id="21056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ines.iwersen@markenquartier.de" TargetMode="External"/><Relationship Id="rId13" Type="http://schemas.openxmlformats.org/officeDocument/2006/relationships/hyperlink" Target="http://www.facebook.com/kebonywood" TargetMode="External"/><Relationship Id="rId14" Type="http://schemas.openxmlformats.org/officeDocument/2006/relationships/hyperlink" Target="http://www.instagram.com/kebonywoo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eentileen.dk)" TargetMode="External"/><Relationship Id="rId10" Type="http://schemas.openxmlformats.org/officeDocument/2006/relationships/hyperlink" Target="http://www.kebony.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929982-A2C2-A640-AA23-2E6CAD63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Work File D_1.tmp</Template>
  <TotalTime>0</TotalTime>
  <Pages>2</Pages>
  <Words>889</Words>
  <Characters>5607</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Doormann</dc:creator>
  <cp:keywords/>
  <dc:description/>
  <cp:lastModifiedBy>Ines Iwersen</cp:lastModifiedBy>
  <cp:revision>3</cp:revision>
  <dcterms:created xsi:type="dcterms:W3CDTF">2018-01-17T22:09:00Z</dcterms:created>
  <dcterms:modified xsi:type="dcterms:W3CDTF">2018-01-24T20:07:00Z</dcterms:modified>
</cp:coreProperties>
</file>