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CF" w:rsidRDefault="0015248C" w:rsidP="0015248C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Erfolgreicher Abschluss der</w:t>
      </w:r>
      <w:r w:rsidRPr="0015248C">
        <w:rPr>
          <w:b/>
          <w:bCs/>
          <w:sz w:val="40"/>
          <w:szCs w:val="40"/>
        </w:rPr>
        <w:t xml:space="preserve"> Zertifizierungsprüfungen zu</w:t>
      </w:r>
      <w:r w:rsidR="00F977B3">
        <w:rPr>
          <w:b/>
          <w:bCs/>
          <w:sz w:val="40"/>
          <w:szCs w:val="40"/>
        </w:rPr>
        <w:t>r/zu</w:t>
      </w:r>
      <w:r>
        <w:rPr>
          <w:b/>
          <w:bCs/>
          <w:sz w:val="40"/>
          <w:szCs w:val="40"/>
        </w:rPr>
        <w:t>m</w:t>
      </w:r>
      <w:r w:rsidRPr="0015248C">
        <w:rPr>
          <w:b/>
          <w:bCs/>
          <w:sz w:val="40"/>
          <w:szCs w:val="40"/>
        </w:rPr>
        <w:t xml:space="preserve"> IT-Sicherheitsbeauftragten </w:t>
      </w:r>
      <w:r>
        <w:rPr>
          <w:b/>
          <w:bCs/>
          <w:sz w:val="40"/>
          <w:szCs w:val="40"/>
        </w:rPr>
        <w:t>an der TH Wildau trotz Corona</w:t>
      </w:r>
    </w:p>
    <w:p w:rsidR="0015248C" w:rsidRPr="00E81D0F" w:rsidRDefault="0015248C" w:rsidP="0015248C">
      <w:pPr>
        <w:spacing w:after="0" w:line="240" w:lineRule="auto"/>
        <w:rPr>
          <w:b/>
          <w:bCs/>
          <w:sz w:val="40"/>
          <w:szCs w:val="40"/>
        </w:rPr>
      </w:pPr>
    </w:p>
    <w:p w:rsidR="00BD3BCF" w:rsidRDefault="0015248C" w:rsidP="00BD3BCF">
      <w:pPr>
        <w:rPr>
          <w:i/>
        </w:rPr>
      </w:pPr>
      <w:r>
        <w:rPr>
          <w:i/>
          <w:noProof/>
          <w:lang w:eastAsia="de-DE"/>
        </w:rPr>
        <w:drawing>
          <wp:inline distT="0" distB="0" distL="0" distR="0">
            <wp:extent cx="5760720" cy="3331210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cherheitsbeauftragter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BCF" w:rsidRPr="004E5849" w:rsidRDefault="00BD3BCF" w:rsidP="00BD3BCF">
      <w:r w:rsidRPr="00D97911">
        <w:rPr>
          <w:i/>
        </w:rPr>
        <w:t>Bildunterschrift:</w:t>
      </w:r>
      <w:r>
        <w:t xml:space="preserve"> </w:t>
      </w:r>
      <w:r w:rsidR="0015248C">
        <w:t xml:space="preserve">Erfolgreich absolviert: Prüflinge mit ihrem </w:t>
      </w:r>
      <w:r w:rsidR="00583565">
        <w:t>Weiterbildungszertifikat</w:t>
      </w:r>
      <w:r w:rsidR="0015248C">
        <w:t xml:space="preserve"> </w:t>
      </w:r>
      <w:r w:rsidR="00F977B3">
        <w:t>zur/zum</w:t>
      </w:r>
      <w:r w:rsidR="0015248C">
        <w:t xml:space="preserve"> </w:t>
      </w:r>
      <w:r w:rsidR="00E33431">
        <w:t>IT-</w:t>
      </w:r>
      <w:r w:rsidR="0015248C">
        <w:t xml:space="preserve">Sicherheitsbeauftragten  </w:t>
      </w:r>
    </w:p>
    <w:p w:rsidR="00BD3BCF" w:rsidRPr="00B118B8" w:rsidRDefault="0015248C" w:rsidP="00BD3BCF">
      <w:pPr>
        <w:rPr>
          <w:i/>
          <w:u w:val="single"/>
        </w:rPr>
      </w:pPr>
      <w:r>
        <w:rPr>
          <w:i/>
          <w:u w:val="single"/>
        </w:rPr>
        <w:t>Weiterbildung</w:t>
      </w:r>
    </w:p>
    <w:p w:rsidR="0015248C" w:rsidRPr="0015248C" w:rsidRDefault="0015248C" w:rsidP="0015248C">
      <w:pPr>
        <w:spacing w:after="0" w:line="240" w:lineRule="auto"/>
        <w:rPr>
          <w:b/>
          <w:i/>
        </w:rPr>
      </w:pPr>
      <w:bookmarkStart w:id="0" w:name="_GoBack"/>
      <w:r>
        <w:rPr>
          <w:b/>
          <w:i/>
        </w:rPr>
        <w:t>Trotz der umfangreichen Einschränkungen in Zeiten von Corona konnten am 7.</w:t>
      </w:r>
      <w:r w:rsidR="00F977B3">
        <w:rPr>
          <w:b/>
          <w:i/>
        </w:rPr>
        <w:t xml:space="preserve"> </w:t>
      </w:r>
      <w:r>
        <w:rPr>
          <w:b/>
          <w:i/>
        </w:rPr>
        <w:t>Mai 2020 die Zertifizierungsprüfungen zur/zum IT-Sicherheitsbeauftragten (IT-</w:t>
      </w:r>
      <w:proofErr w:type="spellStart"/>
      <w:r>
        <w:rPr>
          <w:b/>
          <w:i/>
        </w:rPr>
        <w:t>SiBe</w:t>
      </w:r>
      <w:proofErr w:type="spellEnd"/>
      <w:r>
        <w:rPr>
          <w:b/>
          <w:i/>
        </w:rPr>
        <w:t xml:space="preserve">) </w:t>
      </w:r>
      <w:r w:rsidR="000C14CA">
        <w:rPr>
          <w:b/>
          <w:i/>
        </w:rPr>
        <w:t xml:space="preserve">an der Technischen Hochschule Wildau erfolgreich durchgeführt werden. </w:t>
      </w:r>
      <w:r w:rsidR="000C14CA" w:rsidRPr="000C14CA">
        <w:rPr>
          <w:b/>
          <w:i/>
        </w:rPr>
        <w:t xml:space="preserve">Im Trainingszentrum für Informationssicherheit von </w:t>
      </w:r>
      <w:r w:rsidR="00DF1614">
        <w:rPr>
          <w:b/>
          <w:i/>
        </w:rPr>
        <w:t xml:space="preserve">Frau </w:t>
      </w:r>
      <w:r w:rsidR="000C14CA" w:rsidRPr="000C14CA">
        <w:rPr>
          <w:b/>
          <w:i/>
        </w:rPr>
        <w:t xml:space="preserve">Prof. Dr. Margit Scholl traten Mitarbeitende aus der öffentlichen Verwaltung und einer wirtschaftsnahen Institution in zwei Gruppen und unter </w:t>
      </w:r>
      <w:r w:rsidR="0050411E">
        <w:rPr>
          <w:b/>
          <w:i/>
        </w:rPr>
        <w:t>Beachtung der erforderlichen Hygienestandards</w:t>
      </w:r>
      <w:r w:rsidR="000C14CA" w:rsidRPr="000C14CA">
        <w:rPr>
          <w:b/>
          <w:i/>
        </w:rPr>
        <w:t xml:space="preserve"> zur zweistündigen, schriftlichen Abschlussprüfung an</w:t>
      </w:r>
      <w:bookmarkEnd w:id="0"/>
      <w:r w:rsidR="000C14CA" w:rsidRPr="000C14CA">
        <w:rPr>
          <w:b/>
          <w:i/>
        </w:rPr>
        <w:t>.</w:t>
      </w:r>
    </w:p>
    <w:p w:rsidR="000C14CA" w:rsidRDefault="000C14CA" w:rsidP="00BD3BCF">
      <w:pPr>
        <w:rPr>
          <w:u w:val="single"/>
        </w:rPr>
      </w:pPr>
    </w:p>
    <w:p w:rsidR="00BD3BCF" w:rsidRDefault="00BD3BCF" w:rsidP="00BD3BCF">
      <w:pPr>
        <w:rPr>
          <w:u w:val="single"/>
        </w:rPr>
      </w:pPr>
      <w:r w:rsidRPr="004E5849">
        <w:rPr>
          <w:u w:val="single"/>
        </w:rPr>
        <w:t>Text:</w:t>
      </w:r>
    </w:p>
    <w:p w:rsidR="00186C4A" w:rsidRDefault="000C14CA" w:rsidP="00186C4A">
      <w:pPr>
        <w:spacing w:after="0" w:line="240" w:lineRule="auto"/>
        <w:rPr>
          <w:bCs/>
        </w:rPr>
      </w:pPr>
      <w:r w:rsidRPr="00EC3ACB">
        <w:t xml:space="preserve">Auch die </w:t>
      </w:r>
      <w:r w:rsidR="0050411E">
        <w:t>Organisation</w:t>
      </w:r>
      <w:r w:rsidRPr="00EC3ACB">
        <w:t xml:space="preserve"> von Prüfungen </w:t>
      </w:r>
      <w:r w:rsidR="0050411E">
        <w:t>ist</w:t>
      </w:r>
      <w:r w:rsidRPr="00EC3ACB">
        <w:t xml:space="preserve"> in Zeiten von Corona eine </w:t>
      </w:r>
      <w:r w:rsidR="00976F0A" w:rsidRPr="00EC3ACB">
        <w:t xml:space="preserve">Herausforderung. </w:t>
      </w:r>
      <w:r w:rsidR="00DF1614" w:rsidRPr="00EC3ACB">
        <w:t xml:space="preserve">Trotzdem </w:t>
      </w:r>
      <w:r w:rsidR="0050411E">
        <w:t>konnte das</w:t>
      </w:r>
      <w:r w:rsidR="00DF1614" w:rsidRPr="00EC3ACB">
        <w:t xml:space="preserve"> </w:t>
      </w:r>
      <w:r w:rsidR="00DF1614" w:rsidRPr="00EC3ACB">
        <w:rPr>
          <w:bCs/>
        </w:rPr>
        <w:t xml:space="preserve">Trainingszentrum für Informationssicherheit an der Technischen Hochschule Wildau (TH Wildau) </w:t>
      </w:r>
      <w:r w:rsidR="0050411E">
        <w:rPr>
          <w:bCs/>
        </w:rPr>
        <w:t>unter</w:t>
      </w:r>
      <w:r w:rsidR="00DF1614" w:rsidRPr="00EC3ACB">
        <w:rPr>
          <w:bCs/>
        </w:rPr>
        <w:t xml:space="preserve"> Leitung von Frau Prof. Dr. Margit Scholl</w:t>
      </w:r>
      <w:r w:rsidR="00DF1614" w:rsidRPr="00EC3ACB">
        <w:t xml:space="preserve"> die </w:t>
      </w:r>
      <w:r w:rsidR="0015248C" w:rsidRPr="00EC3ACB">
        <w:t xml:space="preserve">umfangreichen </w:t>
      </w:r>
      <w:r w:rsidR="00976F0A" w:rsidRPr="00EC3ACB">
        <w:t xml:space="preserve">Zertifizierungsprüfungen zur/zum </w:t>
      </w:r>
      <w:r w:rsidR="0015248C" w:rsidRPr="00EC3ACB">
        <w:t>IT-Sicherheitsbeauftragten (IT-</w:t>
      </w:r>
      <w:proofErr w:type="spellStart"/>
      <w:r w:rsidR="0015248C" w:rsidRPr="00EC3ACB">
        <w:t>SiBe</w:t>
      </w:r>
      <w:proofErr w:type="spellEnd"/>
      <w:r w:rsidR="0015248C" w:rsidRPr="00EC3ACB">
        <w:t xml:space="preserve">) </w:t>
      </w:r>
      <w:r w:rsidR="00DF1614" w:rsidRPr="00EC3ACB">
        <w:t>durchführen. Am 7. Mai 2020 absolvierten Beschäftigte aus der öffentlichen Verwaltung sowie einer wirtschaftsnahen</w:t>
      </w:r>
      <w:r w:rsidR="00DF1614">
        <w:t xml:space="preserve"> Institution in zwei Gruppen erfolgreich </w:t>
      </w:r>
      <w:r w:rsidR="00DF1614">
        <w:lastRenderedPageBreak/>
        <w:t xml:space="preserve">die Prüfungen, natürlich unter den derzeit geltenden Hygiene- und Sicherheitsstandards. </w:t>
      </w:r>
      <w:r w:rsidR="0050411E">
        <w:rPr>
          <w:bCs/>
        </w:rPr>
        <w:t xml:space="preserve">Die Grundlage bildeten 120 Fragen, von denen 75 Prozent richtig beantwortet werden mussten. </w:t>
      </w:r>
      <w:r w:rsidR="00872DE0" w:rsidRPr="008E4E7C">
        <w:rPr>
          <w:bCs/>
        </w:rPr>
        <w:t>Fünf</w:t>
      </w:r>
      <w:r w:rsidR="00872DE0">
        <w:rPr>
          <w:bCs/>
        </w:rPr>
        <w:t xml:space="preserve"> </w:t>
      </w:r>
      <w:r w:rsidR="0050411E">
        <w:rPr>
          <w:bCs/>
        </w:rPr>
        <w:t>Absolventen der Fortbildung erhielten im Anschluss das für fünf Jahre gültige Personenzertifikat „</w:t>
      </w:r>
      <w:r w:rsidR="0050411E" w:rsidRPr="00E75BA4">
        <w:rPr>
          <w:bCs/>
        </w:rPr>
        <w:t>IT-Sicherheitsbeauftragte I“</w:t>
      </w:r>
      <w:r w:rsidR="0050411E">
        <w:rPr>
          <w:bCs/>
        </w:rPr>
        <w:t xml:space="preserve"> nach</w:t>
      </w:r>
      <w:r w:rsidR="0050411E" w:rsidRPr="003A7EDC">
        <w:rPr>
          <w:bCs/>
        </w:rPr>
        <w:t xml:space="preserve"> </w:t>
      </w:r>
      <w:r w:rsidR="0050411E">
        <w:rPr>
          <w:bCs/>
        </w:rPr>
        <w:t xml:space="preserve">der </w:t>
      </w:r>
      <w:r w:rsidR="0050411E" w:rsidRPr="003A7EDC">
        <w:rPr>
          <w:bCs/>
        </w:rPr>
        <w:t>Bundesakademie für öffentliche Verwaltung</w:t>
      </w:r>
      <w:r w:rsidR="0050411E">
        <w:rPr>
          <w:bCs/>
        </w:rPr>
        <w:t xml:space="preserve"> (</w:t>
      </w:r>
      <w:proofErr w:type="spellStart"/>
      <w:r w:rsidR="0050411E">
        <w:rPr>
          <w:bCs/>
        </w:rPr>
        <w:t>BAköV</w:t>
      </w:r>
      <w:proofErr w:type="spellEnd"/>
      <w:r w:rsidR="0050411E">
        <w:rPr>
          <w:bCs/>
        </w:rPr>
        <w:t>)/</w:t>
      </w:r>
      <w:r w:rsidR="006B22E2">
        <w:rPr>
          <w:bCs/>
        </w:rPr>
        <w:t xml:space="preserve"> </w:t>
      </w:r>
      <w:r w:rsidR="0050411E">
        <w:rPr>
          <w:bCs/>
        </w:rPr>
        <w:t xml:space="preserve">Bundesamt für Sicherheit in der Informationstechnik (BSI). </w:t>
      </w:r>
      <w:r w:rsidR="00DF1614">
        <w:t>Neben der zweistündigen</w:t>
      </w:r>
      <w:r w:rsidR="0050411E">
        <w:t>,</w:t>
      </w:r>
      <w:r w:rsidR="00DF1614">
        <w:t xml:space="preserve"> schriftlichen Abschlussprüfung</w:t>
      </w:r>
      <w:r w:rsidR="006B22E2">
        <w:t>,</w:t>
      </w:r>
      <w:r w:rsidR="00DF1614">
        <w:t xml:space="preserve"> musste zuvor bereits </w:t>
      </w:r>
      <w:r w:rsidR="0015248C">
        <w:rPr>
          <w:bCs/>
        </w:rPr>
        <w:t>eine praxisnahe</w:t>
      </w:r>
      <w:r w:rsidR="0050411E">
        <w:rPr>
          <w:bCs/>
        </w:rPr>
        <w:t>,</w:t>
      </w:r>
      <w:r w:rsidR="0015248C">
        <w:rPr>
          <w:bCs/>
        </w:rPr>
        <w:t xml:space="preserve"> schriftliche Projektarbeit</w:t>
      </w:r>
      <w:r w:rsidR="0015248C" w:rsidRPr="000D12C4">
        <w:rPr>
          <w:bCs/>
        </w:rPr>
        <w:t xml:space="preserve">, die für </w:t>
      </w:r>
      <w:r w:rsidR="0015248C">
        <w:rPr>
          <w:bCs/>
        </w:rPr>
        <w:t xml:space="preserve">den jeweiligen Arbeitgeber von aktueller Bedeutung ist, </w:t>
      </w:r>
      <w:r w:rsidR="00DF1614">
        <w:rPr>
          <w:bCs/>
        </w:rPr>
        <w:t xml:space="preserve">bearbeitet </w:t>
      </w:r>
      <w:r w:rsidR="0050411E">
        <w:rPr>
          <w:bCs/>
        </w:rPr>
        <w:t>werden</w:t>
      </w:r>
      <w:r w:rsidR="0015248C">
        <w:rPr>
          <w:bCs/>
        </w:rPr>
        <w:t xml:space="preserve">. </w:t>
      </w:r>
    </w:p>
    <w:p w:rsidR="00186C4A" w:rsidRDefault="00186C4A" w:rsidP="00186C4A">
      <w:pPr>
        <w:spacing w:after="0" w:line="240" w:lineRule="auto"/>
        <w:rPr>
          <w:bCs/>
        </w:rPr>
      </w:pPr>
    </w:p>
    <w:p w:rsidR="00186C4A" w:rsidRDefault="00186C4A" w:rsidP="00186C4A">
      <w:pPr>
        <w:spacing w:after="0" w:line="240" w:lineRule="auto"/>
        <w:rPr>
          <w:bCs/>
        </w:rPr>
      </w:pPr>
      <w:r>
        <w:rPr>
          <w:bCs/>
        </w:rPr>
        <w:t>Bereits am 4. Mai 2020 absolvierten vier weitere Studierende des dualen Verwaltungsinformatik</w:t>
      </w:r>
      <w:r w:rsidR="000F5143">
        <w:rPr>
          <w:bCs/>
        </w:rPr>
        <w:t>-S</w:t>
      </w:r>
      <w:r>
        <w:rPr>
          <w:bCs/>
        </w:rPr>
        <w:t xml:space="preserve">tudiengangs an der TH Wildau die Personenzertifizierung erfolgreich. Gefördert wurden diese Zusatzqualifizierungen für Studierende der TH Wildau durch die Horst Görtz Stiftung (HGS) im Zeitraum 2018 bis 2020. </w:t>
      </w:r>
    </w:p>
    <w:p w:rsidR="00A83CA6" w:rsidRDefault="00A83CA6" w:rsidP="0015248C">
      <w:pPr>
        <w:spacing w:after="0" w:line="240" w:lineRule="auto"/>
        <w:rPr>
          <w:bCs/>
        </w:rPr>
      </w:pPr>
    </w:p>
    <w:p w:rsidR="00186C4A" w:rsidRDefault="0015248C" w:rsidP="00186C4A">
      <w:pPr>
        <w:spacing w:after="0" w:line="240" w:lineRule="auto"/>
        <w:rPr>
          <w:bCs/>
        </w:rPr>
      </w:pPr>
      <w:r>
        <w:t xml:space="preserve">Als </w:t>
      </w:r>
      <w:r w:rsidRPr="003A7EDC">
        <w:t>Qualifizierungsstelle der</w:t>
      </w:r>
      <w:r>
        <w:t xml:space="preserve"> </w:t>
      </w:r>
      <w:proofErr w:type="spellStart"/>
      <w:r>
        <w:t>BAköV</w:t>
      </w:r>
      <w:proofErr w:type="spellEnd"/>
      <w:r w:rsidRPr="003A7EDC">
        <w:t xml:space="preserve"> bietet </w:t>
      </w:r>
      <w:r w:rsidR="00A83CA6">
        <w:t xml:space="preserve">Frau Prof. Dr. Margit </w:t>
      </w:r>
      <w:r w:rsidRPr="001B25D4">
        <w:t>Scholl</w:t>
      </w:r>
      <w:r w:rsidR="000F5143">
        <w:t>,</w:t>
      </w:r>
      <w:r w:rsidR="000F5143" w:rsidRPr="001B25D4">
        <w:t xml:space="preserve"> </w:t>
      </w:r>
      <w:r w:rsidR="000F5143">
        <w:t xml:space="preserve">unterstützt von Laboringenieur Peter Ehrlich, </w:t>
      </w:r>
      <w:r w:rsidR="00186C4A">
        <w:t xml:space="preserve">den </w:t>
      </w:r>
      <w:r w:rsidR="00186C4A" w:rsidRPr="001B25D4">
        <w:t>Fortbildungskurs</w:t>
      </w:r>
      <w:r w:rsidR="00186C4A" w:rsidRPr="003A7EDC">
        <w:t> </w:t>
      </w:r>
      <w:r w:rsidR="00186C4A">
        <w:t>mit Zertifizierung</w:t>
      </w:r>
      <w:r w:rsidR="000F5143">
        <w:t xml:space="preserve"> </w:t>
      </w:r>
      <w:r w:rsidR="00186C4A">
        <w:t>seit 2010</w:t>
      </w:r>
      <w:r w:rsidR="000F5143">
        <w:t xml:space="preserve"> an.</w:t>
      </w:r>
      <w:r w:rsidR="006B22E2">
        <w:t xml:space="preserve"> </w:t>
      </w:r>
      <w:r w:rsidR="000F5143">
        <w:t xml:space="preserve">Organisiert </w:t>
      </w:r>
      <w:r>
        <w:t>in drei Modulen</w:t>
      </w:r>
      <w:r w:rsidR="006B22E2">
        <w:t>,</w:t>
      </w:r>
      <w:r>
        <w:t xml:space="preserve"> </w:t>
      </w:r>
      <w:r w:rsidR="000F5143">
        <w:t xml:space="preserve">findet er </w:t>
      </w:r>
      <w:r>
        <w:t xml:space="preserve">für </w:t>
      </w:r>
      <w:r w:rsidR="00186C4A">
        <w:t xml:space="preserve">die </w:t>
      </w:r>
      <w:r>
        <w:t>öffe</w:t>
      </w:r>
      <w:r w:rsidR="00186C4A">
        <w:t>ntliche Verwaltung</w:t>
      </w:r>
      <w:r w:rsidR="00A83CA6">
        <w:t xml:space="preserve"> </w:t>
      </w:r>
      <w:r w:rsidR="00186C4A">
        <w:t>sowie</w:t>
      </w:r>
      <w:r w:rsidR="00A83CA6">
        <w:t xml:space="preserve"> kleine und </w:t>
      </w:r>
      <w:r>
        <w:t xml:space="preserve">mittlere Unternehmen </w:t>
      </w:r>
      <w:r w:rsidR="00A83CA6">
        <w:t xml:space="preserve">zweimal </w:t>
      </w:r>
      <w:r w:rsidRPr="003A7EDC">
        <w:t xml:space="preserve">im Jahr </w:t>
      </w:r>
      <w:r w:rsidR="00A83CA6">
        <w:t xml:space="preserve">im Technologietransfer- und Weiterbildungszentrum an der TH Wildau (TWZ) </w:t>
      </w:r>
      <w:r w:rsidR="000F5143">
        <w:t>statt</w:t>
      </w:r>
      <w:r w:rsidRPr="003A7EDC">
        <w:t>.</w:t>
      </w:r>
      <w:r>
        <w:t xml:space="preserve"> </w:t>
      </w:r>
      <w:r w:rsidR="00186C4A">
        <w:rPr>
          <w:bCs/>
        </w:rPr>
        <w:t>Darüber hinaus bietet Frau Prof. Dr. Scholl</w:t>
      </w:r>
      <w:r w:rsidR="006B22E2">
        <w:rPr>
          <w:bCs/>
        </w:rPr>
        <w:t xml:space="preserve"> mit dem </w:t>
      </w:r>
      <w:r w:rsidR="00186C4A">
        <w:rPr>
          <w:bCs/>
        </w:rPr>
        <w:t xml:space="preserve">Prüfungszentrum des Internationalen/Europäischen Computerführerscheins (ICDL/ECDL) der </w:t>
      </w:r>
      <w:r w:rsidR="00AD1C55" w:rsidRPr="00583565">
        <w:rPr>
          <w:bCs/>
        </w:rPr>
        <w:t>Dienstleistungsgesellschaft für Informatik</w:t>
      </w:r>
      <w:r w:rsidR="00AD1C5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(</w:t>
      </w:r>
      <w:r w:rsidR="00186C4A">
        <w:rPr>
          <w:bCs/>
        </w:rPr>
        <w:t>DLGI</w:t>
      </w:r>
      <w:r w:rsidR="00AD1C55">
        <w:rPr>
          <w:bCs/>
        </w:rPr>
        <w:t>)</w:t>
      </w:r>
      <w:r w:rsidR="00186C4A">
        <w:rPr>
          <w:bCs/>
        </w:rPr>
        <w:t xml:space="preserve"> ebenfalls entsprechende Prüfungen an. </w:t>
      </w:r>
    </w:p>
    <w:p w:rsidR="00186C4A" w:rsidRDefault="00186C4A" w:rsidP="00186C4A">
      <w:pPr>
        <w:spacing w:after="0" w:line="240" w:lineRule="auto"/>
        <w:rPr>
          <w:bCs/>
        </w:rPr>
      </w:pPr>
    </w:p>
    <w:p w:rsidR="00186C4A" w:rsidRPr="00186C4A" w:rsidRDefault="00186C4A" w:rsidP="00186C4A">
      <w:pPr>
        <w:spacing w:after="0" w:line="240" w:lineRule="auto"/>
        <w:rPr>
          <w:b/>
        </w:rPr>
      </w:pPr>
      <w:r>
        <w:rPr>
          <w:b/>
          <w:bCs/>
        </w:rPr>
        <w:t xml:space="preserve">Planung und Termin der </w:t>
      </w:r>
      <w:r w:rsidRPr="00186C4A">
        <w:rPr>
          <w:b/>
          <w:bCs/>
        </w:rPr>
        <w:t>nächsten Lehrgänge</w:t>
      </w:r>
      <w:r w:rsidR="00E33431">
        <w:rPr>
          <w:b/>
          <w:bCs/>
        </w:rPr>
        <w:t xml:space="preserve"> von Prof. Dr. Scholl und ihrem Team am TWZ</w:t>
      </w:r>
      <w:r w:rsidRPr="00186C4A">
        <w:rPr>
          <w:b/>
          <w:bCs/>
        </w:rPr>
        <w:t>:</w:t>
      </w:r>
    </w:p>
    <w:p w:rsidR="00186C4A" w:rsidRDefault="00186C4A" w:rsidP="00186C4A">
      <w:pPr>
        <w:spacing w:after="0" w:line="240" w:lineRule="auto"/>
        <w:rPr>
          <w:bCs/>
        </w:rPr>
      </w:pPr>
    </w:p>
    <w:p w:rsidR="00186C4A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Der nächste Lehrgang </w:t>
      </w:r>
      <w:r w:rsidR="00AD1C5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zur/</w:t>
      </w: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zum IT-Sich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erheitsbeauftragten im TWZ an der TH Wildau beginnt am 5. Oktober 2020:</w:t>
      </w: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hyperlink r:id="rId9" w:history="1">
        <w:r w:rsidRPr="00DD024A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https://twz-ev.org/weiterbildungen/it-sicherheitsbeauftragte-i/</w:t>
        </w:r>
      </w:hyperlink>
    </w:p>
    <w:p w:rsidR="00186C4A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186C4A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Zudem wird über das TWZ eine Fortbildung mit Zertifizierung zur/zum</w:t>
      </w: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Datenschutzbeauftragten </w:t>
      </w:r>
      <w:r w:rsidR="00E3343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angeboten. Start ist 2021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. Die genauen Termine </w:t>
      </w:r>
      <w:r w:rsidR="00AD1C5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werden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im Herbst 2020 </w:t>
      </w:r>
      <w:r w:rsidR="00AD1C5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auf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folgende</w:t>
      </w:r>
      <w:r w:rsidR="00AD1C5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r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Webseite </w:t>
      </w:r>
      <w:r w:rsidR="00AD1C5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bekanntgegeben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: </w:t>
      </w:r>
      <w:hyperlink r:id="rId10" w:history="1">
        <w:r w:rsidRPr="00DD024A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https://twz-ev.org/weiterbildungen/datenschutzbeauftragte/</w:t>
        </w:r>
      </w:hyperlink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:rsidR="00186C4A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</w:p>
    <w:p w:rsidR="00186C4A" w:rsidRPr="000D12C4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Der</w:t>
      </w: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Zertifizierungskurs </w:t>
      </w:r>
      <w:r w:rsidR="00E3343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zur/</w:t>
      </w: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zum Beau</w:t>
      </w:r>
      <w:r w:rsidR="00E3343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ftragten für Security Awareness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wird neu im April 2021 angeboten. Mit diesem Kurs soll</w:t>
      </w: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ein </w:t>
      </w:r>
      <w:r w:rsidR="00AD1C5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B</w:t>
      </w:r>
      <w:r w:rsidR="00AD1C55"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ewusstsein</w:t>
      </w:r>
      <w:r w:rsidR="00AD1C55" w:rsidRPr="000D12C4" w:rsidDel="00AD1C5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für Informationssicherheit </w:t>
      </w:r>
      <w:r w:rsidR="00AD1C5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entwickelt und </w:t>
      </w:r>
      <w:r w:rsidR="00E3343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ge</w:t>
      </w: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schaffen 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werden</w:t>
      </w: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, das schließlich in einer betrieb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lichen Sicherheitskultur mündet. </w:t>
      </w:r>
      <w:r w:rsidR="00E3343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Mehr dazu unter: </w:t>
      </w:r>
      <w:hyperlink r:id="rId11" w:history="1">
        <w:r w:rsidRPr="00DD024A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https://twz-ev.org/weiterbildungen/beauftragte-fuer-security-awareness/</w:t>
        </w:r>
      </w:hyperlink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:rsidR="00186C4A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186C4A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20104">
        <w:rPr>
          <w:rFonts w:asciiTheme="minorHAnsi" w:eastAsiaTheme="minorHAnsi" w:hAnsiTheme="minorHAnsi" w:cstheme="minorBidi"/>
          <w:sz w:val="22"/>
          <w:szCs w:val="22"/>
          <w:lang w:eastAsia="en-US"/>
        </w:rPr>
        <w:t>Die nächsten Kurse für den IT-Grundschutz</w:t>
      </w:r>
      <w:r w:rsidR="00AD1C55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C20104">
        <w:rPr>
          <w:rFonts w:asciiTheme="minorHAnsi" w:eastAsiaTheme="minorHAnsi" w:hAnsiTheme="minorHAnsi" w:cstheme="minorBidi"/>
          <w:sz w:val="22"/>
          <w:szCs w:val="22"/>
          <w:lang w:eastAsia="en-US"/>
        </w:rPr>
        <w:t>Praktiker bzw. IT-Grundschutz</w:t>
      </w:r>
      <w:r w:rsidR="00AD1C55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Berater nach BSI finden Sie ebenfalls ab Herbst 2020 hier:</w:t>
      </w:r>
    </w:p>
    <w:p w:rsidR="00186C4A" w:rsidRDefault="00807BA7" w:rsidP="00186C4A">
      <w:pPr>
        <w:pStyle w:val="StandardWeb"/>
        <w:shd w:val="clear" w:color="auto" w:fill="FFFFFF"/>
        <w:spacing w:before="0" w:beforeAutospacing="0" w:after="0" w:afterAutospacing="0"/>
        <w:rPr>
          <w:rStyle w:val="Hyperlink"/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2" w:history="1">
        <w:r w:rsidR="00186C4A" w:rsidRPr="00DD024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https://twz-ev.org/weiterbildungen/it-grundschutz-praktiker/</w:t>
        </w:r>
      </w:hyperlink>
    </w:p>
    <w:p w:rsidR="00186C4A" w:rsidRDefault="00807BA7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3" w:history="1">
        <w:r w:rsidR="00186C4A" w:rsidRPr="00AB334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https://twz-ev.org/weiterbildungen/it-grundschutz-berater/</w:t>
        </w:r>
      </w:hyperlink>
      <w:r w:rsidR="00186C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86C4A" w:rsidRPr="00C20104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6C4A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ICDL/ECDL-Informationen können </w:t>
      </w:r>
      <w:r w:rsidR="00E334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Beschäftigte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und Studierende sowie Schulen der folgenden Webseite entnehmen:</w:t>
      </w:r>
    </w:p>
    <w:p w:rsidR="00186C4A" w:rsidRDefault="00807BA7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4" w:history="1">
        <w:r w:rsidR="00186C4A" w:rsidRPr="00DD024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https://www.th-wildau.de/studieren-weiterbilden/weiterbildungsangebote/studienbegleitend/europaeischer-computerfuehrerschein/</w:t>
        </w:r>
      </w:hyperlink>
      <w:r w:rsidR="00186C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86C4A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6C4A" w:rsidRPr="00C20104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6C4A" w:rsidRPr="000D12C4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D12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Fachliche Ansprechpartnerin:</w:t>
      </w:r>
    </w:p>
    <w:p w:rsidR="00186C4A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Forschungsprofessorin Dr. Margit Scholl</w:t>
      </w:r>
    </w:p>
    <w:p w:rsidR="00E33431" w:rsidRDefault="00E33431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lastRenderedPageBreak/>
        <w:t xml:space="preserve">Technische Hochschule Wildau </w:t>
      </w:r>
    </w:p>
    <w:p w:rsidR="00E33431" w:rsidRPr="000D12C4" w:rsidRDefault="00E33431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Hochschulring 1, 15745 Wildau</w:t>
      </w:r>
    </w:p>
    <w:p w:rsidR="00186C4A" w:rsidRPr="000D12C4" w:rsidRDefault="00186C4A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Tel. +49 3375 508-917</w:t>
      </w:r>
    </w:p>
    <w:p w:rsidR="00186C4A" w:rsidRPr="000D12C4" w:rsidRDefault="00E33431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E-Mail: </w:t>
      </w:r>
      <w:r w:rsidR="00186C4A" w:rsidRPr="000D12C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margit.scholl@th-wildau.de</w:t>
      </w:r>
    </w:p>
    <w:p w:rsidR="00186C4A" w:rsidRDefault="00807BA7" w:rsidP="00186C4A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hyperlink r:id="rId15" w:history="1">
        <w:r w:rsidR="00E33431" w:rsidRPr="00E33431">
          <w:rPr>
            <w:rFonts w:asciiTheme="minorHAnsi" w:eastAsiaTheme="minorHAnsi" w:hAnsiTheme="minorHAnsi" w:cstheme="minorHAnsi"/>
            <w:sz w:val="22"/>
            <w:szCs w:val="22"/>
          </w:rPr>
          <w:t>Web:</w:t>
        </w:r>
        <w:r w:rsidR="00E33431" w:rsidRPr="00E33431">
          <w:rPr>
            <w:rFonts w:asciiTheme="minorHAnsi" w:eastAsiaTheme="minorHAnsi" w:hAnsiTheme="minorHAnsi" w:cstheme="minorHAnsi"/>
          </w:rPr>
          <w:t xml:space="preserve"> </w:t>
        </w:r>
        <w:r w:rsidR="00E33431" w:rsidRPr="00076D9A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th-wildau.de/scholl</w:t>
        </w:r>
      </w:hyperlink>
    </w:p>
    <w:p w:rsidR="00E33431" w:rsidRDefault="00E33431" w:rsidP="0015248C">
      <w:pPr>
        <w:spacing w:after="0" w:line="240" w:lineRule="auto"/>
      </w:pPr>
    </w:p>
    <w:p w:rsidR="00E33431" w:rsidRDefault="00E33431" w:rsidP="00E33431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Ansprechperson im </w:t>
      </w:r>
      <w:r w:rsidRPr="00E33431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Technologietransfer- und Weiterbildungszentrum an der Technischen Hochschule Wildau e.V.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E33431" w:rsidRPr="000D12C4" w:rsidRDefault="00E33431" w:rsidP="00E33431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3343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Stefanie Radig</w:t>
      </w:r>
      <w:r w:rsidRPr="00E3343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Hochschulring 1, 15745 Wildau</w:t>
      </w:r>
    </w:p>
    <w:p w:rsidR="00E33431" w:rsidRDefault="00E33431" w:rsidP="00E33431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E3343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Tel.: 03375 508 235</w:t>
      </w:r>
      <w:r w:rsidRPr="00E33431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br/>
        <w:t xml:space="preserve">E-Mail: </w:t>
      </w:r>
      <w:hyperlink r:id="rId16" w:history="1">
        <w:r w:rsidRPr="00E33431">
          <w:rPr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twzev@twz-ev.org</w:t>
        </w:r>
      </w:hyperlink>
    </w:p>
    <w:p w:rsidR="00E33431" w:rsidRDefault="00E33431" w:rsidP="00E33431">
      <w:pPr>
        <w:pStyle w:val="Standard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Web: </w:t>
      </w:r>
      <w:hyperlink r:id="rId17" w:history="1">
        <w:r w:rsidRPr="00076D9A">
          <w:rPr>
            <w:rStyle w:val="Hyperlink"/>
            <w:rFonts w:asciiTheme="minorHAnsi" w:eastAsiaTheme="minorHAnsi" w:hAnsiTheme="minorHAnsi" w:cstheme="minorBidi"/>
            <w:bCs/>
            <w:sz w:val="22"/>
            <w:szCs w:val="22"/>
            <w:lang w:eastAsia="en-US"/>
          </w:rPr>
          <w:t>www.twz-ev.org</w:t>
        </w:r>
      </w:hyperlink>
    </w:p>
    <w:p w:rsidR="00E33431" w:rsidRDefault="00E33431" w:rsidP="00BD3BCF">
      <w:pPr>
        <w:rPr>
          <w:b/>
        </w:rPr>
      </w:pPr>
    </w:p>
    <w:p w:rsidR="00BD3BCF" w:rsidRPr="00E81D0F" w:rsidRDefault="00BD3BCF" w:rsidP="00BD3BCF">
      <w:pPr>
        <w:rPr>
          <w:b/>
        </w:rPr>
      </w:pPr>
      <w:r w:rsidRPr="004E5849">
        <w:rPr>
          <w:b/>
        </w:rPr>
        <w:t>Presse- und Medienkommunikation der TH Wildau</w:t>
      </w:r>
      <w:r>
        <w:rPr>
          <w:b/>
        </w:rPr>
        <w:t>:</w:t>
      </w:r>
      <w:r w:rsidR="00E81D0F">
        <w:rPr>
          <w:b/>
        </w:rPr>
        <w:br/>
      </w:r>
      <w:r>
        <w:t xml:space="preserve">E-Mail: </w:t>
      </w:r>
      <w:hyperlink r:id="rId18" w:history="1">
        <w:r w:rsidRPr="00653530">
          <w:rPr>
            <w:rStyle w:val="Hyperlink"/>
          </w:rPr>
          <w:t>presse@th-wildau.de</w:t>
        </w:r>
      </w:hyperlink>
      <w:r w:rsidR="0088767A">
        <w:br/>
        <w:t>Tel. 03375 508 211</w:t>
      </w:r>
      <w:r>
        <w:br/>
      </w:r>
      <w:r w:rsidR="00E33431">
        <w:t xml:space="preserve">Web: </w:t>
      </w:r>
      <w:r>
        <w:t>www.th-wildau.de</w:t>
      </w:r>
    </w:p>
    <w:p w:rsidR="006B22E2" w:rsidRPr="006B22E2" w:rsidRDefault="00E33431" w:rsidP="00BD3BCF">
      <w:pPr>
        <w:rPr>
          <w:bCs/>
          <w:i/>
        </w:rPr>
      </w:pPr>
      <w:r w:rsidRPr="006B22E2">
        <w:rPr>
          <w:bCs/>
          <w:i/>
        </w:rPr>
        <w:t>Bild:</w:t>
      </w:r>
      <w:r w:rsidR="006B22E2" w:rsidRPr="006B22E2">
        <w:rPr>
          <w:bCs/>
          <w:i/>
        </w:rPr>
        <w:t xml:space="preserve"> </w:t>
      </w:r>
      <w:r w:rsidR="0093073E">
        <w:rPr>
          <w:bCs/>
          <w:i/>
        </w:rPr>
        <w:t>Martens</w:t>
      </w:r>
      <w:r w:rsidR="006B22E2">
        <w:rPr>
          <w:bCs/>
          <w:i/>
        </w:rPr>
        <w:t xml:space="preserve"> / </w:t>
      </w:r>
      <w:r w:rsidR="006B22E2" w:rsidRPr="006B22E2">
        <w:rPr>
          <w:bCs/>
          <w:i/>
        </w:rPr>
        <w:t>Text: Margit Scholl</w:t>
      </w:r>
      <w:r w:rsidR="006B22E2">
        <w:rPr>
          <w:bCs/>
          <w:i/>
        </w:rPr>
        <w:t xml:space="preserve">, </w:t>
      </w:r>
      <w:r w:rsidR="006B22E2" w:rsidRPr="006B22E2">
        <w:rPr>
          <w:bCs/>
          <w:i/>
        </w:rPr>
        <w:t>Mike Lange</w:t>
      </w:r>
    </w:p>
    <w:sectPr w:rsidR="006B22E2" w:rsidRPr="006B22E2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54" w:rsidRDefault="006D2854" w:rsidP="00141289">
      <w:pPr>
        <w:spacing w:after="0" w:line="240" w:lineRule="auto"/>
      </w:pPr>
      <w:r>
        <w:separator/>
      </w:r>
    </w:p>
  </w:endnote>
  <w:endnote w:type="continuationSeparator" w:id="0">
    <w:p w:rsidR="006D2854" w:rsidRDefault="006D2854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A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54" w:rsidRDefault="006D2854" w:rsidP="00141289">
      <w:pPr>
        <w:spacing w:after="0" w:line="240" w:lineRule="auto"/>
      </w:pPr>
      <w:r>
        <w:separator/>
      </w:r>
    </w:p>
  </w:footnote>
  <w:footnote w:type="continuationSeparator" w:id="0">
    <w:p w:rsidR="006D2854" w:rsidRDefault="006D2854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3A" w:rsidRPr="0042192B" w:rsidRDefault="00567D3A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018ACA4F" wp14:editId="447FE761">
          <wp:simplePos x="0" y="0"/>
          <wp:positionH relativeFrom="margin">
            <wp:posOffset>4262307</wp:posOffset>
          </wp:positionH>
          <wp:positionV relativeFrom="margin">
            <wp:posOffset>-1185806</wp:posOffset>
          </wp:positionV>
          <wp:extent cx="1955800" cy="779780"/>
          <wp:effectExtent l="0" t="0" r="6350" b="127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-Wildau-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News</w:t>
    </w:r>
    <w:r w:rsidR="00B85C47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der 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TH Wil</w:t>
    </w:r>
    <w:r w:rsidR="00F32A77" w:rsidRPr="0042192B">
      <w:rPr>
        <w:rFonts w:asciiTheme="minorHAnsi" w:eastAsiaTheme="minorHAnsi" w:hAnsiTheme="minorHAnsi" w:cstheme="minorBidi"/>
        <w:szCs w:val="32"/>
        <w:lang w:val="en-US" w:eastAsia="en-US"/>
      </w:rPr>
      <w:t>dau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 xml:space="preserve"> </w:t>
    </w:r>
  </w:p>
  <w:p w:rsidR="00B85C47" w:rsidRPr="0042192B" w:rsidRDefault="0015248C" w:rsidP="00B85C47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r>
      <w:rPr>
        <w:rFonts w:asciiTheme="minorHAnsi" w:eastAsiaTheme="minorHAnsi" w:hAnsiTheme="minorHAnsi" w:cstheme="minorBidi"/>
        <w:szCs w:val="32"/>
        <w:lang w:val="en-US" w:eastAsia="en-US"/>
      </w:rPr>
      <w:t>12</w:t>
    </w:r>
    <w:r w:rsidR="002D2BB8">
      <w:rPr>
        <w:rFonts w:asciiTheme="minorHAnsi" w:eastAsiaTheme="minorHAnsi" w:hAnsiTheme="minorHAnsi" w:cstheme="minorBidi"/>
        <w:szCs w:val="32"/>
        <w:lang w:val="en-US" w:eastAsia="en-US"/>
      </w:rPr>
      <w:t>.</w:t>
    </w:r>
    <w:r w:rsidR="0033707B" w:rsidRPr="0042192B">
      <w:rPr>
        <w:rFonts w:asciiTheme="minorHAnsi" w:eastAsiaTheme="minorHAnsi" w:hAnsiTheme="minorHAnsi" w:cstheme="minorBidi"/>
        <w:szCs w:val="32"/>
        <w:lang w:val="en-US" w:eastAsia="en-US"/>
      </w:rPr>
      <w:t>0</w:t>
    </w:r>
    <w:r w:rsidR="002D2BB8">
      <w:rPr>
        <w:rFonts w:asciiTheme="minorHAnsi" w:eastAsiaTheme="minorHAnsi" w:hAnsiTheme="minorHAnsi" w:cstheme="minorBidi"/>
        <w:szCs w:val="32"/>
        <w:lang w:val="en-US" w:eastAsia="en-US"/>
      </w:rPr>
      <w:t>5</w:t>
    </w:r>
    <w:r w:rsidR="00566CBF" w:rsidRPr="0042192B">
      <w:rPr>
        <w:rFonts w:asciiTheme="minorHAnsi" w:eastAsiaTheme="minorHAnsi" w:hAnsiTheme="minorHAnsi" w:cstheme="minorBidi"/>
        <w:szCs w:val="32"/>
        <w:lang w:val="en-US" w:eastAsia="en-US"/>
      </w:rPr>
      <w:t>.20</w:t>
    </w:r>
    <w:r w:rsidR="006B3F9D">
      <w:rPr>
        <w:rFonts w:asciiTheme="minorHAnsi" w:eastAsiaTheme="minorHAnsi" w:hAnsiTheme="minorHAnsi" w:cstheme="minorBidi"/>
        <w:szCs w:val="32"/>
        <w:lang w:val="en-US" w:eastAsia="en-US"/>
      </w:rPr>
      <w:t>20</w:t>
    </w:r>
  </w:p>
  <w:p w:rsidR="00B85C47" w:rsidRPr="0042192B" w:rsidRDefault="0042192B" w:rsidP="00AD51C9">
    <w:pPr>
      <w:pStyle w:val="StandardWeb"/>
      <w:rPr>
        <w:rFonts w:asciiTheme="minorHAnsi" w:eastAsiaTheme="minorHAnsi" w:hAnsiTheme="minorHAnsi" w:cstheme="minorBidi"/>
        <w:szCs w:val="32"/>
        <w:lang w:val="en-US" w:eastAsia="en-US"/>
      </w:rPr>
    </w:pPr>
    <w:proofErr w:type="spellStart"/>
    <w:r>
      <w:rPr>
        <w:rFonts w:asciiTheme="minorHAnsi" w:eastAsiaTheme="minorHAnsi" w:hAnsiTheme="minorHAnsi" w:cstheme="minorBidi"/>
        <w:szCs w:val="32"/>
        <w:lang w:val="en-US" w:eastAsia="en-US"/>
      </w:rPr>
      <w:t>Nr</w:t>
    </w:r>
    <w:proofErr w:type="spellEnd"/>
    <w:r>
      <w:rPr>
        <w:rFonts w:asciiTheme="minorHAnsi" w:eastAsiaTheme="minorHAnsi" w:hAnsiTheme="minorHAnsi" w:cstheme="minorBidi"/>
        <w:szCs w:val="32"/>
        <w:lang w:val="en-US" w:eastAsia="en-US"/>
      </w:rPr>
      <w:t>. 2020</w:t>
    </w:r>
    <w:r w:rsidR="00AD51C9" w:rsidRPr="0042192B">
      <w:rPr>
        <w:rFonts w:asciiTheme="minorHAnsi" w:eastAsiaTheme="minorHAnsi" w:hAnsiTheme="minorHAnsi" w:cstheme="minorBidi"/>
        <w:szCs w:val="32"/>
        <w:lang w:val="en-US" w:eastAsia="en-US"/>
      </w:rPr>
      <w:t>/</w:t>
    </w:r>
    <w:r>
      <w:rPr>
        <w:rFonts w:asciiTheme="minorHAnsi" w:eastAsiaTheme="minorHAnsi" w:hAnsiTheme="minorHAnsi" w:cstheme="minorBidi"/>
        <w:szCs w:val="32"/>
        <w:lang w:val="en-US" w:eastAsia="en-US"/>
      </w:rPr>
      <w:t>0_</w:t>
    </w:r>
    <w:r w:rsidR="0015248C">
      <w:rPr>
        <w:rFonts w:asciiTheme="minorHAnsi" w:eastAsiaTheme="minorHAnsi" w:hAnsiTheme="minorHAnsi" w:cstheme="minorBidi"/>
        <w:szCs w:val="32"/>
        <w:lang w:val="en-US" w:eastAsia="en-US"/>
      </w:rPr>
      <w:t>04</w:t>
    </w:r>
  </w:p>
  <w:p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22C9D"/>
    <w:rsid w:val="000A50B8"/>
    <w:rsid w:val="000C0371"/>
    <w:rsid w:val="000C14CA"/>
    <w:rsid w:val="000D4A4C"/>
    <w:rsid w:val="000E1017"/>
    <w:rsid w:val="000E1350"/>
    <w:rsid w:val="000F2B75"/>
    <w:rsid w:val="000F5143"/>
    <w:rsid w:val="00141289"/>
    <w:rsid w:val="0014214E"/>
    <w:rsid w:val="00144C72"/>
    <w:rsid w:val="0015248C"/>
    <w:rsid w:val="001544CD"/>
    <w:rsid w:val="00186C4A"/>
    <w:rsid w:val="001905FE"/>
    <w:rsid w:val="001B0431"/>
    <w:rsid w:val="001B32D9"/>
    <w:rsid w:val="001D527F"/>
    <w:rsid w:val="001D64C4"/>
    <w:rsid w:val="002056B5"/>
    <w:rsid w:val="002224BA"/>
    <w:rsid w:val="002D2BB8"/>
    <w:rsid w:val="0030030C"/>
    <w:rsid w:val="00317F38"/>
    <w:rsid w:val="00323CD5"/>
    <w:rsid w:val="00334BD7"/>
    <w:rsid w:val="0033707B"/>
    <w:rsid w:val="003E144C"/>
    <w:rsid w:val="0041679C"/>
    <w:rsid w:val="0042075D"/>
    <w:rsid w:val="0042192B"/>
    <w:rsid w:val="00431899"/>
    <w:rsid w:val="0050411E"/>
    <w:rsid w:val="0055792E"/>
    <w:rsid w:val="00564213"/>
    <w:rsid w:val="00566CBF"/>
    <w:rsid w:val="00567D3A"/>
    <w:rsid w:val="005825E0"/>
    <w:rsid w:val="00583565"/>
    <w:rsid w:val="005A043C"/>
    <w:rsid w:val="0060478A"/>
    <w:rsid w:val="0068289E"/>
    <w:rsid w:val="006B22E2"/>
    <w:rsid w:val="006B3F9D"/>
    <w:rsid w:val="006D2854"/>
    <w:rsid w:val="006E53B0"/>
    <w:rsid w:val="0070452D"/>
    <w:rsid w:val="0071543B"/>
    <w:rsid w:val="00726EDD"/>
    <w:rsid w:val="0073114B"/>
    <w:rsid w:val="00807BA7"/>
    <w:rsid w:val="00812210"/>
    <w:rsid w:val="00831275"/>
    <w:rsid w:val="00872DE0"/>
    <w:rsid w:val="00882282"/>
    <w:rsid w:val="0088767A"/>
    <w:rsid w:val="008C2E90"/>
    <w:rsid w:val="008D1479"/>
    <w:rsid w:val="008D45A1"/>
    <w:rsid w:val="008D56EA"/>
    <w:rsid w:val="008E4E7C"/>
    <w:rsid w:val="0093073E"/>
    <w:rsid w:val="00966322"/>
    <w:rsid w:val="00976F0A"/>
    <w:rsid w:val="009E78A2"/>
    <w:rsid w:val="00A26441"/>
    <w:rsid w:val="00A368C9"/>
    <w:rsid w:val="00A74093"/>
    <w:rsid w:val="00A83CA6"/>
    <w:rsid w:val="00AC70B0"/>
    <w:rsid w:val="00AD1C55"/>
    <w:rsid w:val="00AD51C9"/>
    <w:rsid w:val="00AF08EF"/>
    <w:rsid w:val="00B41F32"/>
    <w:rsid w:val="00B436D0"/>
    <w:rsid w:val="00B85C47"/>
    <w:rsid w:val="00B96FB5"/>
    <w:rsid w:val="00BC4AFA"/>
    <w:rsid w:val="00BD1A75"/>
    <w:rsid w:val="00BD3BCF"/>
    <w:rsid w:val="00C060E1"/>
    <w:rsid w:val="00C17084"/>
    <w:rsid w:val="00C25976"/>
    <w:rsid w:val="00C6195B"/>
    <w:rsid w:val="00C71C76"/>
    <w:rsid w:val="00CB6C9A"/>
    <w:rsid w:val="00D01D26"/>
    <w:rsid w:val="00D05158"/>
    <w:rsid w:val="00D25B10"/>
    <w:rsid w:val="00D33816"/>
    <w:rsid w:val="00D82322"/>
    <w:rsid w:val="00D97911"/>
    <w:rsid w:val="00DA4A77"/>
    <w:rsid w:val="00DB0C87"/>
    <w:rsid w:val="00DF1614"/>
    <w:rsid w:val="00E136A6"/>
    <w:rsid w:val="00E33431"/>
    <w:rsid w:val="00E472D3"/>
    <w:rsid w:val="00E6634D"/>
    <w:rsid w:val="00E81D0F"/>
    <w:rsid w:val="00E8666E"/>
    <w:rsid w:val="00EA0729"/>
    <w:rsid w:val="00EC3ACB"/>
    <w:rsid w:val="00ED0AE1"/>
    <w:rsid w:val="00F32A77"/>
    <w:rsid w:val="00F768B0"/>
    <w:rsid w:val="00F86C6A"/>
    <w:rsid w:val="00F977B3"/>
    <w:rsid w:val="00FB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918A2-184C-4640-B3E9-CCB8AF1A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34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86C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17084"/>
    <w:rPr>
      <w:rFonts w:ascii="Calibri" w:hAnsi="Calibri"/>
      <w:szCs w:val="2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86C6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ervorhebung">
    <w:name w:val="Emphasis"/>
    <w:basedOn w:val="Absatz-Standardschriftart"/>
    <w:uiPriority w:val="20"/>
    <w:qFormat/>
    <w:rsid w:val="00F86C6A"/>
    <w:rPr>
      <w:i/>
      <w:iCs/>
    </w:rPr>
  </w:style>
  <w:style w:type="paragraph" w:styleId="berarbeitung">
    <w:name w:val="Revision"/>
    <w:hidden/>
    <w:uiPriority w:val="99"/>
    <w:semiHidden/>
    <w:rsid w:val="00A7409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34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twz-ev.org/weiterbildungen/it-grundschutz-berater/" TargetMode="External"/><Relationship Id="rId18" Type="http://schemas.openxmlformats.org/officeDocument/2006/relationships/hyperlink" Target="mailto:presse@th-wildau.d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z-ev.org/weiterbildungen/it-grundschutz-praktiker/" TargetMode="External"/><Relationship Id="rId17" Type="http://schemas.openxmlformats.org/officeDocument/2006/relationships/hyperlink" Target="http://www.twz-ev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wzev@twz-ev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z-ev.org/weiterbildungen/beauftragte-fuer-security-awarene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-wildau.de/scholl" TargetMode="External"/><Relationship Id="rId10" Type="http://schemas.openxmlformats.org/officeDocument/2006/relationships/hyperlink" Target="https://twz-ev.org/weiterbildungen/datenschutzbeauftragt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z-ev.org/weiterbildungen/it-sicherheitsbeauftragte-i/" TargetMode="External"/><Relationship Id="rId14" Type="http://schemas.openxmlformats.org/officeDocument/2006/relationships/hyperlink" Target="https://www.th-wildau.de/studieren-weiterbilden/weiterbildungsangebote/studienbegleitend/europaeischer-computerfuehrerschei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C9196-A2FF-4BDE-A347-66CC67E6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3</cp:revision>
  <dcterms:created xsi:type="dcterms:W3CDTF">2020-05-13T10:32:00Z</dcterms:created>
  <dcterms:modified xsi:type="dcterms:W3CDTF">2020-05-14T04:39:00Z</dcterms:modified>
</cp:coreProperties>
</file>