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49" w:rsidRDefault="003C1A4F">
      <w:r w:rsidRPr="003C1A4F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.75pt;margin-top:0;width:145.5pt;height:707.6pt;z-index:251660288;mso-left-percent:55;mso-position-horizontal-relative:page;mso-position-vertical:center;mso-position-vertical-relative:page;mso-left-percent:55;mso-width-relative:page" o:allowincell="f" fillcolor="#e6eed5 [822]" stroked="f" strokecolor="#622423 [1605]" strokeweight="6pt">
            <v:fill r:id="rId6" o:title="Narrow horizontal" type="pattern"/>
            <v:stroke linestyle="thickThin"/>
            <v:textbox style="mso-next-textbox:#_x0000_s1026" inset="18pt,18pt,18pt,18pt">
              <w:txbxContent>
                <w:p w:rsidR="00E07AE2" w:rsidRDefault="00E07AE2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0"/>
                      <w:szCs w:val="20"/>
                      <w:lang w:eastAsia="nb-NO"/>
                    </w:rPr>
                    <w:drawing>
                      <wp:inline distT="0" distB="0" distL="0" distR="0">
                        <wp:extent cx="1390650" cy="513715"/>
                        <wp:effectExtent l="19050" t="0" r="0" b="0"/>
                        <wp:docPr id="2" name="Bilde 1" descr="ME_varmepumper_lit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E_varmepumper_liten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0650" cy="513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7AE2" w:rsidRDefault="00E07AE2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0"/>
                      <w:szCs w:val="20"/>
                      <w:lang w:eastAsia="nb-NO"/>
                    </w:rPr>
                    <w:drawing>
                      <wp:inline distT="0" distB="0" distL="0" distR="0">
                        <wp:extent cx="1390650" cy="405130"/>
                        <wp:effectExtent l="19050" t="0" r="0" b="0"/>
                        <wp:docPr id="3" name="Bilde 2" descr="Mib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ba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0650" cy="4051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7AE2" w:rsidRDefault="00E07AE2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Miba AS er importør av Mitsubishi Electric varmepumper i Norge. Omsetning i 2010 var ca 180 millioner kroner. </w:t>
                  </w:r>
                </w:p>
                <w:p w:rsidR="00E07AE2" w:rsidRDefault="00E07AE2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Produktene som tilbys er varmepumper, aircondition og 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avfuktere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E07AE2" w:rsidRDefault="00E07AE2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På verdensbasis har Mitsubishi Electric over 100 000 ansatte og er en av verdens største aktører innen klimasystemer.</w:t>
                  </w:r>
                </w:p>
                <w:p w:rsidR="00E07AE2" w:rsidRDefault="00E07AE2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E07AE2" w:rsidRDefault="00E07AE2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E07AE2" w:rsidRDefault="00E07AE2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E07AE2" w:rsidRDefault="00E07AE2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956B9C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  <w:lang w:val="en-US"/>
                    </w:rPr>
                    <w:t>Miba AS</w:t>
                  </w:r>
                  <w:r w:rsidRPr="00956B9C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  <w:lang w:val="en-US"/>
                    </w:rPr>
                    <w:br/>
                  </w:r>
                  <w:r w:rsidRPr="00956B9C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en-US"/>
                    </w:rPr>
                    <w:t>T: 02650</w:t>
                  </w:r>
                  <w:r w:rsidRPr="00956B9C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en-US"/>
                    </w:rPr>
                    <w:br/>
                    <w:t>F: 23 03 19 51</w:t>
                  </w:r>
                  <w:r w:rsidRPr="00956B9C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en-US"/>
                    </w:rPr>
                    <w:br/>
                    <w:t>Org nr 962 070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en-US"/>
                    </w:rPr>
                    <w:t> </w:t>
                  </w:r>
                  <w:r w:rsidRPr="00956B9C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en-US"/>
                    </w:rPr>
                    <w:t>523</w:t>
                  </w:r>
                </w:p>
                <w:p w:rsidR="00E07AE2" w:rsidRDefault="00E07AE2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en-US"/>
                    </w:rPr>
                  </w:pPr>
                </w:p>
                <w:p w:rsidR="00E07AE2" w:rsidRDefault="00E07AE2" w:rsidP="008413FE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7548C6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  <w:t>Kontaktperson: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br/>
                    <w:t>Einar Smidesang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br/>
                  </w:r>
                  <w:r w:rsidRPr="00C424EC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einar@miba.no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br/>
                    <w:t>48 89 19 37</w:t>
                  </w:r>
                </w:p>
                <w:p w:rsidR="00E07AE2" w:rsidRDefault="00E07AE2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  <w:t>Besøksadresse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Kongsveien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96B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br/>
                    <w:t>1177 OSLO</w:t>
                  </w:r>
                </w:p>
                <w:p w:rsidR="00E07AE2" w:rsidRDefault="00E07AE2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7548C6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  <w:t>Postadresse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br/>
                    <w:t>PB 107 Bekkelagshøgda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br/>
                    <w:t>1109 OSLO</w:t>
                  </w:r>
                </w:p>
                <w:p w:rsidR="00E07AE2" w:rsidRPr="007548C6" w:rsidRDefault="00E07AE2" w:rsidP="006641C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7548C6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  <w:t>www.miba.no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6641C6" w:rsidRPr="00DB16DC">
        <w:rPr>
          <w:b/>
        </w:rPr>
        <w:t>Pressemelding</w:t>
      </w:r>
      <w:r w:rsidR="00C424EC">
        <w:tab/>
      </w:r>
      <w:r w:rsidR="00C424EC">
        <w:tab/>
      </w:r>
      <w:r w:rsidR="00C424EC">
        <w:tab/>
      </w:r>
      <w:r w:rsidR="00C424EC">
        <w:tab/>
      </w:r>
      <w:r w:rsidR="00C424EC">
        <w:tab/>
      </w:r>
      <w:r w:rsidR="004A51F1">
        <w:t>tirsdag</w:t>
      </w:r>
      <w:r w:rsidR="004541B0">
        <w:t xml:space="preserve"> </w:t>
      </w:r>
      <w:r w:rsidR="004A51F1">
        <w:t>11.</w:t>
      </w:r>
      <w:r w:rsidR="004541B0">
        <w:t xml:space="preserve"> </w:t>
      </w:r>
      <w:r w:rsidR="00126061">
        <w:t>Januar</w:t>
      </w:r>
      <w:r w:rsidR="00C424EC">
        <w:t xml:space="preserve"> 20</w:t>
      </w:r>
      <w:r w:rsidR="00806FC1">
        <w:t>1</w:t>
      </w:r>
      <w:r w:rsidR="00126061">
        <w:t>1</w:t>
      </w:r>
    </w:p>
    <w:p w:rsidR="006641C6" w:rsidRDefault="006641C6"/>
    <w:p w:rsidR="00210F8B" w:rsidRPr="00DB16DC" w:rsidRDefault="00E07AE2" w:rsidP="00210F8B">
      <w:pPr>
        <w:spacing w:line="360" w:lineRule="auto"/>
        <w:rPr>
          <w:b/>
        </w:rPr>
      </w:pPr>
      <w:r w:rsidRPr="00210F8B">
        <w:rPr>
          <w:b/>
          <w:sz w:val="28"/>
          <w:szCs w:val="28"/>
        </w:rPr>
        <w:t>Lansering av</w:t>
      </w:r>
      <w:r w:rsidR="001E5A01" w:rsidRPr="00210F8B">
        <w:rPr>
          <w:b/>
          <w:sz w:val="28"/>
          <w:szCs w:val="28"/>
        </w:rPr>
        <w:t xml:space="preserve"> varmepumpe</w:t>
      </w:r>
      <w:r w:rsidRPr="00210F8B">
        <w:rPr>
          <w:b/>
          <w:sz w:val="28"/>
          <w:szCs w:val="28"/>
        </w:rPr>
        <w:t xml:space="preserve"> designmodell: ZEN</w:t>
      </w:r>
      <w:r w:rsidR="00210F8B">
        <w:rPr>
          <w:b/>
        </w:rPr>
        <w:br/>
      </w:r>
      <w:r w:rsidR="00210F8B">
        <w:rPr>
          <w:b/>
          <w:noProof/>
          <w:lang w:eastAsia="nb-NO"/>
        </w:rPr>
        <w:drawing>
          <wp:inline distT="0" distB="0" distL="0" distR="0">
            <wp:extent cx="1136842" cy="540000"/>
            <wp:effectExtent l="19050" t="0" r="6158" b="0"/>
            <wp:docPr id="1" name="Bilde 0" descr="Zen_hv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n_hvi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842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0F8B">
        <w:rPr>
          <w:b/>
          <w:noProof/>
          <w:lang w:eastAsia="nb-NO"/>
        </w:rPr>
        <w:drawing>
          <wp:inline distT="0" distB="0" distL="0" distR="0">
            <wp:extent cx="1357105" cy="540000"/>
            <wp:effectExtent l="19050" t="0" r="0" b="0"/>
            <wp:docPr id="4" name="Bilde 3" descr="ZEN_so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N_solv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105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0F8B">
        <w:rPr>
          <w:b/>
          <w:noProof/>
          <w:lang w:eastAsia="nb-NO"/>
        </w:rPr>
        <w:drawing>
          <wp:inline distT="0" distB="0" distL="0" distR="0">
            <wp:extent cx="1286053" cy="540000"/>
            <wp:effectExtent l="19050" t="0" r="9347" b="0"/>
            <wp:docPr id="5" name="Bilde 4" descr="ZEN_s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N_sor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05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058" w:rsidRPr="00210F8B" w:rsidRDefault="00E07AE2" w:rsidP="006848FA">
      <w:pPr>
        <w:spacing w:line="360" w:lineRule="auto"/>
        <w:jc w:val="both"/>
        <w:rPr>
          <w:b/>
        </w:rPr>
      </w:pPr>
      <w:r w:rsidRPr="00210F8B">
        <w:rPr>
          <w:b/>
        </w:rPr>
        <w:t>Mitsubishi Electric har nå verdenslansering på sin nye designvarmepumpe. Den har fått navnet ZEN, og</w:t>
      </w:r>
      <w:r w:rsidR="00C66328" w:rsidRPr="00210F8B">
        <w:rPr>
          <w:b/>
        </w:rPr>
        <w:t xml:space="preserve"> er </w:t>
      </w:r>
      <w:r w:rsidR="00E32F5E">
        <w:rPr>
          <w:b/>
        </w:rPr>
        <w:t>spesial</w:t>
      </w:r>
      <w:r w:rsidR="00C66328" w:rsidRPr="00210F8B">
        <w:rPr>
          <w:b/>
        </w:rPr>
        <w:t>produsert for nordiske forhold.</w:t>
      </w:r>
      <w:r w:rsidR="0024079C" w:rsidRPr="00210F8B">
        <w:rPr>
          <w:b/>
        </w:rPr>
        <w:t xml:space="preserve"> </w:t>
      </w:r>
      <w:r w:rsidR="004742C5">
        <w:rPr>
          <w:b/>
        </w:rPr>
        <w:t>Varmepumpen</w:t>
      </w:r>
      <w:r w:rsidR="00D377A3">
        <w:rPr>
          <w:b/>
        </w:rPr>
        <w:t xml:space="preserve"> har allerede mottatt en pris for sitt </w:t>
      </w:r>
      <w:r w:rsidR="00F65532">
        <w:rPr>
          <w:b/>
        </w:rPr>
        <w:t>flotte</w:t>
      </w:r>
      <w:r w:rsidR="00C54321">
        <w:rPr>
          <w:b/>
        </w:rPr>
        <w:t xml:space="preserve"> </w:t>
      </w:r>
      <w:r w:rsidR="00D377A3">
        <w:rPr>
          <w:b/>
        </w:rPr>
        <w:t>design!</w:t>
      </w:r>
    </w:p>
    <w:p w:rsidR="0024079C" w:rsidRDefault="0024079C" w:rsidP="0024079C">
      <w:pPr>
        <w:spacing w:line="360" w:lineRule="auto"/>
        <w:jc w:val="both"/>
        <w:rPr>
          <w:b/>
        </w:rPr>
      </w:pPr>
      <w:r>
        <w:rPr>
          <w:b/>
        </w:rPr>
        <w:t>Mange fordeler</w:t>
      </w:r>
    </w:p>
    <w:p w:rsidR="0024079C" w:rsidRDefault="0024079C" w:rsidP="0024079C">
      <w:pPr>
        <w:spacing w:line="360" w:lineRule="auto"/>
        <w:jc w:val="both"/>
      </w:pPr>
      <w:r>
        <w:t>Med denne designvarmepumpen har vi fått en supertynn innedel på kun 19,5 cm,</w:t>
      </w:r>
      <w:r w:rsidR="00F22DD2">
        <w:t xml:space="preserve"> ikke stort mer enn en normal flat tv bygger ut sammen med et veggfeste,</w:t>
      </w:r>
      <w:r>
        <w:t xml:space="preserve"> skryter Markedssjef Einar Smidesang</w:t>
      </w:r>
      <w:r w:rsidR="00950F07">
        <w:t xml:space="preserve"> i importør Miba AS</w:t>
      </w:r>
      <w:r>
        <w:t>. – Uketimer, 10 graders vedlikeholdsvarme, nordisk tilpasset, flott design og lavt lydnivå er noen av produktfordelene til ZEN, utdyper Smidesang</w:t>
      </w:r>
      <w:r w:rsidR="00F22DD2">
        <w:t>. Designmodellen</w:t>
      </w:r>
      <w:r w:rsidR="00950F07">
        <w:t xml:space="preserve"> ZEN</w:t>
      </w:r>
      <w:r w:rsidR="00F22DD2">
        <w:t xml:space="preserve"> kommer i hvit, sort og sølvfarget innedel.</w:t>
      </w:r>
    </w:p>
    <w:p w:rsidR="0024079C" w:rsidRDefault="0024079C" w:rsidP="0024079C">
      <w:pPr>
        <w:spacing w:line="360" w:lineRule="auto"/>
        <w:jc w:val="both"/>
        <w:rPr>
          <w:b/>
        </w:rPr>
      </w:pPr>
      <w:r>
        <w:rPr>
          <w:b/>
        </w:rPr>
        <w:t>Prisvinner</w:t>
      </w:r>
    </w:p>
    <w:p w:rsidR="0024079C" w:rsidRDefault="0024079C" w:rsidP="0024079C">
      <w:pPr>
        <w:spacing w:line="360" w:lineRule="auto"/>
        <w:jc w:val="both"/>
      </w:pPr>
      <w:r>
        <w:t xml:space="preserve">ZEN har også fått </w:t>
      </w:r>
      <w:proofErr w:type="spellStart"/>
      <w:r>
        <w:t>iF</w:t>
      </w:r>
      <w:proofErr w:type="spellEnd"/>
      <w:r w:rsidR="006B726A">
        <w:t xml:space="preserve"> (International Forum)</w:t>
      </w:r>
      <w:r>
        <w:t xml:space="preserve"> product design </w:t>
      </w:r>
      <w:proofErr w:type="spellStart"/>
      <w:r>
        <w:t>award</w:t>
      </w:r>
      <w:proofErr w:type="spellEnd"/>
      <w:r>
        <w:t xml:space="preserve"> for 2011, en prestisjetung produktdesig</w:t>
      </w:r>
      <w:r w:rsidR="00B4471D">
        <w:t>n</w:t>
      </w:r>
      <w:r>
        <w:t>pris som gis til produkter som har godt design. – Prisen har vært gitt ut siden 1953, og viser at ZEN har alle trekk som en god designvarmepumpe anno 2011 bør ha, forklarer Smidesang.</w:t>
      </w:r>
      <w:r w:rsidR="006B726A">
        <w:t xml:space="preserve"> Juryen til </w:t>
      </w:r>
      <w:proofErr w:type="spellStart"/>
      <w:r w:rsidR="006B726A">
        <w:t>iF</w:t>
      </w:r>
      <w:proofErr w:type="spellEnd"/>
      <w:r w:rsidR="006B726A">
        <w:t xml:space="preserve"> består av 35 internasjonalt </w:t>
      </w:r>
      <w:r w:rsidR="00B4471D">
        <w:t>anerkjente</w:t>
      </w:r>
      <w:r w:rsidR="006B726A">
        <w:t xml:space="preserve"> produktdesignere </w:t>
      </w:r>
    </w:p>
    <w:p w:rsidR="0024079C" w:rsidRDefault="0024079C" w:rsidP="0024079C">
      <w:pPr>
        <w:spacing w:line="360" w:lineRule="auto"/>
        <w:jc w:val="both"/>
        <w:rPr>
          <w:b/>
        </w:rPr>
      </w:pPr>
      <w:r>
        <w:rPr>
          <w:b/>
        </w:rPr>
        <w:t>Stor besparelse og økt komfort</w:t>
      </w:r>
    </w:p>
    <w:p w:rsidR="0024079C" w:rsidRDefault="0024079C" w:rsidP="0024079C">
      <w:pPr>
        <w:spacing w:line="360" w:lineRule="auto"/>
        <w:jc w:val="both"/>
      </w:pPr>
      <w:r>
        <w:t>ZEN vil som alle andre varmepumper gi en betydelig besparelse, og øke komforten i boligen. – En varmepumpe sørger for en jevnere temperatur pga at den setter luften i bevegelse, dette fører til en betydelig komfortøkning i boligen, sier Smidesang. En typisk luft til luft varmepumpe som ZEN</w:t>
      </w:r>
      <w:r w:rsidR="00C1026E">
        <w:t xml:space="preserve"> vil kunne oppnå en besparelse på ca </w:t>
      </w:r>
      <w:r w:rsidR="00B025DA">
        <w:t>60 %</w:t>
      </w:r>
      <w:r w:rsidR="00C1026E">
        <w:t xml:space="preserve"> sammenlignet med for eksempel panelovner.</w:t>
      </w:r>
    </w:p>
    <w:p w:rsidR="009C5395" w:rsidRDefault="00C66328" w:rsidP="0024079C">
      <w:pPr>
        <w:spacing w:line="360" w:lineRule="auto"/>
        <w:jc w:val="both"/>
        <w:rPr>
          <w:b/>
        </w:rPr>
      </w:pPr>
      <w:r>
        <w:rPr>
          <w:b/>
        </w:rPr>
        <w:lastRenderedPageBreak/>
        <w:t>Komplett produktspekter</w:t>
      </w:r>
    </w:p>
    <w:p w:rsidR="006E172C" w:rsidRDefault="00C66328" w:rsidP="006848FA">
      <w:pPr>
        <w:spacing w:line="360" w:lineRule="auto"/>
        <w:jc w:val="both"/>
      </w:pPr>
      <w:r>
        <w:t>Med denne designmodellen blir Mitsubishi Electric sitt produktspekter på varme</w:t>
      </w:r>
      <w:r w:rsidR="0024079C">
        <w:t xml:space="preserve">pumper komplett. Designmodellen gjør at Mitsubishi Electric nå har alle varmepumper som markedet etterspør. </w:t>
      </w:r>
    </w:p>
    <w:p w:rsidR="008073E9" w:rsidRDefault="008073E9" w:rsidP="008073E9">
      <w:pPr>
        <w:spacing w:line="360" w:lineRule="auto"/>
        <w:jc w:val="both"/>
        <w:rPr>
          <w:b/>
        </w:rPr>
      </w:pPr>
      <w:r>
        <w:rPr>
          <w:b/>
        </w:rPr>
        <w:t>Konkurranse</w:t>
      </w:r>
    </w:p>
    <w:p w:rsidR="008073E9" w:rsidRDefault="008073E9" w:rsidP="008073E9">
      <w:pPr>
        <w:spacing w:line="360" w:lineRule="auto"/>
        <w:jc w:val="both"/>
      </w:pPr>
      <w:r>
        <w:t xml:space="preserve">Som en del av lanseringen gir importør Miba AS bort 1 stk ZEN varmepumpe gratis. Konkurransen er åpen for alle, og man finner den på </w:t>
      </w:r>
      <w:hyperlink r:id="rId12" w:history="1">
        <w:r w:rsidRPr="00C94CE9">
          <w:rPr>
            <w:rStyle w:val="Hyperkobling"/>
          </w:rPr>
          <w:t>www.kampanjevarmepumpe.no</w:t>
        </w:r>
      </w:hyperlink>
      <w:r>
        <w:t xml:space="preserve"> for de som ønsker å delta i konkurransen om å vinne en ZEN til verdi av kr 25 900,-</w:t>
      </w:r>
    </w:p>
    <w:p w:rsidR="00F22DD2" w:rsidRDefault="00F22DD2" w:rsidP="008073E9">
      <w:pPr>
        <w:spacing w:line="360" w:lineRule="auto"/>
        <w:jc w:val="both"/>
        <w:rPr>
          <w:b/>
        </w:rPr>
      </w:pPr>
      <w:r>
        <w:rPr>
          <w:b/>
        </w:rPr>
        <w:t>Lanseringsdato</w:t>
      </w:r>
    </w:p>
    <w:p w:rsidR="00F22DD2" w:rsidRDefault="00F22DD2" w:rsidP="00F22DD2">
      <w:pPr>
        <w:spacing w:line="360" w:lineRule="auto"/>
        <w:jc w:val="both"/>
      </w:pPr>
      <w:r>
        <w:t xml:space="preserve">ZEN blir tilgjengelig for norske forbrukere ca </w:t>
      </w:r>
      <w:r w:rsidR="00B4471D">
        <w:t>den 25.</w:t>
      </w:r>
      <w:r>
        <w:t xml:space="preserve"> januar 2011.</w:t>
      </w:r>
      <w:r w:rsidR="00C3549B">
        <w:t xml:space="preserve"> En av de over 450 autoriserte forhandlerne til Mitsubishi Electric finner man på importør Miba AS sine hjemmesider: </w:t>
      </w:r>
      <w:hyperlink r:id="rId13" w:history="1">
        <w:r w:rsidR="00C3549B" w:rsidRPr="00C94CE9">
          <w:rPr>
            <w:rStyle w:val="Hyperkobling"/>
          </w:rPr>
          <w:t>www.miba.no</w:t>
        </w:r>
      </w:hyperlink>
      <w:r w:rsidR="00C3549B">
        <w:t xml:space="preserve"> </w:t>
      </w:r>
    </w:p>
    <w:p w:rsidR="000A6B7F" w:rsidRDefault="000A6B7F" w:rsidP="00F22DD2">
      <w:pPr>
        <w:spacing w:line="360" w:lineRule="auto"/>
        <w:jc w:val="both"/>
      </w:pPr>
      <w:r>
        <w:t xml:space="preserve">Prisen er satt til kr 25 900 veiledende, inkl standard montasje. </w:t>
      </w:r>
    </w:p>
    <w:p w:rsidR="00C10B90" w:rsidRDefault="00C10B90" w:rsidP="006848FA">
      <w:pPr>
        <w:spacing w:line="360" w:lineRule="auto"/>
        <w:jc w:val="both"/>
      </w:pPr>
    </w:p>
    <w:p w:rsidR="00C74752" w:rsidRPr="00C74752" w:rsidRDefault="00C74752" w:rsidP="006848FA">
      <w:pPr>
        <w:spacing w:line="360" w:lineRule="auto"/>
        <w:jc w:val="both"/>
        <w:rPr>
          <w:b/>
          <w:color w:val="FF0000"/>
        </w:rPr>
      </w:pPr>
      <w:r w:rsidRPr="00C74752">
        <w:rPr>
          <w:b/>
          <w:color w:val="FF0000"/>
        </w:rPr>
        <w:t xml:space="preserve">Informasjon </w:t>
      </w:r>
    </w:p>
    <w:p w:rsidR="00C10B90" w:rsidRPr="00B4065E" w:rsidRDefault="00806FC1" w:rsidP="006848FA">
      <w:pPr>
        <w:spacing w:line="360" w:lineRule="auto"/>
        <w:jc w:val="both"/>
        <w:rPr>
          <w:b/>
          <w:color w:val="FF0000"/>
        </w:rPr>
      </w:pPr>
      <w:r w:rsidRPr="00B4065E">
        <w:rPr>
          <w:b/>
          <w:color w:val="FF0000"/>
        </w:rPr>
        <w:t>Kontaktpersoner pressemelding:</w:t>
      </w:r>
    </w:p>
    <w:p w:rsidR="004E58FA" w:rsidRDefault="00C10B90" w:rsidP="00C10B90">
      <w:pPr>
        <w:spacing w:line="360" w:lineRule="auto"/>
      </w:pPr>
      <w:r>
        <w:t>Einar Smidesang</w:t>
      </w:r>
      <w:r w:rsidR="00956B9C">
        <w:tab/>
      </w:r>
      <w:r w:rsidR="004E58FA">
        <w:t xml:space="preserve"> </w:t>
      </w:r>
      <w:r w:rsidR="004E58FA" w:rsidRPr="004E58FA">
        <w:rPr>
          <w:i/>
        </w:rPr>
        <w:t>Markedssjef</w:t>
      </w:r>
      <w:r>
        <w:t xml:space="preserve"> </w:t>
      </w:r>
      <w:r w:rsidR="00956B9C">
        <w:tab/>
      </w:r>
      <w:r w:rsidR="00956B9C">
        <w:tab/>
        <w:t>48 89 19 37</w:t>
      </w:r>
      <w:r w:rsidR="004D4E94">
        <w:t xml:space="preserve"> </w:t>
      </w:r>
      <w:hyperlink r:id="rId14" w:history="1">
        <w:r w:rsidR="004D4E94" w:rsidRPr="003E46E6">
          <w:rPr>
            <w:rStyle w:val="Hyperkobling"/>
          </w:rPr>
          <w:t>einar@miba.no</w:t>
        </w:r>
      </w:hyperlink>
      <w:r w:rsidR="004D4E94">
        <w:t xml:space="preserve"> </w:t>
      </w:r>
    </w:p>
    <w:p w:rsidR="00C10B90" w:rsidRPr="00B4065E" w:rsidRDefault="00C10B90" w:rsidP="00C10B90">
      <w:pPr>
        <w:spacing w:line="360" w:lineRule="auto"/>
        <w:rPr>
          <w:b/>
          <w:color w:val="FF0000"/>
        </w:rPr>
      </w:pPr>
      <w:r w:rsidRPr="00B4065E">
        <w:rPr>
          <w:b/>
          <w:color w:val="FF0000"/>
        </w:rPr>
        <w:t>Bildemateriale:</w:t>
      </w:r>
    </w:p>
    <w:p w:rsidR="0079057B" w:rsidRDefault="007E165B" w:rsidP="00C10B90">
      <w:pPr>
        <w:spacing w:line="360" w:lineRule="auto"/>
      </w:pPr>
      <w:proofErr w:type="spellStart"/>
      <w:r w:rsidRPr="007E165B">
        <w:t>Zen_hvit</w:t>
      </w:r>
      <w:r w:rsidR="00C10B90">
        <w:t>.</w:t>
      </w:r>
      <w:proofErr w:type="gramStart"/>
      <w:r w:rsidR="00C10B90">
        <w:t>jpg</w:t>
      </w:r>
      <w:proofErr w:type="spellEnd"/>
      <w:r w:rsidR="00C10B90">
        <w:t xml:space="preserve">  (</w:t>
      </w:r>
      <w:r>
        <w:t>Innedel</w:t>
      </w:r>
      <w:proofErr w:type="gramEnd"/>
      <w:r>
        <w:t xml:space="preserve"> ZEN Hvit utførelse</w:t>
      </w:r>
      <w:r w:rsidR="00C10B90">
        <w:t>)</w:t>
      </w:r>
      <w:r>
        <w:br/>
      </w:r>
      <w:proofErr w:type="spellStart"/>
      <w:r w:rsidRPr="007E165B">
        <w:t>ZEN_solv</w:t>
      </w:r>
      <w:r>
        <w:t>.jpg</w:t>
      </w:r>
      <w:proofErr w:type="spellEnd"/>
      <w:r>
        <w:t xml:space="preserve">  (Innedel ZEN Sølv utførelse)</w:t>
      </w:r>
      <w:r>
        <w:br/>
      </w:r>
      <w:proofErr w:type="spellStart"/>
      <w:r w:rsidRPr="007E165B">
        <w:t>ZEN_sort</w:t>
      </w:r>
      <w:r>
        <w:t>.jpg</w:t>
      </w:r>
      <w:proofErr w:type="spellEnd"/>
      <w:r>
        <w:t xml:space="preserve">  (Innedel ZEN Sort utførelse)</w:t>
      </w:r>
      <w:r>
        <w:br/>
      </w:r>
      <w:proofErr w:type="spellStart"/>
      <w:r w:rsidRPr="007E165B">
        <w:t>ZEN_utedel</w:t>
      </w:r>
      <w:r>
        <w:t>.jpf</w:t>
      </w:r>
      <w:proofErr w:type="spellEnd"/>
      <w:r>
        <w:t xml:space="preserve"> (Utedel ZEN)</w:t>
      </w:r>
      <w:r w:rsidR="0079057B">
        <w:br/>
      </w:r>
      <w:proofErr w:type="spellStart"/>
      <w:r w:rsidRPr="007E165B">
        <w:t>miljo_sort_ZEN</w:t>
      </w:r>
      <w:r w:rsidR="0079057B">
        <w:t>.jpg</w:t>
      </w:r>
      <w:proofErr w:type="spellEnd"/>
      <w:r w:rsidR="0079057B">
        <w:t xml:space="preserve">  (</w:t>
      </w:r>
      <w:r>
        <w:t>Miljøbilde av sort innedel ZEN</w:t>
      </w:r>
      <w:r w:rsidR="0079057B">
        <w:t>)</w:t>
      </w:r>
      <w:r>
        <w:br/>
      </w:r>
      <w:proofErr w:type="spellStart"/>
      <w:r w:rsidRPr="007E165B">
        <w:t>miljo_solv_ZEN</w:t>
      </w:r>
      <w:r>
        <w:t>.jpg</w:t>
      </w:r>
      <w:proofErr w:type="spellEnd"/>
      <w:r>
        <w:t xml:space="preserve">  (Miljøbilde av sølv innedel ZEN)</w:t>
      </w:r>
      <w:r>
        <w:br/>
      </w:r>
      <w:proofErr w:type="spellStart"/>
      <w:r w:rsidRPr="007E165B">
        <w:t>miljo_hvit_ZEN</w:t>
      </w:r>
      <w:r>
        <w:t>.jpg</w:t>
      </w:r>
      <w:proofErr w:type="spellEnd"/>
      <w:r>
        <w:t xml:space="preserve">  (Miljøbilde av hvit innedel ZEN)</w:t>
      </w:r>
      <w:r w:rsidR="00C10B90">
        <w:br/>
      </w:r>
      <w:proofErr w:type="spellStart"/>
      <w:r w:rsidR="00C10B90">
        <w:t>EinarSmidesang.jpg</w:t>
      </w:r>
      <w:proofErr w:type="spellEnd"/>
      <w:r w:rsidR="00C10B90">
        <w:t xml:space="preserve">  (Markedssjef i Miba)</w:t>
      </w:r>
      <w:r w:rsidR="001247FA">
        <w:br/>
      </w:r>
      <w:proofErr w:type="spellStart"/>
      <w:r w:rsidR="0079057B" w:rsidRPr="0079057B">
        <w:t>ME_varmepumper</w:t>
      </w:r>
      <w:proofErr w:type="spellEnd"/>
      <w:r w:rsidR="0079057B">
        <w:t xml:space="preserve">. </w:t>
      </w:r>
      <w:proofErr w:type="spellStart"/>
      <w:r w:rsidR="0079057B">
        <w:t>jpg</w:t>
      </w:r>
      <w:proofErr w:type="spellEnd"/>
      <w:r w:rsidR="0079057B">
        <w:t xml:space="preserve"> (logo Mitsubishi Electric)</w:t>
      </w:r>
      <w:r w:rsidR="0079057B">
        <w:br/>
      </w:r>
      <w:proofErr w:type="spellStart"/>
      <w:r w:rsidR="0079057B">
        <w:t>Miba.jpg</w:t>
      </w:r>
      <w:proofErr w:type="spellEnd"/>
      <w:r w:rsidR="0079057B">
        <w:t xml:space="preserve"> (logo Miba AS)</w:t>
      </w:r>
    </w:p>
    <w:p w:rsidR="007E165B" w:rsidRDefault="007E165B" w:rsidP="00C10B90">
      <w:pPr>
        <w:spacing w:line="360" w:lineRule="auto"/>
      </w:pPr>
      <w:proofErr w:type="spellStart"/>
      <w:r w:rsidRPr="007E165B">
        <w:t>IFdesignaward_logo</w:t>
      </w:r>
      <w:r>
        <w:t>.eps</w:t>
      </w:r>
      <w:proofErr w:type="spellEnd"/>
      <w:r>
        <w:t xml:space="preserve"> (logo av produktdesign pris fra </w:t>
      </w:r>
      <w:proofErr w:type="spellStart"/>
      <w:r>
        <w:t>iF</w:t>
      </w:r>
      <w:proofErr w:type="spellEnd"/>
      <w:r>
        <w:t>)</w:t>
      </w:r>
    </w:p>
    <w:sectPr w:rsidR="007E165B" w:rsidSect="001A4E49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AE2" w:rsidRDefault="00E07AE2" w:rsidP="009D7E64">
      <w:pPr>
        <w:spacing w:after="0" w:line="240" w:lineRule="auto"/>
      </w:pPr>
      <w:r>
        <w:separator/>
      </w:r>
    </w:p>
  </w:endnote>
  <w:endnote w:type="continuationSeparator" w:id="0">
    <w:p w:rsidR="00E07AE2" w:rsidRDefault="00E07AE2" w:rsidP="009D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E2" w:rsidRDefault="00E07AE2">
    <w:pPr>
      <w:pStyle w:val="Bunn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Miba AS Pressemelding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Side </w:t>
    </w:r>
    <w:fldSimple w:instr=" PAGE   \* MERGEFORMAT ">
      <w:r w:rsidR="004742C5" w:rsidRPr="004742C5">
        <w:rPr>
          <w:rFonts w:asciiTheme="majorHAnsi" w:hAnsiTheme="majorHAnsi"/>
          <w:noProof/>
        </w:rPr>
        <w:t>1</w:t>
      </w:r>
    </w:fldSimple>
    <w:r>
      <w:t xml:space="preserve"> </w:t>
    </w:r>
  </w:p>
  <w:p w:rsidR="00E07AE2" w:rsidRDefault="00E07AE2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AE2" w:rsidRDefault="00E07AE2" w:rsidP="009D7E64">
      <w:pPr>
        <w:spacing w:after="0" w:line="240" w:lineRule="auto"/>
      </w:pPr>
      <w:r>
        <w:separator/>
      </w:r>
    </w:p>
  </w:footnote>
  <w:footnote w:type="continuationSeparator" w:id="0">
    <w:p w:rsidR="00E07AE2" w:rsidRDefault="00E07AE2" w:rsidP="009D7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1C6"/>
    <w:rsid w:val="0001021F"/>
    <w:rsid w:val="00020EAE"/>
    <w:rsid w:val="000219D0"/>
    <w:rsid w:val="0002217B"/>
    <w:rsid w:val="00026838"/>
    <w:rsid w:val="00035F83"/>
    <w:rsid w:val="00037C7B"/>
    <w:rsid w:val="000427B6"/>
    <w:rsid w:val="00044148"/>
    <w:rsid w:val="000452A2"/>
    <w:rsid w:val="000463AE"/>
    <w:rsid w:val="0006345B"/>
    <w:rsid w:val="000648A5"/>
    <w:rsid w:val="0007028F"/>
    <w:rsid w:val="000722AE"/>
    <w:rsid w:val="00082BF0"/>
    <w:rsid w:val="00085229"/>
    <w:rsid w:val="00090D21"/>
    <w:rsid w:val="000940C2"/>
    <w:rsid w:val="000A6B7F"/>
    <w:rsid w:val="000C7FBD"/>
    <w:rsid w:val="000D0018"/>
    <w:rsid w:val="000D1DED"/>
    <w:rsid w:val="000D7559"/>
    <w:rsid w:val="000E2451"/>
    <w:rsid w:val="000E269D"/>
    <w:rsid w:val="000E614B"/>
    <w:rsid w:val="000F2919"/>
    <w:rsid w:val="000F390F"/>
    <w:rsid w:val="00111636"/>
    <w:rsid w:val="001123CA"/>
    <w:rsid w:val="001129EC"/>
    <w:rsid w:val="001247FA"/>
    <w:rsid w:val="00126061"/>
    <w:rsid w:val="00161F9F"/>
    <w:rsid w:val="00162062"/>
    <w:rsid w:val="001713EA"/>
    <w:rsid w:val="00180199"/>
    <w:rsid w:val="00186EFA"/>
    <w:rsid w:val="00187AFC"/>
    <w:rsid w:val="0019335F"/>
    <w:rsid w:val="00197FC4"/>
    <w:rsid w:val="001A4E49"/>
    <w:rsid w:val="001B0C36"/>
    <w:rsid w:val="001B6468"/>
    <w:rsid w:val="001C1352"/>
    <w:rsid w:val="001E1AF4"/>
    <w:rsid w:val="001E5A01"/>
    <w:rsid w:val="001F2168"/>
    <w:rsid w:val="001F6ECE"/>
    <w:rsid w:val="00210F8B"/>
    <w:rsid w:val="00215D2C"/>
    <w:rsid w:val="002236F6"/>
    <w:rsid w:val="0022601A"/>
    <w:rsid w:val="00231094"/>
    <w:rsid w:val="0024079C"/>
    <w:rsid w:val="00241F24"/>
    <w:rsid w:val="00243C06"/>
    <w:rsid w:val="00246057"/>
    <w:rsid w:val="002556C3"/>
    <w:rsid w:val="00257626"/>
    <w:rsid w:val="00261B22"/>
    <w:rsid w:val="00261E76"/>
    <w:rsid w:val="002718F4"/>
    <w:rsid w:val="00272959"/>
    <w:rsid w:val="0029542B"/>
    <w:rsid w:val="002A7553"/>
    <w:rsid w:val="002B3D91"/>
    <w:rsid w:val="002B6710"/>
    <w:rsid w:val="002D38A2"/>
    <w:rsid w:val="002D4E0A"/>
    <w:rsid w:val="002D6DF2"/>
    <w:rsid w:val="002F2058"/>
    <w:rsid w:val="002F49D0"/>
    <w:rsid w:val="002F78C0"/>
    <w:rsid w:val="003074E6"/>
    <w:rsid w:val="00311D65"/>
    <w:rsid w:val="00313A00"/>
    <w:rsid w:val="003168FC"/>
    <w:rsid w:val="00320C0F"/>
    <w:rsid w:val="00353043"/>
    <w:rsid w:val="0036299E"/>
    <w:rsid w:val="00363360"/>
    <w:rsid w:val="00372CE2"/>
    <w:rsid w:val="00375713"/>
    <w:rsid w:val="00376125"/>
    <w:rsid w:val="00392E1B"/>
    <w:rsid w:val="003B0C29"/>
    <w:rsid w:val="003B412C"/>
    <w:rsid w:val="003C1A4F"/>
    <w:rsid w:val="003C24BD"/>
    <w:rsid w:val="003C721A"/>
    <w:rsid w:val="003D7455"/>
    <w:rsid w:val="003E6A54"/>
    <w:rsid w:val="003F088A"/>
    <w:rsid w:val="003F44BA"/>
    <w:rsid w:val="003F4967"/>
    <w:rsid w:val="00416A4F"/>
    <w:rsid w:val="00427773"/>
    <w:rsid w:val="00430F14"/>
    <w:rsid w:val="00432C2E"/>
    <w:rsid w:val="00435700"/>
    <w:rsid w:val="00435ED3"/>
    <w:rsid w:val="004426C1"/>
    <w:rsid w:val="004541B0"/>
    <w:rsid w:val="00457387"/>
    <w:rsid w:val="004742C5"/>
    <w:rsid w:val="004825B5"/>
    <w:rsid w:val="004A51F1"/>
    <w:rsid w:val="004B2378"/>
    <w:rsid w:val="004B506E"/>
    <w:rsid w:val="004B692B"/>
    <w:rsid w:val="004D2AD6"/>
    <w:rsid w:val="004D4507"/>
    <w:rsid w:val="004D4E94"/>
    <w:rsid w:val="004D58F4"/>
    <w:rsid w:val="004E2EEE"/>
    <w:rsid w:val="004E58FA"/>
    <w:rsid w:val="004F2A85"/>
    <w:rsid w:val="00502D35"/>
    <w:rsid w:val="00515E02"/>
    <w:rsid w:val="00540EF4"/>
    <w:rsid w:val="0054266F"/>
    <w:rsid w:val="00542B77"/>
    <w:rsid w:val="00560E72"/>
    <w:rsid w:val="00584801"/>
    <w:rsid w:val="00594B08"/>
    <w:rsid w:val="005B77EE"/>
    <w:rsid w:val="005C33ED"/>
    <w:rsid w:val="005C4E27"/>
    <w:rsid w:val="005D03EF"/>
    <w:rsid w:val="005F3C54"/>
    <w:rsid w:val="005F6B44"/>
    <w:rsid w:val="005F75EC"/>
    <w:rsid w:val="00606F51"/>
    <w:rsid w:val="00611839"/>
    <w:rsid w:val="0061438A"/>
    <w:rsid w:val="00650483"/>
    <w:rsid w:val="006641C6"/>
    <w:rsid w:val="00675E9D"/>
    <w:rsid w:val="00683B22"/>
    <w:rsid w:val="006848FA"/>
    <w:rsid w:val="00685C60"/>
    <w:rsid w:val="006956A7"/>
    <w:rsid w:val="0069615C"/>
    <w:rsid w:val="006A798D"/>
    <w:rsid w:val="006B726A"/>
    <w:rsid w:val="006C5A88"/>
    <w:rsid w:val="006D1CE6"/>
    <w:rsid w:val="006E0ABD"/>
    <w:rsid w:val="006E172C"/>
    <w:rsid w:val="006E3796"/>
    <w:rsid w:val="0070150A"/>
    <w:rsid w:val="00701C07"/>
    <w:rsid w:val="00701DB0"/>
    <w:rsid w:val="0071503C"/>
    <w:rsid w:val="007267DE"/>
    <w:rsid w:val="00740AFA"/>
    <w:rsid w:val="007475DC"/>
    <w:rsid w:val="007548C6"/>
    <w:rsid w:val="0077342E"/>
    <w:rsid w:val="00773B22"/>
    <w:rsid w:val="007756E6"/>
    <w:rsid w:val="0079057B"/>
    <w:rsid w:val="00793D95"/>
    <w:rsid w:val="007B0E28"/>
    <w:rsid w:val="007C6D3A"/>
    <w:rsid w:val="007D47B3"/>
    <w:rsid w:val="007E165B"/>
    <w:rsid w:val="007E2218"/>
    <w:rsid w:val="007E457F"/>
    <w:rsid w:val="007E549E"/>
    <w:rsid w:val="007F539B"/>
    <w:rsid w:val="007F63E7"/>
    <w:rsid w:val="007F7FA1"/>
    <w:rsid w:val="00806FC1"/>
    <w:rsid w:val="008073E9"/>
    <w:rsid w:val="008112CD"/>
    <w:rsid w:val="0082558B"/>
    <w:rsid w:val="008413FE"/>
    <w:rsid w:val="0085073C"/>
    <w:rsid w:val="00857FA0"/>
    <w:rsid w:val="0086288D"/>
    <w:rsid w:val="00871F7A"/>
    <w:rsid w:val="00881A4D"/>
    <w:rsid w:val="00894281"/>
    <w:rsid w:val="008A0C34"/>
    <w:rsid w:val="008A260A"/>
    <w:rsid w:val="008A26C9"/>
    <w:rsid w:val="008A28CE"/>
    <w:rsid w:val="008A3AAB"/>
    <w:rsid w:val="008B0026"/>
    <w:rsid w:val="008B1976"/>
    <w:rsid w:val="008B37BA"/>
    <w:rsid w:val="008C3687"/>
    <w:rsid w:val="008F3442"/>
    <w:rsid w:val="00901030"/>
    <w:rsid w:val="0090287B"/>
    <w:rsid w:val="00913E37"/>
    <w:rsid w:val="009261F9"/>
    <w:rsid w:val="00935D7B"/>
    <w:rsid w:val="0093697A"/>
    <w:rsid w:val="00950F07"/>
    <w:rsid w:val="00954BC5"/>
    <w:rsid w:val="00956B9C"/>
    <w:rsid w:val="00957CF9"/>
    <w:rsid w:val="0096505E"/>
    <w:rsid w:val="00971888"/>
    <w:rsid w:val="009760FB"/>
    <w:rsid w:val="00983E29"/>
    <w:rsid w:val="009966CE"/>
    <w:rsid w:val="009A0F58"/>
    <w:rsid w:val="009A1BBC"/>
    <w:rsid w:val="009A435F"/>
    <w:rsid w:val="009A7641"/>
    <w:rsid w:val="009B2E1F"/>
    <w:rsid w:val="009C264B"/>
    <w:rsid w:val="009C4F92"/>
    <w:rsid w:val="009C5395"/>
    <w:rsid w:val="009D6120"/>
    <w:rsid w:val="009D7E64"/>
    <w:rsid w:val="009E41D7"/>
    <w:rsid w:val="00A06A4D"/>
    <w:rsid w:val="00A1011C"/>
    <w:rsid w:val="00A110B8"/>
    <w:rsid w:val="00A31EE6"/>
    <w:rsid w:val="00A40CE9"/>
    <w:rsid w:val="00A64378"/>
    <w:rsid w:val="00A66AE2"/>
    <w:rsid w:val="00A67D29"/>
    <w:rsid w:val="00A703BF"/>
    <w:rsid w:val="00A70617"/>
    <w:rsid w:val="00A71AF7"/>
    <w:rsid w:val="00A76758"/>
    <w:rsid w:val="00A95CF9"/>
    <w:rsid w:val="00A95E44"/>
    <w:rsid w:val="00A96261"/>
    <w:rsid w:val="00AC2B86"/>
    <w:rsid w:val="00AD1567"/>
    <w:rsid w:val="00B025DA"/>
    <w:rsid w:val="00B4065E"/>
    <w:rsid w:val="00B4471D"/>
    <w:rsid w:val="00B44D22"/>
    <w:rsid w:val="00B46E9A"/>
    <w:rsid w:val="00B575A1"/>
    <w:rsid w:val="00B653A0"/>
    <w:rsid w:val="00B70B0C"/>
    <w:rsid w:val="00B72E35"/>
    <w:rsid w:val="00B7773F"/>
    <w:rsid w:val="00B80FBE"/>
    <w:rsid w:val="00B96A73"/>
    <w:rsid w:val="00B97671"/>
    <w:rsid w:val="00BA7F78"/>
    <w:rsid w:val="00BB6BE1"/>
    <w:rsid w:val="00BC1606"/>
    <w:rsid w:val="00BC594C"/>
    <w:rsid w:val="00BC6854"/>
    <w:rsid w:val="00BD01B6"/>
    <w:rsid w:val="00BD27CF"/>
    <w:rsid w:val="00BD4AB3"/>
    <w:rsid w:val="00BE0C11"/>
    <w:rsid w:val="00BE696A"/>
    <w:rsid w:val="00BF1315"/>
    <w:rsid w:val="00C075FE"/>
    <w:rsid w:val="00C1026E"/>
    <w:rsid w:val="00C10B90"/>
    <w:rsid w:val="00C11104"/>
    <w:rsid w:val="00C26C33"/>
    <w:rsid w:val="00C32C21"/>
    <w:rsid w:val="00C3549B"/>
    <w:rsid w:val="00C424EC"/>
    <w:rsid w:val="00C54321"/>
    <w:rsid w:val="00C66328"/>
    <w:rsid w:val="00C67295"/>
    <w:rsid w:val="00C73FD7"/>
    <w:rsid w:val="00C74752"/>
    <w:rsid w:val="00C770E3"/>
    <w:rsid w:val="00C802FA"/>
    <w:rsid w:val="00C94607"/>
    <w:rsid w:val="00C95748"/>
    <w:rsid w:val="00CA0600"/>
    <w:rsid w:val="00CA4455"/>
    <w:rsid w:val="00CA69B5"/>
    <w:rsid w:val="00CA7F39"/>
    <w:rsid w:val="00CC1D86"/>
    <w:rsid w:val="00CD66B1"/>
    <w:rsid w:val="00CE207E"/>
    <w:rsid w:val="00CE2D37"/>
    <w:rsid w:val="00CE5533"/>
    <w:rsid w:val="00CF3B44"/>
    <w:rsid w:val="00D0382F"/>
    <w:rsid w:val="00D10BB1"/>
    <w:rsid w:val="00D15A00"/>
    <w:rsid w:val="00D3413F"/>
    <w:rsid w:val="00D377A3"/>
    <w:rsid w:val="00D40F88"/>
    <w:rsid w:val="00D44B5E"/>
    <w:rsid w:val="00D558E2"/>
    <w:rsid w:val="00D5699B"/>
    <w:rsid w:val="00D57F86"/>
    <w:rsid w:val="00D77025"/>
    <w:rsid w:val="00D823C3"/>
    <w:rsid w:val="00D833AA"/>
    <w:rsid w:val="00DA23C5"/>
    <w:rsid w:val="00DA2DAD"/>
    <w:rsid w:val="00DA7E10"/>
    <w:rsid w:val="00DB16DC"/>
    <w:rsid w:val="00DB6055"/>
    <w:rsid w:val="00DD05C6"/>
    <w:rsid w:val="00DD1146"/>
    <w:rsid w:val="00DF2488"/>
    <w:rsid w:val="00DF3C7B"/>
    <w:rsid w:val="00E006DE"/>
    <w:rsid w:val="00E05201"/>
    <w:rsid w:val="00E07AE2"/>
    <w:rsid w:val="00E11B26"/>
    <w:rsid w:val="00E11F07"/>
    <w:rsid w:val="00E209C1"/>
    <w:rsid w:val="00E26232"/>
    <w:rsid w:val="00E32F5E"/>
    <w:rsid w:val="00E3474E"/>
    <w:rsid w:val="00E50534"/>
    <w:rsid w:val="00E54605"/>
    <w:rsid w:val="00E618FE"/>
    <w:rsid w:val="00E71A0A"/>
    <w:rsid w:val="00E77367"/>
    <w:rsid w:val="00E831C8"/>
    <w:rsid w:val="00E85C41"/>
    <w:rsid w:val="00E915EF"/>
    <w:rsid w:val="00EC4BFD"/>
    <w:rsid w:val="00ED2930"/>
    <w:rsid w:val="00EE3129"/>
    <w:rsid w:val="00EE53B6"/>
    <w:rsid w:val="00EF044D"/>
    <w:rsid w:val="00EF44FD"/>
    <w:rsid w:val="00F1381E"/>
    <w:rsid w:val="00F17B23"/>
    <w:rsid w:val="00F22DD2"/>
    <w:rsid w:val="00F25D6C"/>
    <w:rsid w:val="00F36FF8"/>
    <w:rsid w:val="00F429BC"/>
    <w:rsid w:val="00F4344D"/>
    <w:rsid w:val="00F4561F"/>
    <w:rsid w:val="00F50BDA"/>
    <w:rsid w:val="00F52D57"/>
    <w:rsid w:val="00F65532"/>
    <w:rsid w:val="00F65D8F"/>
    <w:rsid w:val="00F7315A"/>
    <w:rsid w:val="00F77CFA"/>
    <w:rsid w:val="00F80D58"/>
    <w:rsid w:val="00F94000"/>
    <w:rsid w:val="00FB18A9"/>
    <w:rsid w:val="00FB1EA0"/>
    <w:rsid w:val="00FC640D"/>
    <w:rsid w:val="00FE2FB0"/>
    <w:rsid w:val="00FE4E5D"/>
    <w:rsid w:val="00FF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4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6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41C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641C6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9D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D7E64"/>
  </w:style>
  <w:style w:type="paragraph" w:styleId="Bunntekst">
    <w:name w:val="footer"/>
    <w:basedOn w:val="Normal"/>
    <w:link w:val="BunntekstTegn"/>
    <w:uiPriority w:val="99"/>
    <w:unhideWhenUsed/>
    <w:rsid w:val="009D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7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miba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kampanjevarmepumpe.n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mailto:einar@mib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471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</dc:creator>
  <cp:keywords/>
  <dc:description/>
  <cp:lastModifiedBy>einar</cp:lastModifiedBy>
  <cp:revision>37</cp:revision>
  <cp:lastPrinted>2010-06-14T09:25:00Z</cp:lastPrinted>
  <dcterms:created xsi:type="dcterms:W3CDTF">2010-06-14T11:14:00Z</dcterms:created>
  <dcterms:modified xsi:type="dcterms:W3CDTF">2011-01-11T11:43:00Z</dcterms:modified>
</cp:coreProperties>
</file>