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F2" w:rsidRDefault="00C45CF2" w:rsidP="00375783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</w:p>
    <w:p w:rsidR="00C45CF2" w:rsidRDefault="00C45CF2" w:rsidP="00375783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</w:p>
    <w:p w:rsidR="000C4A44" w:rsidRPr="00FA598A" w:rsidRDefault="00E530AD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b/>
          <w:color w:val="333333"/>
          <w:sz w:val="20"/>
          <w:szCs w:val="20"/>
        </w:rPr>
      </w:pPr>
      <w:r w:rsidRPr="00FA598A">
        <w:rPr>
          <w:rFonts w:ascii="Arial" w:hAnsi="Arial" w:cs="Arial"/>
          <w:sz w:val="20"/>
          <w:szCs w:val="20"/>
        </w:rPr>
        <w:t>Pressinbjudan</w:t>
      </w:r>
      <w:r w:rsidR="006E1D94" w:rsidRPr="00FA598A">
        <w:rPr>
          <w:rFonts w:ascii="Arial" w:hAnsi="Arial" w:cs="Arial"/>
          <w:sz w:val="20"/>
          <w:szCs w:val="20"/>
        </w:rPr>
        <w:t xml:space="preserve"> </w:t>
      </w:r>
      <w:r w:rsidR="00EB6005" w:rsidRPr="00FA598A">
        <w:rPr>
          <w:rFonts w:ascii="Arial" w:hAnsi="Arial" w:cs="Arial"/>
          <w:sz w:val="20"/>
          <w:szCs w:val="20"/>
        </w:rPr>
        <w:t xml:space="preserve">den </w:t>
      </w:r>
      <w:r w:rsidR="00BD3557" w:rsidRPr="00FA598A">
        <w:rPr>
          <w:rFonts w:ascii="Arial" w:hAnsi="Arial" w:cs="Arial"/>
          <w:sz w:val="20"/>
          <w:szCs w:val="20"/>
        </w:rPr>
        <w:t>5</w:t>
      </w:r>
      <w:r w:rsidRPr="00FA598A">
        <w:rPr>
          <w:rFonts w:ascii="Arial" w:hAnsi="Arial" w:cs="Arial"/>
          <w:sz w:val="20"/>
          <w:szCs w:val="20"/>
        </w:rPr>
        <w:t xml:space="preserve"> juni</w:t>
      </w:r>
      <w:r w:rsidR="00A371CF" w:rsidRPr="00FA598A">
        <w:rPr>
          <w:rFonts w:ascii="Arial" w:hAnsi="Arial" w:cs="Arial"/>
          <w:sz w:val="20"/>
          <w:szCs w:val="20"/>
        </w:rPr>
        <w:t xml:space="preserve"> </w:t>
      </w:r>
      <w:r w:rsidR="00AB1829" w:rsidRPr="00FA598A">
        <w:rPr>
          <w:rFonts w:ascii="Arial" w:hAnsi="Arial" w:cs="Arial"/>
          <w:sz w:val="20"/>
          <w:szCs w:val="20"/>
        </w:rPr>
        <w:t>201</w:t>
      </w:r>
      <w:r w:rsidR="00454A2A" w:rsidRPr="00FA598A">
        <w:rPr>
          <w:rFonts w:ascii="Arial" w:hAnsi="Arial" w:cs="Arial"/>
          <w:sz w:val="20"/>
          <w:szCs w:val="20"/>
        </w:rPr>
        <w:t>3</w:t>
      </w:r>
      <w:r w:rsidR="000D51CC" w:rsidRPr="00FA598A">
        <w:rPr>
          <w:rFonts w:ascii="Arial" w:hAnsi="Arial" w:cs="Arial"/>
          <w:sz w:val="20"/>
          <w:szCs w:val="20"/>
        </w:rPr>
        <w:t xml:space="preserve"> </w:t>
      </w:r>
      <w:r w:rsidR="00F76D46" w:rsidRPr="00FA598A">
        <w:rPr>
          <w:rFonts w:ascii="Arial" w:hAnsi="Arial" w:cs="Arial"/>
          <w:sz w:val="20"/>
          <w:szCs w:val="20"/>
        </w:rPr>
        <w:br/>
      </w:r>
      <w:r w:rsidR="004F133F" w:rsidRPr="00FA598A">
        <w:rPr>
          <w:rFonts w:ascii="Arial" w:hAnsi="Arial" w:cs="Arial"/>
          <w:sz w:val="20"/>
          <w:szCs w:val="20"/>
        </w:rPr>
        <w:br/>
      </w:r>
      <w:r w:rsidR="000C4A44" w:rsidRPr="00FA598A">
        <w:rPr>
          <w:rFonts w:ascii="Arial" w:hAnsi="Arial" w:cs="Arial"/>
          <w:b/>
          <w:sz w:val="32"/>
          <w:szCs w:val="32"/>
        </w:rPr>
        <w:t>Internationella blodgivardagen i Kungsträdgården</w:t>
      </w:r>
      <w:r w:rsidR="00375B37" w:rsidRPr="00FA598A">
        <w:rPr>
          <w:rFonts w:ascii="Arial" w:hAnsi="Arial" w:cs="Arial"/>
          <w:b/>
          <w:sz w:val="32"/>
          <w:szCs w:val="32"/>
        </w:rPr>
        <w:br/>
      </w:r>
      <w:r w:rsidR="004F133F" w:rsidRPr="00FA598A">
        <w:rPr>
          <w:rFonts w:ascii="Arial" w:hAnsi="Arial" w:cs="Arial"/>
          <w:b/>
          <w:sz w:val="32"/>
          <w:szCs w:val="32"/>
        </w:rPr>
        <w:br/>
      </w:r>
      <w:r w:rsidR="000C4A44" w:rsidRPr="00FA598A">
        <w:rPr>
          <w:rFonts w:ascii="Arial" w:hAnsi="Arial" w:cs="Arial"/>
          <w:b/>
          <w:color w:val="333333"/>
          <w:sz w:val="20"/>
          <w:szCs w:val="20"/>
        </w:rPr>
        <w:t xml:space="preserve">Den 14 juni firas Internationella blodgivardagen. Blodcentralen i Stockholms läns landsting firar genom att visa upp hela sin fordonsflotta i Kungsträdgården. </w:t>
      </w:r>
    </w:p>
    <w:p w:rsidR="000C4A44" w:rsidRPr="00FA598A" w:rsidRDefault="000C4A44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– Vi vill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att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Stockholmarna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ska få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se hur vi arbetar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med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att samla in blod till </w:t>
      </w:r>
      <w:r w:rsidR="000D51CC" w:rsidRPr="00FA598A">
        <w:rPr>
          <w:rFonts w:ascii="Arial" w:hAnsi="Arial" w:cs="Arial"/>
          <w:color w:val="333333"/>
          <w:sz w:val="20"/>
          <w:szCs w:val="20"/>
        </w:rPr>
        <w:t>de människor som behöve</w:t>
      </w:r>
      <w:r w:rsidR="00B33FE3" w:rsidRPr="00FA598A">
        <w:rPr>
          <w:rFonts w:ascii="Arial" w:hAnsi="Arial" w:cs="Arial"/>
          <w:color w:val="333333"/>
          <w:sz w:val="20"/>
          <w:szCs w:val="20"/>
        </w:rPr>
        <w:t>r det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. </w:t>
      </w:r>
      <w:r w:rsidR="00CB0614">
        <w:rPr>
          <w:rFonts w:ascii="Arial" w:hAnsi="Arial" w:cs="Arial"/>
          <w:color w:val="333333"/>
          <w:sz w:val="20"/>
          <w:szCs w:val="20"/>
        </w:rPr>
        <w:t xml:space="preserve">Blod kan inte framställas på konstgjord väg, det kan bara ges från människa till människa, 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säger </w:t>
      </w:r>
      <w:proofErr w:type="spellStart"/>
      <w:r w:rsidRPr="00FA598A">
        <w:rPr>
          <w:rFonts w:ascii="Arial" w:hAnsi="Arial" w:cs="Arial"/>
          <w:color w:val="333333"/>
          <w:sz w:val="20"/>
          <w:szCs w:val="20"/>
        </w:rPr>
        <w:t>Lottie</w:t>
      </w:r>
      <w:proofErr w:type="spellEnd"/>
      <w:r w:rsidRPr="00FA598A">
        <w:rPr>
          <w:rFonts w:ascii="Arial" w:hAnsi="Arial" w:cs="Arial"/>
          <w:color w:val="333333"/>
          <w:sz w:val="20"/>
          <w:szCs w:val="20"/>
        </w:rPr>
        <w:t xml:space="preserve"> Furugård. </w:t>
      </w:r>
    </w:p>
    <w:p w:rsidR="00F61918" w:rsidRPr="00FA598A" w:rsidRDefault="000C4A44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Internationella blodgivardagen firas den 14 juni varje år </w:t>
      </w:r>
      <w:r w:rsidR="00F61918" w:rsidRPr="00FA598A">
        <w:rPr>
          <w:rFonts w:ascii="Arial" w:hAnsi="Arial" w:cs="Arial"/>
          <w:color w:val="333333"/>
          <w:sz w:val="20"/>
          <w:szCs w:val="20"/>
        </w:rPr>
        <w:t>på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doktor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</w:t>
      </w:r>
      <w:r w:rsidR="00F61918" w:rsidRPr="00FA598A">
        <w:rPr>
          <w:rFonts w:ascii="Arial" w:hAnsi="Arial" w:cs="Arial"/>
          <w:color w:val="333333"/>
          <w:sz w:val="20"/>
          <w:szCs w:val="20"/>
        </w:rPr>
        <w:t xml:space="preserve">Karl </w:t>
      </w:r>
      <w:proofErr w:type="spellStart"/>
      <w:r w:rsidR="00494FB8" w:rsidRPr="00FA598A">
        <w:rPr>
          <w:rFonts w:ascii="Arial" w:hAnsi="Arial" w:cs="Arial"/>
          <w:color w:val="333333"/>
          <w:sz w:val="20"/>
          <w:szCs w:val="20"/>
        </w:rPr>
        <w:t>Landsteiners</w:t>
      </w:r>
      <w:proofErr w:type="spellEnd"/>
      <w:r w:rsidR="00F61918" w:rsidRPr="00FA598A">
        <w:rPr>
          <w:rFonts w:ascii="Arial" w:hAnsi="Arial" w:cs="Arial"/>
          <w:color w:val="333333"/>
          <w:sz w:val="20"/>
          <w:szCs w:val="20"/>
        </w:rPr>
        <w:t xml:space="preserve"> födelsedag. Han var den som upptäckte blodsystemet ABO år 1900. </w:t>
      </w:r>
      <w:r w:rsidR="00494FB8" w:rsidRPr="00FA598A">
        <w:rPr>
          <w:rFonts w:ascii="Arial" w:hAnsi="Arial" w:cs="Arial"/>
          <w:color w:val="333333"/>
          <w:sz w:val="20"/>
          <w:szCs w:val="20"/>
        </w:rPr>
        <w:t xml:space="preserve">För detta fick han Nobelpriset 1930. </w:t>
      </w:r>
      <w:r w:rsidR="00F61918" w:rsidRPr="00FA598A">
        <w:rPr>
          <w:rFonts w:ascii="Arial" w:hAnsi="Arial" w:cs="Arial"/>
          <w:color w:val="333333"/>
          <w:sz w:val="20"/>
          <w:szCs w:val="20"/>
        </w:rPr>
        <w:t>Temat för årets blodgivardag är ”Ge livets gåva – donera blod”. Syftet med dagen är dels att tacka och fira alla de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m</w:t>
      </w:r>
      <w:r w:rsidR="00F61918" w:rsidRPr="00FA598A">
        <w:rPr>
          <w:rFonts w:ascii="Arial" w:hAnsi="Arial" w:cs="Arial"/>
          <w:color w:val="333333"/>
          <w:sz w:val="20"/>
          <w:szCs w:val="20"/>
        </w:rPr>
        <w:t xml:space="preserve"> som redan är blodgivare, dels att värva nya givare. </w:t>
      </w:r>
    </w:p>
    <w:p w:rsidR="000C4A44" w:rsidRPr="00FA598A" w:rsidRDefault="00F61918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>Mer än 92 miljoner bloddonationer görs i världen varje år. I Sverige doneras cirka en halv miljon påsar blod varje år</w:t>
      </w:r>
      <w:r w:rsidR="000D51CC" w:rsidRPr="00FA598A">
        <w:rPr>
          <w:rFonts w:ascii="Arial" w:hAnsi="Arial" w:cs="Arial"/>
          <w:color w:val="333333"/>
          <w:sz w:val="20"/>
          <w:szCs w:val="20"/>
        </w:rPr>
        <w:t xml:space="preserve"> på frivillig och obetald väg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B05D83" w:rsidRPr="00FA598A" w:rsidRDefault="00B05D83" w:rsidP="00B05D83">
      <w:pPr>
        <w:pStyle w:val="Normalwebb"/>
        <w:tabs>
          <w:tab w:val="left" w:pos="426"/>
        </w:tabs>
        <w:ind w:right="709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– Bara tre av hundra Stockholmare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ger blod</w:t>
      </w:r>
      <w:r w:rsidRPr="00FA598A">
        <w:rPr>
          <w:rFonts w:ascii="Arial" w:hAnsi="Arial" w:cs="Arial"/>
          <w:color w:val="333333"/>
          <w:sz w:val="20"/>
          <w:szCs w:val="20"/>
        </w:rPr>
        <w:t>, men om olyckan är framme förväntar sig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 xml:space="preserve"> 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alla att få. Genom vårt evenemang i Kungsträdgården vill vi synliggöra hur blodgivningen i Stockholm fungerar och inspirera fler att bli givare, säger Lottie Furugård. </w:t>
      </w:r>
    </w:p>
    <w:p w:rsidR="00295021" w:rsidRPr="00FA598A" w:rsidRDefault="00295021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b/>
          <w:color w:val="333333"/>
          <w:sz w:val="20"/>
          <w:szCs w:val="20"/>
        </w:rPr>
      </w:pPr>
      <w:r w:rsidRPr="00FA598A">
        <w:rPr>
          <w:rFonts w:ascii="Arial" w:hAnsi="Arial" w:cs="Arial"/>
          <w:b/>
          <w:color w:val="333333"/>
          <w:sz w:val="20"/>
          <w:szCs w:val="20"/>
        </w:rPr>
        <w:t>Internationella blodgivardagen i Kungsträdgården den 14 juni</w:t>
      </w:r>
      <w:r w:rsidRPr="00FA598A">
        <w:rPr>
          <w:rFonts w:ascii="Arial" w:hAnsi="Arial" w:cs="Arial"/>
          <w:b/>
          <w:color w:val="333333"/>
          <w:sz w:val="20"/>
          <w:szCs w:val="20"/>
        </w:rPr>
        <w:br/>
      </w:r>
      <w:r w:rsidRPr="00FA598A">
        <w:rPr>
          <w:rFonts w:ascii="Arial" w:hAnsi="Arial" w:cs="Arial"/>
          <w:color w:val="333333"/>
          <w:sz w:val="20"/>
          <w:szCs w:val="20"/>
        </w:rPr>
        <w:t>Journalister och allmänhet är välkomna till Kungsträdgården för att fira Internationella blodgivardagen. Evenemanget pågår mellan klockan 11-16.</w:t>
      </w:r>
    </w:p>
    <w:p w:rsidR="00295021" w:rsidRPr="00FA598A" w:rsidRDefault="00295021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Blodcentralen ställer upp hela sin fordonsflotta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som består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av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två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trailers,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två</w:t>
      </w:r>
      <w:r w:rsidR="0076308B">
        <w:rPr>
          <w:rFonts w:ascii="Arial" w:hAnsi="Arial" w:cs="Arial"/>
          <w:color w:val="333333"/>
          <w:sz w:val="20"/>
          <w:szCs w:val="20"/>
        </w:rPr>
        <w:t xml:space="preserve"> stora blodbussar och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en</w:t>
      </w:r>
      <w:r w:rsidR="0076308B">
        <w:rPr>
          <w:rFonts w:ascii="Arial" w:hAnsi="Arial" w:cs="Arial"/>
          <w:color w:val="333333"/>
          <w:sz w:val="20"/>
          <w:szCs w:val="20"/>
        </w:rPr>
        <w:t xml:space="preserve"> miniblodbuss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. </w:t>
      </w:r>
      <w:r w:rsidR="003169B6" w:rsidRPr="00FA598A">
        <w:rPr>
          <w:rFonts w:ascii="Arial" w:hAnsi="Arial" w:cs="Arial"/>
          <w:color w:val="333333"/>
          <w:sz w:val="20"/>
          <w:szCs w:val="20"/>
        </w:rPr>
        <w:t>Alla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är välkomna för att se hur en mobil blodcentral ser ut och fungerar. </w:t>
      </w:r>
    </w:p>
    <w:p w:rsidR="00295021" w:rsidRPr="00FA598A" w:rsidRDefault="00295021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Det kommer att finnas möjlighet till att registrera sig som blodgivare och att </w:t>
      </w:r>
      <w:r w:rsidR="00494FB8" w:rsidRPr="00FA598A">
        <w:rPr>
          <w:rFonts w:ascii="Arial" w:hAnsi="Arial" w:cs="Arial"/>
          <w:color w:val="333333"/>
          <w:sz w:val="20"/>
          <w:szCs w:val="20"/>
        </w:rPr>
        <w:t>ge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blod för dem som redan är blodgivare</w:t>
      </w:r>
    </w:p>
    <w:p w:rsidR="00295021" w:rsidRPr="00FA598A" w:rsidRDefault="00295021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Mikael </w:t>
      </w:r>
      <w:proofErr w:type="spellStart"/>
      <w:r w:rsidRPr="00FA598A">
        <w:rPr>
          <w:rFonts w:ascii="Arial" w:hAnsi="Arial" w:cs="Arial"/>
          <w:color w:val="333333"/>
          <w:sz w:val="20"/>
          <w:szCs w:val="20"/>
        </w:rPr>
        <w:t>Naninni</w:t>
      </w:r>
      <w:proofErr w:type="spellEnd"/>
      <w:r w:rsidRPr="00FA598A">
        <w:rPr>
          <w:rFonts w:ascii="Arial" w:hAnsi="Arial" w:cs="Arial"/>
          <w:color w:val="333333"/>
          <w:sz w:val="20"/>
          <w:szCs w:val="20"/>
        </w:rPr>
        <w:t xml:space="preserve"> bjuder på musik från</w:t>
      </w:r>
      <w:r w:rsidR="00743ACB" w:rsidRPr="00FA598A">
        <w:rPr>
          <w:rFonts w:ascii="Arial" w:hAnsi="Arial" w:cs="Arial"/>
          <w:color w:val="333333"/>
          <w:sz w:val="20"/>
          <w:szCs w:val="20"/>
        </w:rPr>
        <w:t xml:space="preserve"> hela världen på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 lilla scenen i Kungsträdgården mellan klockan 11-14</w:t>
      </w:r>
    </w:p>
    <w:p w:rsidR="00494FB8" w:rsidRPr="00FA598A" w:rsidRDefault="00494FB8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”Blodpuddingarna” uppträder </w:t>
      </w:r>
      <w:r w:rsidR="00BD3557" w:rsidRPr="00FA598A">
        <w:rPr>
          <w:rFonts w:ascii="Arial" w:hAnsi="Arial" w:cs="Arial"/>
          <w:color w:val="333333"/>
          <w:sz w:val="20"/>
          <w:szCs w:val="20"/>
        </w:rPr>
        <w:t>med ”</w:t>
      </w:r>
      <w:proofErr w:type="spellStart"/>
      <w:r w:rsidR="00BD3557" w:rsidRPr="00FA598A">
        <w:rPr>
          <w:rFonts w:ascii="Arial" w:hAnsi="Arial" w:cs="Arial"/>
          <w:color w:val="333333"/>
          <w:sz w:val="20"/>
          <w:szCs w:val="20"/>
        </w:rPr>
        <w:t>Hötorgstyle”</w:t>
      </w:r>
      <w:r w:rsidR="00743ACB" w:rsidRPr="00FA598A">
        <w:rPr>
          <w:rFonts w:ascii="Arial" w:hAnsi="Arial" w:cs="Arial"/>
          <w:color w:val="333333"/>
          <w:sz w:val="20"/>
          <w:szCs w:val="20"/>
        </w:rPr>
        <w:t>på</w:t>
      </w:r>
      <w:proofErr w:type="spellEnd"/>
      <w:r w:rsidR="00743ACB" w:rsidRPr="00FA598A">
        <w:rPr>
          <w:rFonts w:ascii="Arial" w:hAnsi="Arial" w:cs="Arial"/>
          <w:color w:val="333333"/>
          <w:sz w:val="20"/>
          <w:szCs w:val="20"/>
        </w:rPr>
        <w:t xml:space="preserve"> lilla scenen i Kungsträdgården </w:t>
      </w:r>
      <w:r w:rsidRPr="00FA598A">
        <w:rPr>
          <w:rFonts w:ascii="Arial" w:hAnsi="Arial" w:cs="Arial"/>
          <w:color w:val="333333"/>
          <w:sz w:val="20"/>
          <w:szCs w:val="20"/>
        </w:rPr>
        <w:t xml:space="preserve">kl.14.30 </w:t>
      </w:r>
      <w:r w:rsidR="00BD3557" w:rsidRPr="00FA598A">
        <w:rPr>
          <w:rFonts w:ascii="Arial" w:hAnsi="Arial" w:cs="Arial"/>
          <w:color w:val="333333"/>
          <w:sz w:val="20"/>
          <w:szCs w:val="20"/>
        </w:rPr>
        <w:t xml:space="preserve">   </w:t>
      </w:r>
      <w:r w:rsidRPr="00FA598A">
        <w:rPr>
          <w:rFonts w:ascii="Arial" w:hAnsi="Arial" w:cs="Arial"/>
          <w:color w:val="333333"/>
          <w:sz w:val="20"/>
          <w:szCs w:val="20"/>
        </w:rPr>
        <w:t>och 15.30</w:t>
      </w:r>
    </w:p>
    <w:p w:rsidR="00494FB8" w:rsidRPr="00FA598A" w:rsidRDefault="003169B6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Vi </w:t>
      </w:r>
      <w:r w:rsidR="00494FB8" w:rsidRPr="00FA598A">
        <w:rPr>
          <w:rFonts w:ascii="Arial" w:hAnsi="Arial" w:cs="Arial"/>
          <w:color w:val="333333"/>
          <w:sz w:val="20"/>
          <w:szCs w:val="20"/>
        </w:rPr>
        <w:t xml:space="preserve">bjuder </w:t>
      </w:r>
      <w:r w:rsidR="000D51CC" w:rsidRPr="00FA598A">
        <w:rPr>
          <w:rFonts w:ascii="Arial" w:hAnsi="Arial" w:cs="Arial"/>
          <w:color w:val="333333"/>
          <w:sz w:val="20"/>
          <w:szCs w:val="20"/>
        </w:rPr>
        <w:t xml:space="preserve">alla </w:t>
      </w:r>
      <w:r w:rsidR="00494FB8" w:rsidRPr="00FA598A">
        <w:rPr>
          <w:rFonts w:ascii="Arial" w:hAnsi="Arial" w:cs="Arial"/>
          <w:color w:val="333333"/>
          <w:sz w:val="20"/>
          <w:szCs w:val="20"/>
        </w:rPr>
        <w:t xml:space="preserve">på fika och </w:t>
      </w:r>
      <w:r w:rsidRPr="00FA598A">
        <w:rPr>
          <w:rFonts w:ascii="Arial" w:hAnsi="Arial" w:cs="Arial"/>
          <w:color w:val="333333"/>
          <w:sz w:val="20"/>
          <w:szCs w:val="20"/>
        </w:rPr>
        <w:t>b</w:t>
      </w:r>
      <w:r w:rsidR="00295021" w:rsidRPr="00FA598A">
        <w:rPr>
          <w:rFonts w:ascii="Arial" w:hAnsi="Arial" w:cs="Arial"/>
          <w:color w:val="333333"/>
          <w:sz w:val="20"/>
          <w:szCs w:val="20"/>
        </w:rPr>
        <w:t>allonger till barnen</w:t>
      </w:r>
    </w:p>
    <w:p w:rsidR="00295021" w:rsidRPr="00FA598A" w:rsidRDefault="00BD3557" w:rsidP="00295021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color w:val="333333"/>
          <w:sz w:val="20"/>
          <w:szCs w:val="20"/>
        </w:rPr>
      </w:pPr>
      <w:r w:rsidRPr="00FA598A">
        <w:rPr>
          <w:rFonts w:ascii="Arial" w:hAnsi="Arial" w:cs="Arial"/>
          <w:color w:val="333333"/>
          <w:sz w:val="20"/>
          <w:szCs w:val="20"/>
        </w:rPr>
        <w:t xml:space="preserve"> L</w:t>
      </w:r>
      <w:r w:rsidR="00494FB8" w:rsidRPr="00FA598A">
        <w:rPr>
          <w:rFonts w:ascii="Arial" w:hAnsi="Arial" w:cs="Arial"/>
          <w:color w:val="333333"/>
          <w:sz w:val="20"/>
          <w:szCs w:val="20"/>
        </w:rPr>
        <w:t>otteri med fina vinster</w:t>
      </w:r>
    </w:p>
    <w:p w:rsidR="008B27D5" w:rsidRPr="00FA598A" w:rsidRDefault="00295021" w:rsidP="00B05D83">
      <w:pPr>
        <w:pStyle w:val="Normalwebb"/>
        <w:tabs>
          <w:tab w:val="left" w:pos="426"/>
        </w:tabs>
        <w:ind w:right="709"/>
        <w:rPr>
          <w:rFonts w:ascii="Arial" w:hAnsi="Arial" w:cs="Arial"/>
          <w:b/>
          <w:color w:val="333333"/>
          <w:sz w:val="20"/>
          <w:szCs w:val="20"/>
        </w:rPr>
      </w:pPr>
      <w:r w:rsidRPr="00FA598A">
        <w:rPr>
          <w:rFonts w:ascii="Arial" w:hAnsi="Arial" w:cs="Arial"/>
          <w:b/>
          <w:color w:val="333333"/>
          <w:sz w:val="20"/>
          <w:szCs w:val="20"/>
        </w:rPr>
        <w:t>Vill ni intervjua en givare eller mottagare inför Internationella blodgivardagen?</w:t>
      </w:r>
      <w:r w:rsidRPr="00FA598A">
        <w:rPr>
          <w:rFonts w:ascii="Arial" w:hAnsi="Arial" w:cs="Arial"/>
          <w:b/>
          <w:color w:val="333333"/>
          <w:sz w:val="20"/>
          <w:szCs w:val="20"/>
        </w:rPr>
        <w:br/>
      </w:r>
      <w:r w:rsidRPr="00FA598A">
        <w:rPr>
          <w:rFonts w:ascii="Arial" w:hAnsi="Arial" w:cs="Arial"/>
          <w:color w:val="333333"/>
          <w:sz w:val="20"/>
          <w:szCs w:val="20"/>
        </w:rPr>
        <w:t xml:space="preserve">Om ni är intresserade av att intervjua en blodgivare eller någon som har tagit emot blod kontakta Lottie Furugård. </w:t>
      </w:r>
      <w:r w:rsidR="00B05D83" w:rsidRPr="00FA598A">
        <w:rPr>
          <w:rFonts w:ascii="Arial" w:hAnsi="Arial" w:cs="Arial"/>
          <w:color w:val="333333"/>
          <w:sz w:val="20"/>
          <w:szCs w:val="20"/>
        </w:rPr>
        <w:br/>
      </w:r>
    </w:p>
    <w:p w:rsidR="00295021" w:rsidRPr="001455F2" w:rsidRDefault="00295021" w:rsidP="00295021">
      <w:r w:rsidRPr="00FA598A">
        <w:rPr>
          <w:rStyle w:val="Stark"/>
          <w:rFonts w:ascii="Arial" w:hAnsi="Arial" w:cs="Arial"/>
          <w:sz w:val="20"/>
          <w:szCs w:val="20"/>
        </w:rPr>
        <w:lastRenderedPageBreak/>
        <w:t>För mer information, kontakta:</w:t>
      </w:r>
      <w:r w:rsidRPr="00FA598A">
        <w:rPr>
          <w:rFonts w:ascii="Arial" w:hAnsi="Arial" w:cs="Arial"/>
          <w:sz w:val="20"/>
          <w:szCs w:val="20"/>
        </w:rPr>
        <w:t xml:space="preserve"> </w:t>
      </w:r>
      <w:r w:rsidRPr="00FA598A">
        <w:br/>
      </w:r>
      <w:r w:rsidRPr="00FA598A">
        <w:rPr>
          <w:rFonts w:ascii="Arial" w:hAnsi="Arial" w:cs="Arial"/>
          <w:sz w:val="20"/>
          <w:szCs w:val="20"/>
        </w:rPr>
        <w:t xml:space="preserve">Lottie Furugård, kommunikationsansvarig för Blodcentralen i Stockholm: 070-484 01 40, </w:t>
      </w:r>
      <w:hyperlink r:id="rId8" w:history="1">
        <w:r w:rsidRPr="00FA598A">
          <w:rPr>
            <w:rStyle w:val="Hyperlnk"/>
            <w:rFonts w:ascii="Arial" w:hAnsi="Arial" w:cs="Arial"/>
            <w:sz w:val="20"/>
            <w:szCs w:val="20"/>
          </w:rPr>
          <w:t>lottie.furugard@karolinska.se</w:t>
        </w:r>
      </w:hyperlink>
      <w:r>
        <w:br/>
      </w:r>
    </w:p>
    <w:sectPr w:rsidR="00295021" w:rsidRPr="001455F2" w:rsidSect="00C16EF1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83" w:rsidRDefault="008C0A83">
      <w:r>
        <w:separator/>
      </w:r>
    </w:p>
  </w:endnote>
  <w:endnote w:type="continuationSeparator" w:id="0">
    <w:p w:rsidR="008C0A83" w:rsidRDefault="008C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Pr="00FC2AEE" w:rsidRDefault="00295021" w:rsidP="005C0D70">
    <w:pPr>
      <w:pStyle w:val="Sidfo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Default="00295021">
    <w:pPr>
      <w:pStyle w:val="Sidfot"/>
    </w:pPr>
    <w:r w:rsidRPr="00FC2AEE">
      <w:rPr>
        <w:rFonts w:ascii="Arial" w:hAnsi="Arial" w:cs="Arial"/>
        <w:i/>
        <w:sz w:val="20"/>
      </w:rPr>
      <w:t xml:space="preserve">Blodcentralen finns där du finns. Det finns fem fasta blodcentraler i Stockholms län samt </w:t>
    </w:r>
    <w:r w:rsidR="00BD3557">
      <w:rPr>
        <w:rFonts w:ascii="Arial" w:hAnsi="Arial" w:cs="Arial"/>
        <w:i/>
        <w:sz w:val="20"/>
      </w:rPr>
      <w:t>fem blodbussar som besöker ca</w:t>
    </w:r>
    <w:r w:rsidRPr="00FC2AEE">
      <w:rPr>
        <w:rFonts w:ascii="Arial" w:hAnsi="Arial" w:cs="Arial"/>
        <w:i/>
        <w:sz w:val="20"/>
      </w:rPr>
      <w:t xml:space="preserve"> 200 platse</w:t>
    </w:r>
    <w:r>
      <w:rPr>
        <w:rFonts w:ascii="Arial" w:hAnsi="Arial" w:cs="Arial"/>
        <w:i/>
        <w:sz w:val="20"/>
      </w:rPr>
      <w:t>r. Varje år samlas det in runt 4</w:t>
    </w:r>
    <w:r w:rsidRPr="00FC2AEE">
      <w:rPr>
        <w:rFonts w:ascii="Arial" w:hAnsi="Arial" w:cs="Arial"/>
        <w:i/>
        <w:sz w:val="20"/>
      </w:rPr>
      <w:t>0 000 liter blod från cirka 4</w:t>
    </w:r>
    <w:r>
      <w:rPr>
        <w:rFonts w:ascii="Arial" w:hAnsi="Arial" w:cs="Arial"/>
        <w:i/>
        <w:sz w:val="20"/>
      </w:rPr>
      <w:t>7 </w:t>
    </w:r>
    <w:r w:rsidRPr="00FC2AEE">
      <w:rPr>
        <w:rFonts w:ascii="Arial" w:hAnsi="Arial" w:cs="Arial"/>
        <w:i/>
        <w:sz w:val="20"/>
      </w:rPr>
      <w:t xml:space="preserve">000 blodgivare. Blodcentralen är en del av Stockholms läns landsting. Socialstyrelsen bestämmer regler för blodgivning och hur blodet ska hanteras.  För mer information besök </w:t>
    </w:r>
    <w:hyperlink r:id="rId1" w:history="1">
      <w:r w:rsidRPr="00FC2AEE">
        <w:rPr>
          <w:rStyle w:val="Hyperlnk"/>
          <w:rFonts w:ascii="Arial" w:hAnsi="Arial" w:cs="Arial"/>
          <w:i/>
          <w:sz w:val="20"/>
        </w:rPr>
        <w:t>www.geblod.nu</w:t>
      </w:r>
    </w:hyperlink>
    <w:r>
      <w:br/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83" w:rsidRDefault="008C0A83">
      <w:r>
        <w:separator/>
      </w:r>
    </w:p>
  </w:footnote>
  <w:footnote w:type="continuationSeparator" w:id="0">
    <w:p w:rsidR="008C0A83" w:rsidRDefault="008C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Default="00295021">
    <w:pPr>
      <w:pStyle w:val="Sidhuvud"/>
    </w:pPr>
    <w:r>
      <w:rPr>
        <w:noProof/>
      </w:rPr>
      <w:drawing>
        <wp:inline distT="0" distB="0" distL="0" distR="0">
          <wp:extent cx="2084070" cy="553720"/>
          <wp:effectExtent l="19050" t="0" r="0" b="0"/>
          <wp:docPr id="1" name="Bild 1" descr="Blod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d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BE"/>
    <w:multiLevelType w:val="hybridMultilevel"/>
    <w:tmpl w:val="F5067180"/>
    <w:lvl w:ilvl="0" w:tplc="8CD2CF8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87"/>
    <w:multiLevelType w:val="hybridMultilevel"/>
    <w:tmpl w:val="6BF034A8"/>
    <w:lvl w:ilvl="0" w:tplc="16506F5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B0C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7E0"/>
    <w:multiLevelType w:val="hybridMultilevel"/>
    <w:tmpl w:val="D0B2BE88"/>
    <w:lvl w:ilvl="0" w:tplc="AAE239D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67BC"/>
    <w:multiLevelType w:val="hybridMultilevel"/>
    <w:tmpl w:val="D9F89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177D"/>
    <w:multiLevelType w:val="hybridMultilevel"/>
    <w:tmpl w:val="6AFCAB4E"/>
    <w:lvl w:ilvl="0" w:tplc="66342F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E8F"/>
    <w:multiLevelType w:val="hybridMultilevel"/>
    <w:tmpl w:val="82EE52AE"/>
    <w:lvl w:ilvl="0" w:tplc="403A7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299"/>
    <w:multiLevelType w:val="hybridMultilevel"/>
    <w:tmpl w:val="CFC8CEB8"/>
    <w:lvl w:ilvl="0" w:tplc="B30E9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3C51"/>
    <w:multiLevelType w:val="multilevel"/>
    <w:tmpl w:val="3D5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7BF1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795E"/>
    <w:multiLevelType w:val="hybridMultilevel"/>
    <w:tmpl w:val="57E694EE"/>
    <w:lvl w:ilvl="0" w:tplc="339E7F0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34164"/>
    <w:multiLevelType w:val="hybridMultilevel"/>
    <w:tmpl w:val="C86C8A4C"/>
    <w:lvl w:ilvl="0" w:tplc="5158115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1486"/>
    <w:multiLevelType w:val="hybridMultilevel"/>
    <w:tmpl w:val="DEE69A9A"/>
    <w:lvl w:ilvl="0" w:tplc="16D8C3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412203"/>
    <w:multiLevelType w:val="hybridMultilevel"/>
    <w:tmpl w:val="25766952"/>
    <w:lvl w:ilvl="0" w:tplc="FBEAD19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57EC9"/>
    <w:multiLevelType w:val="hybridMultilevel"/>
    <w:tmpl w:val="F41EAD7E"/>
    <w:lvl w:ilvl="0" w:tplc="E17E376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76BB"/>
    <w:multiLevelType w:val="hybridMultilevel"/>
    <w:tmpl w:val="C75E0392"/>
    <w:lvl w:ilvl="0" w:tplc="50BCAF90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C76F1"/>
    <w:multiLevelType w:val="hybridMultilevel"/>
    <w:tmpl w:val="74A0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A3AA3"/>
    <w:multiLevelType w:val="hybridMultilevel"/>
    <w:tmpl w:val="5882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70698"/>
    <w:multiLevelType w:val="hybridMultilevel"/>
    <w:tmpl w:val="B660273E"/>
    <w:lvl w:ilvl="0" w:tplc="30FE040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82FD8"/>
    <w:multiLevelType w:val="hybridMultilevel"/>
    <w:tmpl w:val="76341654"/>
    <w:lvl w:ilvl="0" w:tplc="A19C4A6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D6B2B"/>
    <w:multiLevelType w:val="hybridMultilevel"/>
    <w:tmpl w:val="4F2249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74E39"/>
    <w:multiLevelType w:val="hybridMultilevel"/>
    <w:tmpl w:val="F2509156"/>
    <w:lvl w:ilvl="0" w:tplc="756E9B0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4521"/>
    <w:multiLevelType w:val="hybridMultilevel"/>
    <w:tmpl w:val="E012D156"/>
    <w:lvl w:ilvl="0" w:tplc="6CA42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F50DF"/>
    <w:multiLevelType w:val="hybridMultilevel"/>
    <w:tmpl w:val="39921F3E"/>
    <w:lvl w:ilvl="0" w:tplc="4BE286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854A3"/>
    <w:multiLevelType w:val="hybridMultilevel"/>
    <w:tmpl w:val="6B1C6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0"/>
  </w:num>
  <w:num w:numId="5">
    <w:abstractNumId w:val="15"/>
  </w:num>
  <w:num w:numId="6">
    <w:abstractNumId w:val="21"/>
  </w:num>
  <w:num w:numId="7">
    <w:abstractNumId w:val="1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19"/>
  </w:num>
  <w:num w:numId="13">
    <w:abstractNumId w:val="18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22"/>
  </w:num>
  <w:num w:numId="20">
    <w:abstractNumId w:val="7"/>
  </w:num>
  <w:num w:numId="21">
    <w:abstractNumId w:val="4"/>
  </w:num>
  <w:num w:numId="22">
    <w:abstractNumId w:val="8"/>
  </w:num>
  <w:num w:numId="23">
    <w:abstractNumId w:val="17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2A130B"/>
    <w:rsid w:val="000003F8"/>
    <w:rsid w:val="00000716"/>
    <w:rsid w:val="000032B4"/>
    <w:rsid w:val="00006075"/>
    <w:rsid w:val="000068F5"/>
    <w:rsid w:val="00012116"/>
    <w:rsid w:val="00012F35"/>
    <w:rsid w:val="00013259"/>
    <w:rsid w:val="00013708"/>
    <w:rsid w:val="00022C14"/>
    <w:rsid w:val="00031199"/>
    <w:rsid w:val="000365CB"/>
    <w:rsid w:val="000366FC"/>
    <w:rsid w:val="000377EC"/>
    <w:rsid w:val="00040BE8"/>
    <w:rsid w:val="000502A7"/>
    <w:rsid w:val="00050D2F"/>
    <w:rsid w:val="000528D2"/>
    <w:rsid w:val="00052A3D"/>
    <w:rsid w:val="00054222"/>
    <w:rsid w:val="000562DD"/>
    <w:rsid w:val="0005713A"/>
    <w:rsid w:val="00061BC9"/>
    <w:rsid w:val="000660F8"/>
    <w:rsid w:val="00072283"/>
    <w:rsid w:val="00075EF8"/>
    <w:rsid w:val="0007642A"/>
    <w:rsid w:val="00076C2B"/>
    <w:rsid w:val="00077ED8"/>
    <w:rsid w:val="00083896"/>
    <w:rsid w:val="00087EFA"/>
    <w:rsid w:val="00090994"/>
    <w:rsid w:val="00092D21"/>
    <w:rsid w:val="0009400F"/>
    <w:rsid w:val="000A7846"/>
    <w:rsid w:val="000B1436"/>
    <w:rsid w:val="000B3FB2"/>
    <w:rsid w:val="000C4272"/>
    <w:rsid w:val="000C4A44"/>
    <w:rsid w:val="000C5319"/>
    <w:rsid w:val="000D291B"/>
    <w:rsid w:val="000D3529"/>
    <w:rsid w:val="000D51CC"/>
    <w:rsid w:val="000D751B"/>
    <w:rsid w:val="000E281A"/>
    <w:rsid w:val="000E2E50"/>
    <w:rsid w:val="000E4FA9"/>
    <w:rsid w:val="000E54CC"/>
    <w:rsid w:val="000F4EB7"/>
    <w:rsid w:val="000F60A9"/>
    <w:rsid w:val="00102EAB"/>
    <w:rsid w:val="001032B4"/>
    <w:rsid w:val="001037C3"/>
    <w:rsid w:val="001076F9"/>
    <w:rsid w:val="00112F40"/>
    <w:rsid w:val="001156B3"/>
    <w:rsid w:val="0011638C"/>
    <w:rsid w:val="00120E2A"/>
    <w:rsid w:val="0012144A"/>
    <w:rsid w:val="00122C2C"/>
    <w:rsid w:val="00126B57"/>
    <w:rsid w:val="00130B4A"/>
    <w:rsid w:val="00131642"/>
    <w:rsid w:val="00133838"/>
    <w:rsid w:val="0014323C"/>
    <w:rsid w:val="001455F2"/>
    <w:rsid w:val="00146BED"/>
    <w:rsid w:val="001529CA"/>
    <w:rsid w:val="00153281"/>
    <w:rsid w:val="001537C6"/>
    <w:rsid w:val="00154710"/>
    <w:rsid w:val="001607A0"/>
    <w:rsid w:val="00160F5D"/>
    <w:rsid w:val="00162D4E"/>
    <w:rsid w:val="001657DF"/>
    <w:rsid w:val="00170715"/>
    <w:rsid w:val="001766D0"/>
    <w:rsid w:val="00177110"/>
    <w:rsid w:val="00190A80"/>
    <w:rsid w:val="001911ED"/>
    <w:rsid w:val="0019189F"/>
    <w:rsid w:val="001957B5"/>
    <w:rsid w:val="00195AC9"/>
    <w:rsid w:val="001962AA"/>
    <w:rsid w:val="001977BB"/>
    <w:rsid w:val="001A0443"/>
    <w:rsid w:val="001A4252"/>
    <w:rsid w:val="001B19C6"/>
    <w:rsid w:val="001B56E6"/>
    <w:rsid w:val="001C67FD"/>
    <w:rsid w:val="001C69D6"/>
    <w:rsid w:val="001C72BE"/>
    <w:rsid w:val="001C7973"/>
    <w:rsid w:val="001E6844"/>
    <w:rsid w:val="001F59AB"/>
    <w:rsid w:val="00204FAA"/>
    <w:rsid w:val="0021164D"/>
    <w:rsid w:val="0021164E"/>
    <w:rsid w:val="00212A58"/>
    <w:rsid w:val="00216812"/>
    <w:rsid w:val="00216CE1"/>
    <w:rsid w:val="00221297"/>
    <w:rsid w:val="002235D1"/>
    <w:rsid w:val="00226A6C"/>
    <w:rsid w:val="002302C0"/>
    <w:rsid w:val="0023043E"/>
    <w:rsid w:val="002428D1"/>
    <w:rsid w:val="002463EB"/>
    <w:rsid w:val="00246CBD"/>
    <w:rsid w:val="0025216E"/>
    <w:rsid w:val="002574A5"/>
    <w:rsid w:val="0026037A"/>
    <w:rsid w:val="00271312"/>
    <w:rsid w:val="002757CD"/>
    <w:rsid w:val="0028125A"/>
    <w:rsid w:val="002834E7"/>
    <w:rsid w:val="002873AE"/>
    <w:rsid w:val="0028785A"/>
    <w:rsid w:val="00287DBB"/>
    <w:rsid w:val="00290DCB"/>
    <w:rsid w:val="00290FB4"/>
    <w:rsid w:val="00291C8B"/>
    <w:rsid w:val="00295021"/>
    <w:rsid w:val="00295D5E"/>
    <w:rsid w:val="00297F68"/>
    <w:rsid w:val="002A0A22"/>
    <w:rsid w:val="002A130B"/>
    <w:rsid w:val="002A5E46"/>
    <w:rsid w:val="002A61BF"/>
    <w:rsid w:val="002B06F9"/>
    <w:rsid w:val="002B61BA"/>
    <w:rsid w:val="002B6CB9"/>
    <w:rsid w:val="002C17AA"/>
    <w:rsid w:val="002C3A09"/>
    <w:rsid w:val="002C40EB"/>
    <w:rsid w:val="002C5D98"/>
    <w:rsid w:val="002D378C"/>
    <w:rsid w:val="002F21D1"/>
    <w:rsid w:val="00300B00"/>
    <w:rsid w:val="00300C90"/>
    <w:rsid w:val="0030268A"/>
    <w:rsid w:val="003034D1"/>
    <w:rsid w:val="00310F8C"/>
    <w:rsid w:val="0031404A"/>
    <w:rsid w:val="0031630F"/>
    <w:rsid w:val="003169B6"/>
    <w:rsid w:val="00317776"/>
    <w:rsid w:val="00320C22"/>
    <w:rsid w:val="0032249D"/>
    <w:rsid w:val="00326340"/>
    <w:rsid w:val="0036093B"/>
    <w:rsid w:val="00360B5A"/>
    <w:rsid w:val="00367FC9"/>
    <w:rsid w:val="0037485C"/>
    <w:rsid w:val="00375783"/>
    <w:rsid w:val="00375B37"/>
    <w:rsid w:val="003760C7"/>
    <w:rsid w:val="00385B84"/>
    <w:rsid w:val="00386ED2"/>
    <w:rsid w:val="00386FC6"/>
    <w:rsid w:val="00394DDC"/>
    <w:rsid w:val="003A07D6"/>
    <w:rsid w:val="003A217A"/>
    <w:rsid w:val="003A276C"/>
    <w:rsid w:val="003A7B48"/>
    <w:rsid w:val="003B0E5B"/>
    <w:rsid w:val="003B1639"/>
    <w:rsid w:val="003C064C"/>
    <w:rsid w:val="003C5B22"/>
    <w:rsid w:val="003E40C6"/>
    <w:rsid w:val="003E6EF5"/>
    <w:rsid w:val="003F6BFE"/>
    <w:rsid w:val="004017E8"/>
    <w:rsid w:val="004017E9"/>
    <w:rsid w:val="00403407"/>
    <w:rsid w:val="004106F6"/>
    <w:rsid w:val="0041327A"/>
    <w:rsid w:val="00413343"/>
    <w:rsid w:val="00414494"/>
    <w:rsid w:val="004145C1"/>
    <w:rsid w:val="00414FC9"/>
    <w:rsid w:val="00415571"/>
    <w:rsid w:val="004336E0"/>
    <w:rsid w:val="00435047"/>
    <w:rsid w:val="004417B9"/>
    <w:rsid w:val="00450C78"/>
    <w:rsid w:val="00451206"/>
    <w:rsid w:val="0045132A"/>
    <w:rsid w:val="0045486F"/>
    <w:rsid w:val="00454A2A"/>
    <w:rsid w:val="00460341"/>
    <w:rsid w:val="00463042"/>
    <w:rsid w:val="0046311A"/>
    <w:rsid w:val="00464193"/>
    <w:rsid w:val="004851BA"/>
    <w:rsid w:val="00485479"/>
    <w:rsid w:val="00487A8B"/>
    <w:rsid w:val="004911B2"/>
    <w:rsid w:val="00494FB8"/>
    <w:rsid w:val="004A3E18"/>
    <w:rsid w:val="004A6DE3"/>
    <w:rsid w:val="004B186A"/>
    <w:rsid w:val="004B2C72"/>
    <w:rsid w:val="004C2C7E"/>
    <w:rsid w:val="004C3E1B"/>
    <w:rsid w:val="004C42E0"/>
    <w:rsid w:val="004C543C"/>
    <w:rsid w:val="004E07CD"/>
    <w:rsid w:val="004E28A0"/>
    <w:rsid w:val="004E5A9A"/>
    <w:rsid w:val="004F133F"/>
    <w:rsid w:val="004F3708"/>
    <w:rsid w:val="004F5D59"/>
    <w:rsid w:val="00500B07"/>
    <w:rsid w:val="00504DF0"/>
    <w:rsid w:val="00506D50"/>
    <w:rsid w:val="00512D2C"/>
    <w:rsid w:val="005138BE"/>
    <w:rsid w:val="00513AF8"/>
    <w:rsid w:val="005157F7"/>
    <w:rsid w:val="00522B80"/>
    <w:rsid w:val="00525151"/>
    <w:rsid w:val="005257AB"/>
    <w:rsid w:val="00527C19"/>
    <w:rsid w:val="00531DBC"/>
    <w:rsid w:val="005361E1"/>
    <w:rsid w:val="005372C1"/>
    <w:rsid w:val="00537E62"/>
    <w:rsid w:val="0054358C"/>
    <w:rsid w:val="005461AF"/>
    <w:rsid w:val="005511AF"/>
    <w:rsid w:val="005521B8"/>
    <w:rsid w:val="00555405"/>
    <w:rsid w:val="00561AA9"/>
    <w:rsid w:val="00562ADA"/>
    <w:rsid w:val="005763D3"/>
    <w:rsid w:val="0058337D"/>
    <w:rsid w:val="00583FB7"/>
    <w:rsid w:val="005936F0"/>
    <w:rsid w:val="005956E3"/>
    <w:rsid w:val="00597D81"/>
    <w:rsid w:val="005A08DC"/>
    <w:rsid w:val="005A4FBE"/>
    <w:rsid w:val="005A5FA3"/>
    <w:rsid w:val="005B4F6B"/>
    <w:rsid w:val="005B7971"/>
    <w:rsid w:val="005C0D70"/>
    <w:rsid w:val="005C0E43"/>
    <w:rsid w:val="005C3E8E"/>
    <w:rsid w:val="005C6569"/>
    <w:rsid w:val="005D0985"/>
    <w:rsid w:val="005D2E91"/>
    <w:rsid w:val="005D325D"/>
    <w:rsid w:val="005E0079"/>
    <w:rsid w:val="005E3019"/>
    <w:rsid w:val="005E3561"/>
    <w:rsid w:val="005E3B7D"/>
    <w:rsid w:val="005E5086"/>
    <w:rsid w:val="005F0F31"/>
    <w:rsid w:val="005F77EE"/>
    <w:rsid w:val="00600F3F"/>
    <w:rsid w:val="006159AE"/>
    <w:rsid w:val="006169D4"/>
    <w:rsid w:val="00616BB3"/>
    <w:rsid w:val="00621BF6"/>
    <w:rsid w:val="00624508"/>
    <w:rsid w:val="00624AD9"/>
    <w:rsid w:val="00624E86"/>
    <w:rsid w:val="0064023A"/>
    <w:rsid w:val="00641024"/>
    <w:rsid w:val="006558F7"/>
    <w:rsid w:val="0066464B"/>
    <w:rsid w:val="006647C9"/>
    <w:rsid w:val="0066653D"/>
    <w:rsid w:val="00670475"/>
    <w:rsid w:val="00670AA3"/>
    <w:rsid w:val="00676EC8"/>
    <w:rsid w:val="00680759"/>
    <w:rsid w:val="0069009D"/>
    <w:rsid w:val="00694452"/>
    <w:rsid w:val="00696CE5"/>
    <w:rsid w:val="006A0484"/>
    <w:rsid w:val="006A39B4"/>
    <w:rsid w:val="006A7012"/>
    <w:rsid w:val="006B387B"/>
    <w:rsid w:val="006B7622"/>
    <w:rsid w:val="006B7680"/>
    <w:rsid w:val="006B7E39"/>
    <w:rsid w:val="006D174F"/>
    <w:rsid w:val="006D2780"/>
    <w:rsid w:val="006D6EF6"/>
    <w:rsid w:val="006E1D94"/>
    <w:rsid w:val="006E229A"/>
    <w:rsid w:val="006E2B18"/>
    <w:rsid w:val="006E4DFB"/>
    <w:rsid w:val="006E5962"/>
    <w:rsid w:val="006F52DE"/>
    <w:rsid w:val="00702FFB"/>
    <w:rsid w:val="0070363C"/>
    <w:rsid w:val="007070BE"/>
    <w:rsid w:val="00707D21"/>
    <w:rsid w:val="00712B21"/>
    <w:rsid w:val="00713541"/>
    <w:rsid w:val="00716B40"/>
    <w:rsid w:val="0071759A"/>
    <w:rsid w:val="0072188A"/>
    <w:rsid w:val="00722E0D"/>
    <w:rsid w:val="00733442"/>
    <w:rsid w:val="007439E4"/>
    <w:rsid w:val="00743ACB"/>
    <w:rsid w:val="00756D02"/>
    <w:rsid w:val="0076308B"/>
    <w:rsid w:val="00780C5C"/>
    <w:rsid w:val="00781E0E"/>
    <w:rsid w:val="00784CC8"/>
    <w:rsid w:val="00792149"/>
    <w:rsid w:val="007A0F26"/>
    <w:rsid w:val="007A4B7F"/>
    <w:rsid w:val="007A6015"/>
    <w:rsid w:val="007A6B6D"/>
    <w:rsid w:val="007A75A0"/>
    <w:rsid w:val="007A76B1"/>
    <w:rsid w:val="007B1886"/>
    <w:rsid w:val="007B3849"/>
    <w:rsid w:val="007C3B29"/>
    <w:rsid w:val="007C4AD7"/>
    <w:rsid w:val="007C51B6"/>
    <w:rsid w:val="007D32CD"/>
    <w:rsid w:val="007D61EF"/>
    <w:rsid w:val="007D74E2"/>
    <w:rsid w:val="007E2289"/>
    <w:rsid w:val="007E5797"/>
    <w:rsid w:val="007E632F"/>
    <w:rsid w:val="007E6FD0"/>
    <w:rsid w:val="007E6FE1"/>
    <w:rsid w:val="007F2B81"/>
    <w:rsid w:val="007F33A3"/>
    <w:rsid w:val="00815F72"/>
    <w:rsid w:val="00821E42"/>
    <w:rsid w:val="00836BDA"/>
    <w:rsid w:val="0084072D"/>
    <w:rsid w:val="00847528"/>
    <w:rsid w:val="00850C30"/>
    <w:rsid w:val="0085173D"/>
    <w:rsid w:val="00867CEA"/>
    <w:rsid w:val="0087050E"/>
    <w:rsid w:val="0087640E"/>
    <w:rsid w:val="00881785"/>
    <w:rsid w:val="008848C5"/>
    <w:rsid w:val="00885C41"/>
    <w:rsid w:val="00890787"/>
    <w:rsid w:val="0089100D"/>
    <w:rsid w:val="00897314"/>
    <w:rsid w:val="008A21E3"/>
    <w:rsid w:val="008A4364"/>
    <w:rsid w:val="008A6B9F"/>
    <w:rsid w:val="008A6BCA"/>
    <w:rsid w:val="008B27D5"/>
    <w:rsid w:val="008B4C6A"/>
    <w:rsid w:val="008B700D"/>
    <w:rsid w:val="008C0A83"/>
    <w:rsid w:val="008C3342"/>
    <w:rsid w:val="008C6C14"/>
    <w:rsid w:val="008D7D78"/>
    <w:rsid w:val="008E6FB3"/>
    <w:rsid w:val="008F3725"/>
    <w:rsid w:val="008F716E"/>
    <w:rsid w:val="008F7CB7"/>
    <w:rsid w:val="0090277B"/>
    <w:rsid w:val="00906C55"/>
    <w:rsid w:val="00910160"/>
    <w:rsid w:val="009102C1"/>
    <w:rsid w:val="009177C5"/>
    <w:rsid w:val="0092153A"/>
    <w:rsid w:val="00921CC9"/>
    <w:rsid w:val="009224A5"/>
    <w:rsid w:val="00927DC6"/>
    <w:rsid w:val="00932093"/>
    <w:rsid w:val="00932792"/>
    <w:rsid w:val="00932FCF"/>
    <w:rsid w:val="00934CCA"/>
    <w:rsid w:val="0094015E"/>
    <w:rsid w:val="0094482D"/>
    <w:rsid w:val="009449E1"/>
    <w:rsid w:val="00945806"/>
    <w:rsid w:val="00951FD0"/>
    <w:rsid w:val="00957378"/>
    <w:rsid w:val="009624EF"/>
    <w:rsid w:val="009629B8"/>
    <w:rsid w:val="00963BAC"/>
    <w:rsid w:val="00964BCF"/>
    <w:rsid w:val="00967008"/>
    <w:rsid w:val="00967361"/>
    <w:rsid w:val="00971BBF"/>
    <w:rsid w:val="0097422B"/>
    <w:rsid w:val="009758CA"/>
    <w:rsid w:val="0097733A"/>
    <w:rsid w:val="00981580"/>
    <w:rsid w:val="00991949"/>
    <w:rsid w:val="00993844"/>
    <w:rsid w:val="00993A75"/>
    <w:rsid w:val="009A25AC"/>
    <w:rsid w:val="009A3FBC"/>
    <w:rsid w:val="009A6D5C"/>
    <w:rsid w:val="009A6E93"/>
    <w:rsid w:val="009C2B3A"/>
    <w:rsid w:val="009D2CEA"/>
    <w:rsid w:val="009D35B8"/>
    <w:rsid w:val="009D5410"/>
    <w:rsid w:val="009D71AB"/>
    <w:rsid w:val="009D7D14"/>
    <w:rsid w:val="009E45B8"/>
    <w:rsid w:val="009E5996"/>
    <w:rsid w:val="009E59B1"/>
    <w:rsid w:val="009E66DB"/>
    <w:rsid w:val="009E6B25"/>
    <w:rsid w:val="009F1906"/>
    <w:rsid w:val="009F2E19"/>
    <w:rsid w:val="00A00D5D"/>
    <w:rsid w:val="00A047B6"/>
    <w:rsid w:val="00A12111"/>
    <w:rsid w:val="00A15979"/>
    <w:rsid w:val="00A15FBB"/>
    <w:rsid w:val="00A21880"/>
    <w:rsid w:val="00A316C5"/>
    <w:rsid w:val="00A3512E"/>
    <w:rsid w:val="00A371CF"/>
    <w:rsid w:val="00A43CD2"/>
    <w:rsid w:val="00A44183"/>
    <w:rsid w:val="00A44846"/>
    <w:rsid w:val="00A44E90"/>
    <w:rsid w:val="00A51F1C"/>
    <w:rsid w:val="00A547AC"/>
    <w:rsid w:val="00A569D6"/>
    <w:rsid w:val="00A6050F"/>
    <w:rsid w:val="00A627E4"/>
    <w:rsid w:val="00A62FD2"/>
    <w:rsid w:val="00A63E8F"/>
    <w:rsid w:val="00A64488"/>
    <w:rsid w:val="00A66DC4"/>
    <w:rsid w:val="00A67E81"/>
    <w:rsid w:val="00A719FC"/>
    <w:rsid w:val="00A739D6"/>
    <w:rsid w:val="00A75175"/>
    <w:rsid w:val="00A83442"/>
    <w:rsid w:val="00A86359"/>
    <w:rsid w:val="00A90F61"/>
    <w:rsid w:val="00A91AF5"/>
    <w:rsid w:val="00A91DD7"/>
    <w:rsid w:val="00A93CD8"/>
    <w:rsid w:val="00AA3A65"/>
    <w:rsid w:val="00AA3F1D"/>
    <w:rsid w:val="00AB040C"/>
    <w:rsid w:val="00AB0981"/>
    <w:rsid w:val="00AB1829"/>
    <w:rsid w:val="00AB2CF4"/>
    <w:rsid w:val="00AC06F4"/>
    <w:rsid w:val="00AC38C0"/>
    <w:rsid w:val="00AC53B5"/>
    <w:rsid w:val="00AC5C6C"/>
    <w:rsid w:val="00AD48C4"/>
    <w:rsid w:val="00AD7A9A"/>
    <w:rsid w:val="00AE1943"/>
    <w:rsid w:val="00AE7801"/>
    <w:rsid w:val="00AF0DE6"/>
    <w:rsid w:val="00AF2A4E"/>
    <w:rsid w:val="00AF4A78"/>
    <w:rsid w:val="00AF7712"/>
    <w:rsid w:val="00B0314E"/>
    <w:rsid w:val="00B0356B"/>
    <w:rsid w:val="00B05D83"/>
    <w:rsid w:val="00B10AE3"/>
    <w:rsid w:val="00B112D7"/>
    <w:rsid w:val="00B165E3"/>
    <w:rsid w:val="00B17471"/>
    <w:rsid w:val="00B21756"/>
    <w:rsid w:val="00B260CB"/>
    <w:rsid w:val="00B26D43"/>
    <w:rsid w:val="00B30C69"/>
    <w:rsid w:val="00B33FE3"/>
    <w:rsid w:val="00B36583"/>
    <w:rsid w:val="00B36FF9"/>
    <w:rsid w:val="00B404B3"/>
    <w:rsid w:val="00B40574"/>
    <w:rsid w:val="00B4207F"/>
    <w:rsid w:val="00B42F8E"/>
    <w:rsid w:val="00B43472"/>
    <w:rsid w:val="00B4511E"/>
    <w:rsid w:val="00B46197"/>
    <w:rsid w:val="00B46C46"/>
    <w:rsid w:val="00B558AC"/>
    <w:rsid w:val="00B63152"/>
    <w:rsid w:val="00B6429C"/>
    <w:rsid w:val="00B66DA7"/>
    <w:rsid w:val="00B70237"/>
    <w:rsid w:val="00B742FD"/>
    <w:rsid w:val="00B75008"/>
    <w:rsid w:val="00B85D5F"/>
    <w:rsid w:val="00BA3789"/>
    <w:rsid w:val="00BA4521"/>
    <w:rsid w:val="00BA6A23"/>
    <w:rsid w:val="00BB2FAD"/>
    <w:rsid w:val="00BB52BD"/>
    <w:rsid w:val="00BC02A7"/>
    <w:rsid w:val="00BC0913"/>
    <w:rsid w:val="00BD3557"/>
    <w:rsid w:val="00BD42E9"/>
    <w:rsid w:val="00BD6844"/>
    <w:rsid w:val="00BF10C9"/>
    <w:rsid w:val="00BF6C31"/>
    <w:rsid w:val="00C00BB9"/>
    <w:rsid w:val="00C02294"/>
    <w:rsid w:val="00C0620F"/>
    <w:rsid w:val="00C13197"/>
    <w:rsid w:val="00C1408D"/>
    <w:rsid w:val="00C16EF1"/>
    <w:rsid w:val="00C23205"/>
    <w:rsid w:val="00C25BB2"/>
    <w:rsid w:val="00C358A8"/>
    <w:rsid w:val="00C41598"/>
    <w:rsid w:val="00C45CF2"/>
    <w:rsid w:val="00C506BC"/>
    <w:rsid w:val="00C525F1"/>
    <w:rsid w:val="00C5578F"/>
    <w:rsid w:val="00C666A1"/>
    <w:rsid w:val="00C6670C"/>
    <w:rsid w:val="00C67483"/>
    <w:rsid w:val="00C70B8C"/>
    <w:rsid w:val="00C71301"/>
    <w:rsid w:val="00C744A6"/>
    <w:rsid w:val="00C76A72"/>
    <w:rsid w:val="00C8406E"/>
    <w:rsid w:val="00C92313"/>
    <w:rsid w:val="00C944E8"/>
    <w:rsid w:val="00C9561F"/>
    <w:rsid w:val="00CA1E3C"/>
    <w:rsid w:val="00CA2BB1"/>
    <w:rsid w:val="00CA48EC"/>
    <w:rsid w:val="00CB0614"/>
    <w:rsid w:val="00CB1848"/>
    <w:rsid w:val="00CC2823"/>
    <w:rsid w:val="00CC3021"/>
    <w:rsid w:val="00CC7441"/>
    <w:rsid w:val="00CD3249"/>
    <w:rsid w:val="00CD4B00"/>
    <w:rsid w:val="00CD55EA"/>
    <w:rsid w:val="00CE4A49"/>
    <w:rsid w:val="00CE616F"/>
    <w:rsid w:val="00CE790E"/>
    <w:rsid w:val="00CF1075"/>
    <w:rsid w:val="00CF3518"/>
    <w:rsid w:val="00CF3936"/>
    <w:rsid w:val="00CF720E"/>
    <w:rsid w:val="00CF7FB8"/>
    <w:rsid w:val="00D007B0"/>
    <w:rsid w:val="00D0286C"/>
    <w:rsid w:val="00D02DA7"/>
    <w:rsid w:val="00D0674D"/>
    <w:rsid w:val="00D22B7C"/>
    <w:rsid w:val="00D262A1"/>
    <w:rsid w:val="00D310D8"/>
    <w:rsid w:val="00D324D4"/>
    <w:rsid w:val="00D40FEE"/>
    <w:rsid w:val="00D41AA5"/>
    <w:rsid w:val="00D453E3"/>
    <w:rsid w:val="00D47E6D"/>
    <w:rsid w:val="00D61D2B"/>
    <w:rsid w:val="00D6390D"/>
    <w:rsid w:val="00D7237B"/>
    <w:rsid w:val="00D74797"/>
    <w:rsid w:val="00D77102"/>
    <w:rsid w:val="00D828EB"/>
    <w:rsid w:val="00D829F2"/>
    <w:rsid w:val="00D858F2"/>
    <w:rsid w:val="00D9092E"/>
    <w:rsid w:val="00D925B1"/>
    <w:rsid w:val="00DA156A"/>
    <w:rsid w:val="00DA3F22"/>
    <w:rsid w:val="00DA6610"/>
    <w:rsid w:val="00DB7E8C"/>
    <w:rsid w:val="00DC0618"/>
    <w:rsid w:val="00DC3984"/>
    <w:rsid w:val="00DC7F92"/>
    <w:rsid w:val="00DD26AA"/>
    <w:rsid w:val="00DD5CD1"/>
    <w:rsid w:val="00DE044C"/>
    <w:rsid w:val="00DE0F54"/>
    <w:rsid w:val="00DE1100"/>
    <w:rsid w:val="00DE2BF8"/>
    <w:rsid w:val="00DE4DA0"/>
    <w:rsid w:val="00DE6F87"/>
    <w:rsid w:val="00DF137D"/>
    <w:rsid w:val="00DF1831"/>
    <w:rsid w:val="00E004EE"/>
    <w:rsid w:val="00E02ECA"/>
    <w:rsid w:val="00E03F5A"/>
    <w:rsid w:val="00E04B37"/>
    <w:rsid w:val="00E1266A"/>
    <w:rsid w:val="00E24D9F"/>
    <w:rsid w:val="00E26300"/>
    <w:rsid w:val="00E3201F"/>
    <w:rsid w:val="00E35E6A"/>
    <w:rsid w:val="00E530AD"/>
    <w:rsid w:val="00E54B33"/>
    <w:rsid w:val="00E60991"/>
    <w:rsid w:val="00E60D8E"/>
    <w:rsid w:val="00E61F06"/>
    <w:rsid w:val="00E6256E"/>
    <w:rsid w:val="00E6557D"/>
    <w:rsid w:val="00E75CE5"/>
    <w:rsid w:val="00E8221B"/>
    <w:rsid w:val="00E870FE"/>
    <w:rsid w:val="00E93C8B"/>
    <w:rsid w:val="00EA3280"/>
    <w:rsid w:val="00EA5BC6"/>
    <w:rsid w:val="00EA76C1"/>
    <w:rsid w:val="00EA7E7C"/>
    <w:rsid w:val="00EB2F68"/>
    <w:rsid w:val="00EB3E8D"/>
    <w:rsid w:val="00EB4414"/>
    <w:rsid w:val="00EB4891"/>
    <w:rsid w:val="00EB51B9"/>
    <w:rsid w:val="00EB6005"/>
    <w:rsid w:val="00EB6127"/>
    <w:rsid w:val="00EB7B5D"/>
    <w:rsid w:val="00EC058C"/>
    <w:rsid w:val="00ED0958"/>
    <w:rsid w:val="00ED19DE"/>
    <w:rsid w:val="00ED361E"/>
    <w:rsid w:val="00EE656D"/>
    <w:rsid w:val="00EE749C"/>
    <w:rsid w:val="00EF35A3"/>
    <w:rsid w:val="00EF5C5A"/>
    <w:rsid w:val="00EF7D59"/>
    <w:rsid w:val="00F11DEB"/>
    <w:rsid w:val="00F16AF2"/>
    <w:rsid w:val="00F33BF5"/>
    <w:rsid w:val="00F406AE"/>
    <w:rsid w:val="00F4600F"/>
    <w:rsid w:val="00F46767"/>
    <w:rsid w:val="00F471AA"/>
    <w:rsid w:val="00F510E3"/>
    <w:rsid w:val="00F51D37"/>
    <w:rsid w:val="00F6072B"/>
    <w:rsid w:val="00F61776"/>
    <w:rsid w:val="00F61918"/>
    <w:rsid w:val="00F6243E"/>
    <w:rsid w:val="00F63503"/>
    <w:rsid w:val="00F668E1"/>
    <w:rsid w:val="00F70B0B"/>
    <w:rsid w:val="00F76D46"/>
    <w:rsid w:val="00F809E5"/>
    <w:rsid w:val="00F813F6"/>
    <w:rsid w:val="00F824FC"/>
    <w:rsid w:val="00F86BA0"/>
    <w:rsid w:val="00F90663"/>
    <w:rsid w:val="00F9753F"/>
    <w:rsid w:val="00FA2048"/>
    <w:rsid w:val="00FA598A"/>
    <w:rsid w:val="00FB4CFA"/>
    <w:rsid w:val="00FB5950"/>
    <w:rsid w:val="00FB5E6A"/>
    <w:rsid w:val="00FB7CE2"/>
    <w:rsid w:val="00FC03D1"/>
    <w:rsid w:val="00FC2AEE"/>
    <w:rsid w:val="00FC4802"/>
    <w:rsid w:val="00FC656B"/>
    <w:rsid w:val="00FC7190"/>
    <w:rsid w:val="00FD068F"/>
    <w:rsid w:val="00FD0993"/>
    <w:rsid w:val="00FD5359"/>
    <w:rsid w:val="00FD5EA1"/>
    <w:rsid w:val="00FE1998"/>
    <w:rsid w:val="00FE1A92"/>
    <w:rsid w:val="00FE3394"/>
    <w:rsid w:val="00FF5149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3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3E6EF5"/>
    <w:pPr>
      <w:spacing w:before="100" w:beforeAutospacing="1" w:after="75"/>
      <w:outlineLvl w:val="2"/>
    </w:pPr>
    <w:rPr>
      <w:b/>
      <w:b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6DE3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yperlnk">
    <w:name w:val="Hyperlink"/>
    <w:basedOn w:val="Standardstycketeckensnitt"/>
    <w:rsid w:val="00D61D2B"/>
    <w:rPr>
      <w:color w:val="0000FF"/>
      <w:u w:val="single"/>
    </w:rPr>
  </w:style>
  <w:style w:type="paragraph" w:styleId="Sidhuvud">
    <w:name w:val="header"/>
    <w:basedOn w:val="Normal"/>
    <w:rsid w:val="0072188A"/>
    <w:pPr>
      <w:tabs>
        <w:tab w:val="center" w:pos="4536"/>
        <w:tab w:val="right" w:pos="9072"/>
      </w:tabs>
    </w:pPr>
  </w:style>
  <w:style w:type="character" w:styleId="Stark">
    <w:name w:val="Strong"/>
    <w:basedOn w:val="Standardstycketeckensnitt"/>
    <w:uiPriority w:val="22"/>
    <w:qFormat/>
    <w:rsid w:val="00C41598"/>
    <w:rPr>
      <w:b/>
      <w:bCs/>
    </w:rPr>
  </w:style>
  <w:style w:type="paragraph" w:styleId="Normalwebb">
    <w:name w:val="Normal (Web)"/>
    <w:aliases w:val=" webb"/>
    <w:basedOn w:val="Normal"/>
    <w:uiPriority w:val="99"/>
    <w:unhideWhenUsed/>
    <w:rsid w:val="00EB4891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1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9F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297"/>
    <w:pPr>
      <w:ind w:left="720"/>
      <w:contextualSpacing/>
    </w:pPr>
  </w:style>
  <w:style w:type="table" w:styleId="Tabellrutnt">
    <w:name w:val="Table Grid"/>
    <w:basedOn w:val="Normaltabell"/>
    <w:uiPriority w:val="59"/>
    <w:rsid w:val="00D77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71C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71CF"/>
    <w:rPr>
      <w:rFonts w:ascii="Courier New" w:hAnsi="Courier New" w:cs="Courier New"/>
    </w:rPr>
  </w:style>
  <w:style w:type="character" w:customStyle="1" w:styleId="Rubrik3Char">
    <w:name w:val="Rubrik 3 Char"/>
    <w:basedOn w:val="Standardstycketeckensnitt"/>
    <w:link w:val="Rubrik3"/>
    <w:uiPriority w:val="9"/>
    <w:rsid w:val="003E6EF5"/>
    <w:rPr>
      <w:b/>
      <w:bCs/>
      <w:color w:val="000000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D45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401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0" w:color="auto"/>
                        <w:left w:val="inset" w:sz="12" w:space="7" w:color="auto"/>
                        <w:bottom w:val="inset" w:sz="12" w:space="10" w:color="auto"/>
                        <w:right w:val="inset" w:sz="12" w:space="7" w:color="auto"/>
                      </w:divBdr>
                      <w:divsChild>
                        <w:div w:id="443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98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8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321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1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ie.furugard@karolins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91C6-D4A9-4FED-AB2E-33DACC6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Links>
    <vt:vector size="48" baseType="variant">
      <vt:variant>
        <vt:i4>1704019</vt:i4>
      </vt:variant>
      <vt:variant>
        <vt:i4>18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C:\Users\sofi\AppData\Local\Microsoft\Windows\Temporary Internet Files\Content.Outlook\80CHNAZW\Geblod.nu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http://www.facebook.com/geblod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http://www.geblod.nu/stockholm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http://johan.seidefors@globearenas.se/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mailto:lottie.furugard@karolinska.se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LOFU</dc:creator>
  <cp:lastModifiedBy>1d6k</cp:lastModifiedBy>
  <cp:revision>2</cp:revision>
  <cp:lastPrinted>2013-05-20T08:17:00Z</cp:lastPrinted>
  <dcterms:created xsi:type="dcterms:W3CDTF">2013-06-03T09:45:00Z</dcterms:created>
  <dcterms:modified xsi:type="dcterms:W3CDTF">2013-06-03T09:45:00Z</dcterms:modified>
</cp:coreProperties>
</file>