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13BC" w14:textId="77777777" w:rsidR="00DD23E0" w:rsidRPr="00E9358D" w:rsidRDefault="006574C9" w:rsidP="006574C9">
      <w:pPr>
        <w:rPr>
          <w:rFonts w:eastAsia="Times New Roman" w:cstheme="minorHAnsi"/>
          <w:sz w:val="22"/>
          <w:szCs w:val="22"/>
        </w:rPr>
      </w:pPr>
      <w:r w:rsidRPr="00E9358D">
        <w:rPr>
          <w:rFonts w:eastAsia="Times New Roman" w:cstheme="minorHAnsi"/>
          <w:sz w:val="22"/>
          <w:szCs w:val="22"/>
        </w:rPr>
        <w:t>Manpowers arbeidsmarkedsbarometer for fjerde kvartal 2013:</w:t>
      </w:r>
    </w:p>
    <w:p w14:paraId="11823281" w14:textId="77777777" w:rsidR="007254E8" w:rsidRPr="00E9358D" w:rsidRDefault="007254E8" w:rsidP="006574C9">
      <w:pPr>
        <w:rPr>
          <w:b/>
        </w:rPr>
      </w:pPr>
    </w:p>
    <w:p w14:paraId="53CFEA23" w14:textId="1E9D8414" w:rsidR="00DD23E0" w:rsidRPr="00E9358D" w:rsidRDefault="001F5130" w:rsidP="00DD23E0">
      <w:pPr>
        <w:widowControl w:val="0"/>
        <w:autoSpaceDE w:val="0"/>
        <w:autoSpaceDN w:val="0"/>
        <w:adjustRightInd w:val="0"/>
        <w:rPr>
          <w:rFonts w:cs="Calibri"/>
          <w:b/>
          <w:color w:val="000000" w:themeColor="text1"/>
          <w:sz w:val="40"/>
          <w:szCs w:val="40"/>
        </w:rPr>
      </w:pPr>
      <w:r>
        <w:rPr>
          <w:rFonts w:cs="Calibri"/>
          <w:b/>
          <w:bCs/>
          <w:color w:val="000000" w:themeColor="text1"/>
          <w:sz w:val="40"/>
          <w:szCs w:val="40"/>
        </w:rPr>
        <w:t>Svakere jobbutsikter</w:t>
      </w:r>
    </w:p>
    <w:p w14:paraId="6A562E8F" w14:textId="77777777" w:rsidR="00DD23E0" w:rsidRPr="00E9358D" w:rsidRDefault="00DD23E0" w:rsidP="00DD23E0">
      <w:pPr>
        <w:widowControl w:val="0"/>
        <w:autoSpaceDE w:val="0"/>
        <w:autoSpaceDN w:val="0"/>
        <w:adjustRightInd w:val="0"/>
        <w:rPr>
          <w:rFonts w:cs="Calibri"/>
          <w:sz w:val="28"/>
          <w:szCs w:val="28"/>
        </w:rPr>
      </w:pPr>
    </w:p>
    <w:p w14:paraId="0041C28C" w14:textId="6FB76F66" w:rsidR="00C44BDF" w:rsidRPr="00E9358D" w:rsidRDefault="00362B47" w:rsidP="00DD23E0">
      <w:pPr>
        <w:widowControl w:val="0"/>
        <w:autoSpaceDE w:val="0"/>
        <w:autoSpaceDN w:val="0"/>
        <w:adjustRightInd w:val="0"/>
        <w:rPr>
          <w:rFonts w:cs="Calibri"/>
          <w:b/>
          <w:sz w:val="22"/>
          <w:szCs w:val="22"/>
        </w:rPr>
      </w:pPr>
      <w:r>
        <w:rPr>
          <w:rFonts w:eastAsia="Times New Roman" w:cstheme="minorHAnsi"/>
          <w:b/>
          <w:sz w:val="22"/>
          <w:szCs w:val="22"/>
        </w:rPr>
        <w:t>N</w:t>
      </w:r>
      <w:r w:rsidR="00C44BDF" w:rsidRPr="00E9358D">
        <w:rPr>
          <w:rFonts w:eastAsia="Times New Roman" w:cstheme="minorHAnsi"/>
          <w:b/>
          <w:sz w:val="22"/>
          <w:szCs w:val="22"/>
        </w:rPr>
        <w:t xml:space="preserve">orske arbeidsgivere planlegger </w:t>
      </w:r>
      <w:r w:rsidR="00FC7BA6" w:rsidRPr="00E9358D">
        <w:rPr>
          <w:rFonts w:eastAsia="Times New Roman" w:cstheme="minorHAnsi"/>
          <w:b/>
          <w:sz w:val="22"/>
          <w:szCs w:val="22"/>
        </w:rPr>
        <w:t xml:space="preserve">å </w:t>
      </w:r>
      <w:r w:rsidR="001F5130">
        <w:rPr>
          <w:rFonts w:eastAsia="Times New Roman" w:cstheme="minorHAnsi"/>
          <w:b/>
          <w:sz w:val="22"/>
          <w:szCs w:val="22"/>
        </w:rPr>
        <w:t>ansette flere</w:t>
      </w:r>
      <w:r w:rsidR="002F2308" w:rsidRPr="00E9358D">
        <w:rPr>
          <w:rFonts w:eastAsia="Times New Roman" w:cstheme="minorHAnsi"/>
          <w:b/>
          <w:sz w:val="22"/>
          <w:szCs w:val="22"/>
        </w:rPr>
        <w:t xml:space="preserve"> </w:t>
      </w:r>
      <w:r w:rsidR="00AB579F" w:rsidRPr="00E9358D">
        <w:rPr>
          <w:rFonts w:cs="Calibri"/>
          <w:b/>
          <w:sz w:val="22"/>
          <w:szCs w:val="22"/>
        </w:rPr>
        <w:t>i</w:t>
      </w:r>
      <w:r w:rsidR="00DD23E0" w:rsidRPr="00E9358D">
        <w:rPr>
          <w:rFonts w:cs="Calibri"/>
          <w:b/>
          <w:sz w:val="22"/>
          <w:szCs w:val="22"/>
        </w:rPr>
        <w:t xml:space="preserve"> årets siste kvartal</w:t>
      </w:r>
      <w:r>
        <w:rPr>
          <w:rFonts w:cs="Calibri"/>
          <w:b/>
          <w:sz w:val="22"/>
          <w:szCs w:val="22"/>
        </w:rPr>
        <w:t>, men i en lavere takt enn tidligere</w:t>
      </w:r>
      <w:r w:rsidR="006574C9" w:rsidRPr="00E9358D">
        <w:rPr>
          <w:rFonts w:cs="Calibri"/>
          <w:b/>
          <w:sz w:val="22"/>
          <w:szCs w:val="22"/>
        </w:rPr>
        <w:t>.</w:t>
      </w:r>
      <w:r w:rsidR="00DD23E0" w:rsidRPr="00E9358D">
        <w:rPr>
          <w:rFonts w:cs="Calibri"/>
          <w:b/>
          <w:sz w:val="22"/>
          <w:szCs w:val="22"/>
        </w:rPr>
        <w:t xml:space="preserve"> </w:t>
      </w:r>
      <w:r w:rsidR="00C44BDF" w:rsidRPr="00E9358D">
        <w:rPr>
          <w:rFonts w:cs="Calibri"/>
          <w:b/>
          <w:sz w:val="22"/>
          <w:szCs w:val="22"/>
        </w:rPr>
        <w:t xml:space="preserve">Manpowers </w:t>
      </w:r>
      <w:r w:rsidR="001F5130" w:rsidRPr="00E9358D">
        <w:rPr>
          <w:rFonts w:cs="Calibri"/>
          <w:b/>
          <w:sz w:val="22"/>
          <w:szCs w:val="22"/>
        </w:rPr>
        <w:t>arbeids</w:t>
      </w:r>
      <w:r w:rsidR="001F5130">
        <w:rPr>
          <w:rFonts w:cs="Calibri"/>
          <w:b/>
          <w:sz w:val="22"/>
          <w:szCs w:val="22"/>
        </w:rPr>
        <w:t>marked</w:t>
      </w:r>
      <w:r w:rsidR="001F5130" w:rsidRPr="00E9358D">
        <w:rPr>
          <w:rFonts w:cs="Calibri"/>
          <w:b/>
          <w:sz w:val="22"/>
          <w:szCs w:val="22"/>
        </w:rPr>
        <w:t xml:space="preserve">sbarometer </w:t>
      </w:r>
      <w:r w:rsidR="00C44BDF" w:rsidRPr="00E9358D">
        <w:rPr>
          <w:rFonts w:cs="Calibri"/>
          <w:b/>
          <w:sz w:val="22"/>
          <w:szCs w:val="22"/>
        </w:rPr>
        <w:t>for fjerde kvartal viser</w:t>
      </w:r>
      <w:r w:rsidR="00DD23E0" w:rsidRPr="00E9358D">
        <w:rPr>
          <w:rFonts w:cs="Calibri"/>
          <w:b/>
          <w:sz w:val="22"/>
          <w:szCs w:val="22"/>
        </w:rPr>
        <w:t xml:space="preserve"> </w:t>
      </w:r>
      <w:r w:rsidR="001F5130">
        <w:rPr>
          <w:rFonts w:cs="Calibri"/>
          <w:b/>
          <w:sz w:val="22"/>
          <w:szCs w:val="22"/>
        </w:rPr>
        <w:t>svakere jobbutsikter</w:t>
      </w:r>
      <w:r w:rsidR="0093116C" w:rsidRPr="00E9358D">
        <w:rPr>
          <w:rFonts w:cs="Calibri"/>
          <w:b/>
          <w:sz w:val="22"/>
          <w:szCs w:val="22"/>
        </w:rPr>
        <w:t xml:space="preserve"> e</w:t>
      </w:r>
      <w:r w:rsidR="00820EE3" w:rsidRPr="00E9358D">
        <w:rPr>
          <w:rFonts w:cs="Calibri"/>
          <w:b/>
          <w:sz w:val="22"/>
          <w:szCs w:val="22"/>
        </w:rPr>
        <w:t xml:space="preserve">nn </w:t>
      </w:r>
      <w:r w:rsidR="00DA23E4">
        <w:rPr>
          <w:rFonts w:cs="Calibri"/>
          <w:b/>
          <w:sz w:val="22"/>
          <w:szCs w:val="22"/>
        </w:rPr>
        <w:t xml:space="preserve">de </w:t>
      </w:r>
      <w:r w:rsidR="00942FFC">
        <w:rPr>
          <w:rFonts w:cs="Calibri"/>
          <w:b/>
          <w:sz w:val="22"/>
          <w:szCs w:val="22"/>
        </w:rPr>
        <w:t>forrige</w:t>
      </w:r>
      <w:r w:rsidR="00DA23E4">
        <w:rPr>
          <w:rFonts w:cs="Calibri"/>
          <w:b/>
          <w:sz w:val="22"/>
          <w:szCs w:val="22"/>
        </w:rPr>
        <w:t xml:space="preserve"> målingene.</w:t>
      </w:r>
    </w:p>
    <w:p w14:paraId="3DCE87DD" w14:textId="77777777" w:rsidR="00E879FA" w:rsidRPr="00E9358D" w:rsidRDefault="00E879FA" w:rsidP="00DD23E0">
      <w:pPr>
        <w:widowControl w:val="0"/>
        <w:autoSpaceDE w:val="0"/>
        <w:autoSpaceDN w:val="0"/>
        <w:adjustRightInd w:val="0"/>
        <w:rPr>
          <w:rFonts w:cs="Calibri"/>
          <w:b/>
          <w:sz w:val="22"/>
          <w:szCs w:val="22"/>
        </w:rPr>
      </w:pPr>
    </w:p>
    <w:p w14:paraId="7C4C64CA" w14:textId="6B398FD1" w:rsidR="001F5130" w:rsidRDefault="00942FFC" w:rsidP="00820EE3">
      <w:pPr>
        <w:widowControl w:val="0"/>
        <w:autoSpaceDE w:val="0"/>
        <w:autoSpaceDN w:val="0"/>
        <w:adjustRightInd w:val="0"/>
        <w:rPr>
          <w:rFonts w:cs="Calibri"/>
          <w:sz w:val="22"/>
          <w:szCs w:val="22"/>
        </w:rPr>
      </w:pPr>
      <w:r>
        <w:rPr>
          <w:rFonts w:cs="Calibri"/>
          <w:sz w:val="22"/>
          <w:szCs w:val="22"/>
        </w:rPr>
        <w:t>Selv om d</w:t>
      </w:r>
      <w:r w:rsidR="001F5130">
        <w:rPr>
          <w:rFonts w:cs="Calibri"/>
          <w:sz w:val="22"/>
          <w:szCs w:val="22"/>
        </w:rPr>
        <w:t xml:space="preserve">et er flere arbeidsgivere som planlegger å øke enn å redusere antall ansatte, </w:t>
      </w:r>
      <w:r>
        <w:rPr>
          <w:rFonts w:cs="Calibri"/>
          <w:sz w:val="22"/>
          <w:szCs w:val="22"/>
        </w:rPr>
        <w:t>viser</w:t>
      </w:r>
      <w:r w:rsidR="001F5130">
        <w:rPr>
          <w:rFonts w:cs="Calibri"/>
          <w:sz w:val="22"/>
          <w:szCs w:val="22"/>
        </w:rPr>
        <w:t xml:space="preserve"> arbeidsmarkedsbarometeret det svakeste arbeidsmarkedet i Norge siden fjerde kvartal 2009. Sju prosent av arbeidsgiverne forventer å øke antallet ansatte, mens tre prosent forventer færre jobber. Sesongjustert ligger forventet bemanningsvekst på </w:t>
      </w:r>
      <w:r w:rsidR="00362B47">
        <w:rPr>
          <w:rFonts w:cs="Calibri"/>
          <w:sz w:val="22"/>
          <w:szCs w:val="22"/>
        </w:rPr>
        <w:t xml:space="preserve">bare </w:t>
      </w:r>
      <w:r w:rsidR="001F5130">
        <w:rPr>
          <w:rFonts w:cs="Calibri"/>
          <w:sz w:val="22"/>
          <w:szCs w:val="22"/>
        </w:rPr>
        <w:t xml:space="preserve">tre prosent. Det er </w:t>
      </w:r>
      <w:r w:rsidR="00DA23E4">
        <w:rPr>
          <w:rFonts w:cs="Calibri"/>
          <w:sz w:val="22"/>
          <w:szCs w:val="22"/>
        </w:rPr>
        <w:t>noe lavere enn forrige</w:t>
      </w:r>
      <w:r w:rsidR="001F5130">
        <w:rPr>
          <w:rFonts w:cs="Calibri"/>
          <w:sz w:val="22"/>
          <w:szCs w:val="22"/>
        </w:rPr>
        <w:t xml:space="preserve"> kvartal</w:t>
      </w:r>
      <w:r w:rsidR="00B00F52">
        <w:rPr>
          <w:rFonts w:cs="Calibri"/>
          <w:sz w:val="22"/>
          <w:szCs w:val="22"/>
        </w:rPr>
        <w:t xml:space="preserve">, </w:t>
      </w:r>
      <w:r w:rsidR="00DA23E4">
        <w:rPr>
          <w:rFonts w:cs="Calibri"/>
          <w:sz w:val="22"/>
          <w:szCs w:val="22"/>
        </w:rPr>
        <w:t>og</w:t>
      </w:r>
      <w:r w:rsidR="001F5130">
        <w:rPr>
          <w:rFonts w:cs="Calibri"/>
          <w:sz w:val="22"/>
          <w:szCs w:val="22"/>
        </w:rPr>
        <w:t xml:space="preserve"> fire prosentpoeng lavere enn </w:t>
      </w:r>
      <w:r w:rsidR="00B00F52">
        <w:rPr>
          <w:rFonts w:cs="Calibri"/>
          <w:sz w:val="22"/>
          <w:szCs w:val="22"/>
        </w:rPr>
        <w:t xml:space="preserve">i </w:t>
      </w:r>
      <w:r w:rsidR="001F5130">
        <w:rPr>
          <w:rFonts w:cs="Calibri"/>
          <w:sz w:val="22"/>
          <w:szCs w:val="22"/>
        </w:rPr>
        <w:t xml:space="preserve">samme periode i fjor. </w:t>
      </w:r>
    </w:p>
    <w:p w14:paraId="73729C15" w14:textId="77777777" w:rsidR="00820EE3" w:rsidRPr="00E9358D" w:rsidRDefault="00820EE3" w:rsidP="00820EE3">
      <w:pPr>
        <w:widowControl w:val="0"/>
        <w:autoSpaceDE w:val="0"/>
        <w:autoSpaceDN w:val="0"/>
        <w:adjustRightInd w:val="0"/>
        <w:rPr>
          <w:rFonts w:cs="Calibri"/>
          <w:sz w:val="22"/>
          <w:szCs w:val="22"/>
        </w:rPr>
      </w:pPr>
    </w:p>
    <w:p w14:paraId="145336A3" w14:textId="1A4F3732" w:rsidR="00FC7BA6" w:rsidRPr="00E9358D" w:rsidRDefault="00820EE3" w:rsidP="00DD23E0">
      <w:pPr>
        <w:widowControl w:val="0"/>
        <w:autoSpaceDE w:val="0"/>
        <w:autoSpaceDN w:val="0"/>
        <w:adjustRightInd w:val="0"/>
        <w:rPr>
          <w:rFonts w:cs="Calibri"/>
          <w:sz w:val="22"/>
          <w:szCs w:val="22"/>
        </w:rPr>
      </w:pPr>
      <w:r w:rsidRPr="00E9358D">
        <w:rPr>
          <w:rFonts w:cs="Calibri"/>
          <w:sz w:val="22"/>
          <w:szCs w:val="22"/>
        </w:rPr>
        <w:t>- Norske arbeidsgivere har en forsiktig og nøktern holdning til økt bemanning. Den usikre situasjonen i Europa skaper ringvirkninger også her hjemme</w:t>
      </w:r>
      <w:r w:rsidR="00B00F52">
        <w:rPr>
          <w:rFonts w:cs="Calibri"/>
          <w:sz w:val="22"/>
          <w:szCs w:val="22"/>
        </w:rPr>
        <w:t xml:space="preserve">. </w:t>
      </w:r>
      <w:r w:rsidR="00362B47">
        <w:rPr>
          <w:rFonts w:cs="Calibri"/>
          <w:sz w:val="22"/>
          <w:szCs w:val="22"/>
        </w:rPr>
        <w:t xml:space="preserve">Barometeret for fjerde kvartal viser at mange arbeidsgivere er avventende til de ser klarere tegn på at økonomien tar seg opp. </w:t>
      </w:r>
      <w:r w:rsidR="00B00F52">
        <w:rPr>
          <w:rFonts w:cs="Calibri"/>
          <w:sz w:val="22"/>
          <w:szCs w:val="22"/>
        </w:rPr>
        <w:t>Det er et sterkt signal at vi må tilbake til høsten 2009 for å finne lavere tall, og det blir interessant å se hvordan dette utvikler seg framover</w:t>
      </w:r>
      <w:r w:rsidRPr="00E9358D">
        <w:rPr>
          <w:rFonts w:cs="Calibri"/>
          <w:sz w:val="22"/>
          <w:szCs w:val="22"/>
        </w:rPr>
        <w:t>, sier konsernsjef i ManpowerGroup, Maalfrid Brath.</w:t>
      </w:r>
    </w:p>
    <w:p w14:paraId="28FED952" w14:textId="77777777" w:rsidR="00FC7BA6" w:rsidRDefault="00FC7BA6" w:rsidP="00DD23E0">
      <w:pPr>
        <w:widowControl w:val="0"/>
        <w:autoSpaceDE w:val="0"/>
        <w:autoSpaceDN w:val="0"/>
        <w:adjustRightInd w:val="0"/>
        <w:rPr>
          <w:rFonts w:cs="Calibri"/>
          <w:sz w:val="22"/>
          <w:szCs w:val="22"/>
        </w:rPr>
      </w:pPr>
    </w:p>
    <w:p w14:paraId="1F55688B" w14:textId="6899A81C" w:rsidR="00B00F52" w:rsidRPr="00E9358D" w:rsidRDefault="00216CD9" w:rsidP="00B00F52">
      <w:pPr>
        <w:widowControl w:val="0"/>
        <w:autoSpaceDE w:val="0"/>
        <w:autoSpaceDN w:val="0"/>
        <w:adjustRightInd w:val="0"/>
        <w:rPr>
          <w:rFonts w:cs="Calibri"/>
          <w:b/>
          <w:sz w:val="22"/>
          <w:szCs w:val="22"/>
        </w:rPr>
      </w:pPr>
      <w:r>
        <w:rPr>
          <w:rFonts w:cs="Calibri"/>
          <w:b/>
          <w:sz w:val="22"/>
          <w:szCs w:val="22"/>
        </w:rPr>
        <w:t>Lave forventninger i sørvest</w:t>
      </w:r>
    </w:p>
    <w:p w14:paraId="2A985BAA" w14:textId="2AD2FD29" w:rsidR="00B00F52" w:rsidRPr="00E9358D" w:rsidRDefault="00B00F52" w:rsidP="00B00F52">
      <w:pPr>
        <w:widowControl w:val="0"/>
        <w:autoSpaceDE w:val="0"/>
        <w:autoSpaceDN w:val="0"/>
        <w:adjustRightInd w:val="0"/>
        <w:rPr>
          <w:rFonts w:cs="Calibri"/>
          <w:sz w:val="22"/>
          <w:szCs w:val="22"/>
        </w:rPr>
      </w:pPr>
      <w:r>
        <w:rPr>
          <w:rFonts w:eastAsia="Times New Roman" w:cstheme="minorHAnsi"/>
          <w:sz w:val="22"/>
          <w:szCs w:val="22"/>
        </w:rPr>
        <w:t xml:space="preserve">Totalt sett </w:t>
      </w:r>
      <w:r w:rsidRPr="00E9358D">
        <w:rPr>
          <w:rFonts w:eastAsia="Times New Roman" w:cstheme="minorHAnsi"/>
          <w:sz w:val="22"/>
          <w:szCs w:val="22"/>
        </w:rPr>
        <w:t>forvent</w:t>
      </w:r>
      <w:r>
        <w:rPr>
          <w:rFonts w:eastAsia="Times New Roman" w:cstheme="minorHAnsi"/>
          <w:sz w:val="22"/>
          <w:szCs w:val="22"/>
        </w:rPr>
        <w:t>er arbeidsgiverne</w:t>
      </w:r>
      <w:r w:rsidRPr="00E9358D">
        <w:rPr>
          <w:rFonts w:eastAsia="Times New Roman" w:cstheme="minorHAnsi"/>
          <w:sz w:val="22"/>
          <w:szCs w:val="22"/>
        </w:rPr>
        <w:t xml:space="preserve"> </w:t>
      </w:r>
      <w:r w:rsidR="00942FFC">
        <w:rPr>
          <w:rFonts w:eastAsia="Times New Roman" w:cstheme="minorHAnsi"/>
          <w:sz w:val="22"/>
          <w:szCs w:val="22"/>
        </w:rPr>
        <w:t xml:space="preserve">noe </w:t>
      </w:r>
      <w:r w:rsidRPr="00E9358D">
        <w:rPr>
          <w:rFonts w:eastAsia="Times New Roman" w:cstheme="minorHAnsi"/>
          <w:sz w:val="22"/>
          <w:szCs w:val="22"/>
        </w:rPr>
        <w:t>økt bemanning i alle landets regioner</w:t>
      </w:r>
      <w:r w:rsidR="00A84570">
        <w:rPr>
          <w:rFonts w:eastAsia="Times New Roman" w:cstheme="minorHAnsi"/>
          <w:sz w:val="22"/>
          <w:szCs w:val="22"/>
        </w:rPr>
        <w:t xml:space="preserve">. Størst optimisme er det blant arbeidsgivere i Midt-Norge, der netto forventet bemanning er på ni prosent for neste kvartal. I de andre regionene er </w:t>
      </w:r>
      <w:r w:rsidRPr="00E9358D">
        <w:rPr>
          <w:rFonts w:cs="Calibri"/>
          <w:sz w:val="22"/>
          <w:szCs w:val="22"/>
        </w:rPr>
        <w:t>forventningene lavere over hele landet</w:t>
      </w:r>
      <w:r w:rsidR="00A84570">
        <w:rPr>
          <w:rFonts w:cs="Calibri"/>
          <w:sz w:val="22"/>
          <w:szCs w:val="22"/>
        </w:rPr>
        <w:t xml:space="preserve"> enn på samme tid i fjor. Størst nedgang er det på Sør- og Vestlandet der bemanningsplanene er de laveste på fire år.</w:t>
      </w:r>
    </w:p>
    <w:p w14:paraId="7E48DA96" w14:textId="640D9A1A" w:rsidR="005C504E" w:rsidRPr="00DA23E4" w:rsidRDefault="00A84570" w:rsidP="00DD23E0">
      <w:pPr>
        <w:widowControl w:val="0"/>
        <w:autoSpaceDE w:val="0"/>
        <w:autoSpaceDN w:val="0"/>
        <w:adjustRightInd w:val="0"/>
        <w:rPr>
          <w:rFonts w:cs="Calibri"/>
          <w:b/>
          <w:sz w:val="22"/>
          <w:szCs w:val="22"/>
        </w:rPr>
      </w:pPr>
      <w:r>
        <w:rPr>
          <w:rFonts w:cs="Calibri"/>
          <w:sz w:val="22"/>
          <w:szCs w:val="22"/>
        </w:rPr>
        <w:br/>
        <w:t>- De lave forventningene på Sør-</w:t>
      </w:r>
      <w:r w:rsidR="00DA23E4">
        <w:rPr>
          <w:rFonts w:cs="Calibri"/>
          <w:sz w:val="22"/>
          <w:szCs w:val="22"/>
        </w:rPr>
        <w:t xml:space="preserve"> og </w:t>
      </w:r>
      <w:r>
        <w:rPr>
          <w:rFonts w:cs="Calibri"/>
          <w:sz w:val="22"/>
          <w:szCs w:val="22"/>
        </w:rPr>
        <w:t xml:space="preserve">Vestlandet kan ha sammenheng med </w:t>
      </w:r>
      <w:r w:rsidR="005C504E">
        <w:rPr>
          <w:rFonts w:cs="Calibri"/>
          <w:sz w:val="22"/>
          <w:szCs w:val="22"/>
        </w:rPr>
        <w:t>mindre</w:t>
      </w:r>
      <w:r>
        <w:rPr>
          <w:rFonts w:cs="Calibri"/>
          <w:sz w:val="22"/>
          <w:szCs w:val="22"/>
        </w:rPr>
        <w:t xml:space="preserve"> fart i oljebransjen, </w:t>
      </w:r>
      <w:r w:rsidR="005C504E">
        <w:rPr>
          <w:rFonts w:cs="Calibri"/>
          <w:sz w:val="22"/>
          <w:szCs w:val="22"/>
        </w:rPr>
        <w:t xml:space="preserve">der store aktører har annonsert at de venter lavere rekruttering framover, sier Brath. </w:t>
      </w:r>
      <w:r w:rsidR="00DA23E4">
        <w:rPr>
          <w:rFonts w:cs="Calibri"/>
          <w:sz w:val="22"/>
          <w:szCs w:val="22"/>
        </w:rPr>
        <w:br/>
      </w:r>
      <w:r w:rsidR="005C504E">
        <w:rPr>
          <w:rFonts w:cs="Calibri"/>
          <w:sz w:val="22"/>
          <w:szCs w:val="22"/>
        </w:rPr>
        <w:br/>
      </w:r>
      <w:r w:rsidR="005C504E" w:rsidRPr="00DA23E4">
        <w:rPr>
          <w:rFonts w:cs="Calibri"/>
          <w:b/>
          <w:sz w:val="22"/>
          <w:szCs w:val="22"/>
        </w:rPr>
        <w:t>Store forskjeller mellom bransjene</w:t>
      </w:r>
    </w:p>
    <w:p w14:paraId="69893698" w14:textId="429815D8" w:rsidR="00362B47" w:rsidRPr="00E9358D" w:rsidRDefault="00362B47" w:rsidP="00362B47">
      <w:pPr>
        <w:widowControl w:val="0"/>
        <w:autoSpaceDE w:val="0"/>
        <w:autoSpaceDN w:val="0"/>
        <w:adjustRightInd w:val="0"/>
        <w:rPr>
          <w:rFonts w:cs="Calibri"/>
          <w:sz w:val="22"/>
          <w:szCs w:val="22"/>
        </w:rPr>
      </w:pPr>
      <w:r>
        <w:rPr>
          <w:rFonts w:cs="Calibri"/>
          <w:sz w:val="22"/>
          <w:szCs w:val="22"/>
        </w:rPr>
        <w:t>Bemanningsplanene er svært ulike i de ni bransjene som måles. Størst vekst</w:t>
      </w:r>
      <w:r w:rsidRPr="00E9358D">
        <w:rPr>
          <w:rFonts w:cs="Calibri"/>
          <w:sz w:val="22"/>
          <w:szCs w:val="22"/>
        </w:rPr>
        <w:t xml:space="preserve"> forventer handel og service og finans</w:t>
      </w:r>
      <w:r>
        <w:rPr>
          <w:rFonts w:cs="Calibri"/>
          <w:sz w:val="22"/>
          <w:szCs w:val="22"/>
        </w:rPr>
        <w:t>- og konsulent</w:t>
      </w:r>
      <w:r w:rsidRPr="00E9358D">
        <w:rPr>
          <w:rFonts w:cs="Calibri"/>
          <w:sz w:val="22"/>
          <w:szCs w:val="22"/>
        </w:rPr>
        <w:t>bransjen</w:t>
      </w:r>
      <w:r>
        <w:rPr>
          <w:rFonts w:cs="Calibri"/>
          <w:sz w:val="22"/>
          <w:szCs w:val="22"/>
        </w:rPr>
        <w:t>, med</w:t>
      </w:r>
      <w:r w:rsidRPr="00E9358D">
        <w:rPr>
          <w:rFonts w:cs="Calibri"/>
          <w:sz w:val="22"/>
          <w:szCs w:val="22"/>
        </w:rPr>
        <w:t xml:space="preserve"> en oppgang i bemanningen på </w:t>
      </w:r>
      <w:r>
        <w:rPr>
          <w:rFonts w:cs="Calibri"/>
          <w:sz w:val="22"/>
          <w:szCs w:val="22"/>
        </w:rPr>
        <w:t>henholdsvis 11 og</w:t>
      </w:r>
      <w:r w:rsidRPr="00E9358D">
        <w:rPr>
          <w:rFonts w:cs="Calibri"/>
          <w:sz w:val="22"/>
          <w:szCs w:val="22"/>
        </w:rPr>
        <w:t xml:space="preserve"> ti prosent. I bygg- og anleggsbransjen forventer man sju prosent bemanningsvekst.</w:t>
      </w:r>
    </w:p>
    <w:p w14:paraId="05C9C6EC" w14:textId="313ED25F" w:rsidR="00362B47" w:rsidRDefault="00362B47" w:rsidP="00362B47">
      <w:pPr>
        <w:widowControl w:val="0"/>
        <w:autoSpaceDE w:val="0"/>
        <w:autoSpaceDN w:val="0"/>
        <w:adjustRightInd w:val="0"/>
        <w:rPr>
          <w:rFonts w:cs="Calibri"/>
          <w:sz w:val="22"/>
          <w:szCs w:val="22"/>
        </w:rPr>
      </w:pPr>
    </w:p>
    <w:p w14:paraId="5D4C2E06" w14:textId="3B52CAD7" w:rsidR="00E879FA" w:rsidRPr="00E9358D" w:rsidRDefault="00942FFC" w:rsidP="00E879FA">
      <w:pPr>
        <w:widowControl w:val="0"/>
        <w:autoSpaceDE w:val="0"/>
        <w:autoSpaceDN w:val="0"/>
        <w:adjustRightInd w:val="0"/>
        <w:rPr>
          <w:rFonts w:cs="Calibri"/>
          <w:sz w:val="22"/>
          <w:szCs w:val="22"/>
        </w:rPr>
      </w:pPr>
      <w:r>
        <w:rPr>
          <w:rFonts w:cs="Calibri"/>
          <w:sz w:val="22"/>
          <w:szCs w:val="22"/>
        </w:rPr>
        <w:t>J</w:t>
      </w:r>
      <w:r w:rsidR="005C504E">
        <w:rPr>
          <w:rFonts w:cs="Calibri"/>
          <w:sz w:val="22"/>
          <w:szCs w:val="22"/>
        </w:rPr>
        <w:t xml:space="preserve">obbutsiktene </w:t>
      </w:r>
      <w:r>
        <w:rPr>
          <w:rFonts w:cs="Calibri"/>
          <w:sz w:val="22"/>
          <w:szCs w:val="22"/>
        </w:rPr>
        <w:t xml:space="preserve">er </w:t>
      </w:r>
      <w:r w:rsidR="005C504E">
        <w:rPr>
          <w:rFonts w:cs="Calibri"/>
          <w:sz w:val="22"/>
          <w:szCs w:val="22"/>
        </w:rPr>
        <w:t>svake i energibransjen</w:t>
      </w:r>
      <w:r w:rsidR="00DA23E4">
        <w:rPr>
          <w:rFonts w:cs="Calibri"/>
          <w:sz w:val="22"/>
          <w:szCs w:val="22"/>
        </w:rPr>
        <w:t xml:space="preserve"> også dette kvartalet</w:t>
      </w:r>
      <w:r w:rsidR="005C504E">
        <w:rPr>
          <w:rFonts w:cs="Calibri"/>
          <w:sz w:val="22"/>
          <w:szCs w:val="22"/>
        </w:rPr>
        <w:t xml:space="preserve">, </w:t>
      </w:r>
      <w:r>
        <w:rPr>
          <w:rFonts w:cs="Calibri"/>
          <w:sz w:val="22"/>
          <w:szCs w:val="22"/>
        </w:rPr>
        <w:t>selv om</w:t>
      </w:r>
      <w:r w:rsidR="005C504E">
        <w:rPr>
          <w:rFonts w:cs="Calibri"/>
          <w:sz w:val="22"/>
          <w:szCs w:val="22"/>
        </w:rPr>
        <w:t xml:space="preserve"> forventnin</w:t>
      </w:r>
      <w:r w:rsidR="00DA23E4">
        <w:rPr>
          <w:rFonts w:cs="Calibri"/>
          <w:sz w:val="22"/>
          <w:szCs w:val="22"/>
        </w:rPr>
        <w:t>gene har tatt seg noe opp</w:t>
      </w:r>
      <w:r>
        <w:rPr>
          <w:rFonts w:cs="Calibri"/>
          <w:sz w:val="22"/>
          <w:szCs w:val="22"/>
        </w:rPr>
        <w:t xml:space="preserve"> og det fortsatt </w:t>
      </w:r>
      <w:r w:rsidR="005C504E">
        <w:rPr>
          <w:rFonts w:cs="Calibri"/>
          <w:sz w:val="22"/>
          <w:szCs w:val="22"/>
        </w:rPr>
        <w:t xml:space="preserve">er flere som planlegger å nedbemanne enn </w:t>
      </w:r>
      <w:proofErr w:type="spellStart"/>
      <w:r w:rsidR="005C504E">
        <w:rPr>
          <w:rFonts w:cs="Calibri"/>
          <w:sz w:val="22"/>
          <w:szCs w:val="22"/>
        </w:rPr>
        <w:t>oppbemanne</w:t>
      </w:r>
      <w:proofErr w:type="spellEnd"/>
      <w:r w:rsidR="005C504E">
        <w:rPr>
          <w:rFonts w:cs="Calibri"/>
          <w:sz w:val="22"/>
          <w:szCs w:val="22"/>
        </w:rPr>
        <w:t xml:space="preserve">. </w:t>
      </w:r>
      <w:r w:rsidR="00DA23E4">
        <w:rPr>
          <w:rFonts w:cs="Calibri"/>
          <w:sz w:val="22"/>
          <w:szCs w:val="22"/>
        </w:rPr>
        <w:t>For</w:t>
      </w:r>
      <w:r w:rsidR="00C62B02">
        <w:rPr>
          <w:rFonts w:cs="Calibri"/>
          <w:sz w:val="22"/>
          <w:szCs w:val="22"/>
        </w:rPr>
        <w:t xml:space="preserve"> neste kvartal er </w:t>
      </w:r>
      <w:r w:rsidR="00DA23E4">
        <w:rPr>
          <w:rFonts w:cs="Calibri"/>
          <w:sz w:val="22"/>
          <w:szCs w:val="22"/>
        </w:rPr>
        <w:t xml:space="preserve">nedgangen </w:t>
      </w:r>
      <w:r w:rsidR="00C62B02">
        <w:rPr>
          <w:rFonts w:cs="Calibri"/>
          <w:sz w:val="22"/>
          <w:szCs w:val="22"/>
        </w:rPr>
        <w:t xml:space="preserve">størst innen matproduksjon og skogbruk med en forventet </w:t>
      </w:r>
      <w:r w:rsidR="00DA23E4">
        <w:rPr>
          <w:rFonts w:cs="Calibri"/>
          <w:sz w:val="22"/>
          <w:szCs w:val="22"/>
        </w:rPr>
        <w:t>bemanning</w:t>
      </w:r>
      <w:r w:rsidR="00C62B02">
        <w:rPr>
          <w:rFonts w:cs="Calibri"/>
          <w:sz w:val="22"/>
          <w:szCs w:val="22"/>
        </w:rPr>
        <w:t xml:space="preserve"> på minus fire prosent.</w:t>
      </w:r>
      <w:r w:rsidR="00362B47">
        <w:rPr>
          <w:rFonts w:cs="Calibri"/>
          <w:sz w:val="22"/>
          <w:szCs w:val="22"/>
        </w:rPr>
        <w:t xml:space="preserve"> </w:t>
      </w:r>
      <w:r w:rsidR="00362B47" w:rsidRPr="00E9358D">
        <w:rPr>
          <w:rFonts w:cs="Calibri"/>
          <w:sz w:val="22"/>
          <w:szCs w:val="22"/>
        </w:rPr>
        <w:t>Arbeids</w:t>
      </w:r>
      <w:r w:rsidR="00362B47">
        <w:rPr>
          <w:rFonts w:cs="Calibri"/>
          <w:sz w:val="22"/>
          <w:szCs w:val="22"/>
        </w:rPr>
        <w:t>marked</w:t>
      </w:r>
      <w:r w:rsidR="00362B47" w:rsidRPr="00E9358D">
        <w:rPr>
          <w:rFonts w:cs="Calibri"/>
          <w:sz w:val="22"/>
          <w:szCs w:val="22"/>
        </w:rPr>
        <w:t xml:space="preserve">sbarometeret viser en nedgang i bemanningen </w:t>
      </w:r>
      <w:r w:rsidR="00362B47">
        <w:rPr>
          <w:rFonts w:cs="Calibri"/>
          <w:sz w:val="22"/>
          <w:szCs w:val="22"/>
        </w:rPr>
        <w:t xml:space="preserve">på en prosent </w:t>
      </w:r>
      <w:r w:rsidR="00362B47" w:rsidRPr="00E9358D">
        <w:rPr>
          <w:rFonts w:cs="Calibri"/>
          <w:sz w:val="22"/>
          <w:szCs w:val="22"/>
        </w:rPr>
        <w:t>i offentlig sektor</w:t>
      </w:r>
      <w:r w:rsidR="00362B47">
        <w:rPr>
          <w:rFonts w:cs="Calibri"/>
          <w:sz w:val="22"/>
          <w:szCs w:val="22"/>
        </w:rPr>
        <w:t>.</w:t>
      </w:r>
    </w:p>
    <w:p w14:paraId="17FBE240" w14:textId="77777777" w:rsidR="00793CB0" w:rsidRPr="00E9358D" w:rsidRDefault="00793CB0" w:rsidP="00D01568">
      <w:pPr>
        <w:widowControl w:val="0"/>
        <w:autoSpaceDE w:val="0"/>
        <w:autoSpaceDN w:val="0"/>
        <w:adjustRightInd w:val="0"/>
        <w:rPr>
          <w:rFonts w:cs="Calibri"/>
          <w:sz w:val="22"/>
          <w:szCs w:val="22"/>
        </w:rPr>
      </w:pPr>
    </w:p>
    <w:p w14:paraId="0FC71DBD" w14:textId="2E060B20" w:rsidR="00D01568" w:rsidRPr="00E9358D" w:rsidRDefault="00793CB0" w:rsidP="009332E3">
      <w:pPr>
        <w:widowControl w:val="0"/>
        <w:autoSpaceDE w:val="0"/>
        <w:autoSpaceDN w:val="0"/>
        <w:adjustRightInd w:val="0"/>
        <w:rPr>
          <w:rFonts w:cs="Calibri"/>
          <w:color w:val="FF0000"/>
          <w:sz w:val="22"/>
          <w:szCs w:val="22"/>
        </w:rPr>
      </w:pPr>
      <w:r w:rsidRPr="00E9358D">
        <w:rPr>
          <w:rFonts w:cs="Calibri"/>
          <w:sz w:val="22"/>
          <w:szCs w:val="22"/>
        </w:rPr>
        <w:t xml:space="preserve">- </w:t>
      </w:r>
      <w:r w:rsidR="00DF3129" w:rsidRPr="00E9358D">
        <w:rPr>
          <w:rFonts w:cs="Calibri"/>
          <w:sz w:val="22"/>
          <w:szCs w:val="22"/>
        </w:rPr>
        <w:t xml:space="preserve">Selv om forventningen til økt bemanning ikke er like høy som tidligere, ser vi </w:t>
      </w:r>
      <w:r w:rsidR="00EE4476" w:rsidRPr="00E9358D">
        <w:rPr>
          <w:rFonts w:cs="Calibri"/>
          <w:sz w:val="22"/>
          <w:szCs w:val="22"/>
        </w:rPr>
        <w:t>a</w:t>
      </w:r>
      <w:r w:rsidR="00DF3129" w:rsidRPr="00E9358D">
        <w:rPr>
          <w:rFonts w:cs="Calibri"/>
          <w:sz w:val="22"/>
          <w:szCs w:val="22"/>
        </w:rPr>
        <w:t>t det fortsatt er stort behov for arbeids</w:t>
      </w:r>
      <w:r w:rsidR="00EE4476" w:rsidRPr="00E9358D">
        <w:rPr>
          <w:rFonts w:cs="Calibri"/>
          <w:sz w:val="22"/>
          <w:szCs w:val="22"/>
        </w:rPr>
        <w:t xml:space="preserve">kraft. </w:t>
      </w:r>
      <w:r w:rsidR="00942FFC">
        <w:rPr>
          <w:rFonts w:cs="Calibri"/>
          <w:sz w:val="22"/>
          <w:szCs w:val="22"/>
        </w:rPr>
        <w:t>Det</w:t>
      </w:r>
      <w:r w:rsidR="00EE4476" w:rsidRPr="00E9358D">
        <w:rPr>
          <w:rFonts w:cs="Calibri"/>
          <w:sz w:val="22"/>
          <w:szCs w:val="22"/>
        </w:rPr>
        <w:t xml:space="preserve"> er gode jobb</w:t>
      </w:r>
      <w:r w:rsidR="0045471B" w:rsidRPr="00E9358D">
        <w:rPr>
          <w:rFonts w:cs="Calibri"/>
          <w:sz w:val="22"/>
          <w:szCs w:val="22"/>
        </w:rPr>
        <w:t xml:space="preserve">muligheter for arbeidstakere innen </w:t>
      </w:r>
      <w:r w:rsidR="00216CD9">
        <w:rPr>
          <w:rFonts w:cs="Calibri"/>
          <w:sz w:val="22"/>
          <w:szCs w:val="22"/>
        </w:rPr>
        <w:t>flere bransjer</w:t>
      </w:r>
      <w:r w:rsidR="00F60AC1" w:rsidRPr="00E9358D">
        <w:rPr>
          <w:rFonts w:cs="Calibri"/>
          <w:sz w:val="22"/>
          <w:szCs w:val="22"/>
        </w:rPr>
        <w:t>, sier Brath.</w:t>
      </w:r>
    </w:p>
    <w:p w14:paraId="316C2F59" w14:textId="77777777" w:rsidR="003560CF" w:rsidRPr="00E9358D" w:rsidRDefault="003560CF" w:rsidP="003560CF">
      <w:pPr>
        <w:pStyle w:val="Listeavsnitt"/>
        <w:widowControl w:val="0"/>
        <w:autoSpaceDE w:val="0"/>
        <w:autoSpaceDN w:val="0"/>
        <w:adjustRightInd w:val="0"/>
        <w:rPr>
          <w:rFonts w:cs="Calibri"/>
          <w:sz w:val="22"/>
          <w:szCs w:val="22"/>
        </w:rPr>
      </w:pPr>
    </w:p>
    <w:p w14:paraId="6C7285A7" w14:textId="77777777" w:rsidR="00DD23E0" w:rsidRPr="00DA23E4" w:rsidRDefault="00DD23E0" w:rsidP="00DD23E0">
      <w:pPr>
        <w:widowControl w:val="0"/>
        <w:autoSpaceDE w:val="0"/>
        <w:autoSpaceDN w:val="0"/>
        <w:adjustRightInd w:val="0"/>
        <w:rPr>
          <w:rFonts w:cs="Calibri"/>
          <w:sz w:val="28"/>
          <w:szCs w:val="28"/>
        </w:rPr>
      </w:pPr>
    </w:p>
    <w:p w14:paraId="7556A280" w14:textId="77777777" w:rsidR="00DA74AC" w:rsidRPr="00DA23E4" w:rsidRDefault="00DA74AC" w:rsidP="00DD23E0">
      <w:pPr>
        <w:widowControl w:val="0"/>
        <w:autoSpaceDE w:val="0"/>
        <w:autoSpaceDN w:val="0"/>
        <w:adjustRightInd w:val="0"/>
        <w:rPr>
          <w:rFonts w:cs="Calibri"/>
          <w:sz w:val="28"/>
          <w:szCs w:val="28"/>
        </w:rPr>
      </w:pPr>
    </w:p>
    <w:p w14:paraId="253FCF4A" w14:textId="77777777" w:rsidR="00DA74AC" w:rsidRPr="00E9358D" w:rsidRDefault="00DA74AC" w:rsidP="00DA74AC">
      <w:pPr>
        <w:widowControl w:val="0"/>
        <w:autoSpaceDE w:val="0"/>
        <w:autoSpaceDN w:val="0"/>
        <w:adjustRightInd w:val="0"/>
        <w:spacing w:after="400"/>
        <w:ind w:right="600"/>
        <w:rPr>
          <w:rFonts w:eastAsia="Times New Roman" w:cstheme="minorHAnsi"/>
          <w:sz w:val="22"/>
          <w:szCs w:val="22"/>
        </w:rPr>
      </w:pPr>
      <w:r w:rsidRPr="00E9358D">
        <w:rPr>
          <w:rFonts w:eastAsia="Times New Roman" w:cstheme="minorHAnsi"/>
          <w:b/>
          <w:sz w:val="22"/>
          <w:szCs w:val="22"/>
        </w:rPr>
        <w:lastRenderedPageBreak/>
        <w:t>For ytterligere informasjon, vennligst kontakt:</w:t>
      </w:r>
      <w:r w:rsidRPr="00E9358D">
        <w:rPr>
          <w:rFonts w:eastAsia="Times New Roman" w:cstheme="minorHAnsi"/>
          <w:sz w:val="22"/>
          <w:szCs w:val="22"/>
        </w:rPr>
        <w:br/>
      </w:r>
      <w:r w:rsidRPr="00E9358D">
        <w:rPr>
          <w:rFonts w:eastAsia="Times New Roman" w:cstheme="minorHAnsi"/>
          <w:sz w:val="22"/>
          <w:szCs w:val="22"/>
        </w:rPr>
        <w:br/>
        <w:t xml:space="preserve">Tove Bø Laundal, informasjonssjef: </w:t>
      </w:r>
      <w:r w:rsidRPr="00E9358D">
        <w:rPr>
          <w:rFonts w:eastAsia="Times New Roman" w:cstheme="minorHAnsi"/>
          <w:sz w:val="22"/>
          <w:szCs w:val="22"/>
        </w:rPr>
        <w:br/>
        <w:t xml:space="preserve">Tlf.: 950 28 804, e-post: </w:t>
      </w:r>
      <w:hyperlink r:id="rId8" w:history="1">
        <w:r w:rsidRPr="00E9358D">
          <w:rPr>
            <w:rFonts w:eastAsia="Times New Roman" w:cstheme="minorHAnsi"/>
            <w:sz w:val="22"/>
            <w:szCs w:val="22"/>
          </w:rPr>
          <w:t>tove.bo.laundal@manpowergroup.no</w:t>
        </w:r>
      </w:hyperlink>
      <w:bookmarkStart w:id="0" w:name="_GoBack"/>
      <w:bookmarkEnd w:id="0"/>
    </w:p>
    <w:p w14:paraId="1C0020BA" w14:textId="77777777" w:rsidR="00DA74AC" w:rsidRPr="00077969" w:rsidRDefault="00DA74AC" w:rsidP="00DA74AC">
      <w:pPr>
        <w:rPr>
          <w:rFonts w:eastAsia="Times New Roman" w:cstheme="minorHAnsi"/>
          <w:b/>
          <w:lang w:val="nn-NO"/>
        </w:rPr>
      </w:pPr>
      <w:proofErr w:type="spellStart"/>
      <w:r w:rsidRPr="00173DC1">
        <w:rPr>
          <w:rFonts w:eastAsia="Times New Roman" w:cstheme="minorHAnsi"/>
          <w:b/>
          <w:sz w:val="22"/>
          <w:szCs w:val="22"/>
          <w:lang w:val="en-US"/>
        </w:rPr>
        <w:t>Internasjonale</w:t>
      </w:r>
      <w:proofErr w:type="spellEnd"/>
      <w:r w:rsidRPr="00173DC1">
        <w:rPr>
          <w:rFonts w:eastAsia="Times New Roman" w:cstheme="minorHAnsi"/>
          <w:b/>
          <w:sz w:val="22"/>
          <w:szCs w:val="22"/>
          <w:lang w:val="en-US"/>
        </w:rPr>
        <w:t xml:space="preserve"> tall</w:t>
      </w:r>
      <w:r w:rsidRPr="00173DC1">
        <w:rPr>
          <w:rFonts w:eastAsia="Times New Roman" w:cstheme="minorHAnsi"/>
          <w:sz w:val="22"/>
          <w:szCs w:val="22"/>
          <w:lang w:val="en-US"/>
        </w:rPr>
        <w:t xml:space="preserve">: </w:t>
      </w:r>
      <w:hyperlink r:id="rId9" w:history="1">
        <w:r w:rsidRPr="00173DC1">
          <w:rPr>
            <w:rStyle w:val="Hyperkobling"/>
            <w:sz w:val="22"/>
            <w:szCs w:val="22"/>
            <w:lang w:val="en-US"/>
          </w:rPr>
          <w:t>http://manpowergroup.com/press/meos_landing.cfm</w:t>
        </w:r>
      </w:hyperlink>
      <w:r w:rsidRPr="00173DC1">
        <w:rPr>
          <w:sz w:val="22"/>
          <w:szCs w:val="22"/>
          <w:lang w:val="en-US"/>
        </w:rPr>
        <w:t xml:space="preserve"> </w:t>
      </w:r>
      <w:r w:rsidRPr="00173DC1">
        <w:rPr>
          <w:rFonts w:eastAsia="Times New Roman" w:cstheme="minorHAnsi"/>
          <w:sz w:val="22"/>
          <w:szCs w:val="22"/>
          <w:lang w:val="en-US"/>
        </w:rPr>
        <w:br/>
      </w:r>
      <w:r w:rsidRPr="0036486F">
        <w:rPr>
          <w:rFonts w:eastAsia="Times New Roman" w:cstheme="minorHAnsi"/>
          <w:szCs w:val="20"/>
          <w:lang w:val="en-US"/>
        </w:rPr>
        <w:br/>
      </w:r>
      <w:r w:rsidRPr="00077969">
        <w:rPr>
          <w:rFonts w:eastAsia="Times New Roman" w:cstheme="minorHAnsi"/>
          <w:b/>
          <w:lang w:val="nn-NO"/>
        </w:rPr>
        <w:t xml:space="preserve">Om Manpower </w:t>
      </w:r>
      <w:proofErr w:type="spellStart"/>
      <w:r w:rsidRPr="00077969">
        <w:rPr>
          <w:rFonts w:eastAsia="Times New Roman" w:cstheme="minorHAnsi"/>
          <w:b/>
          <w:lang w:val="nn-NO"/>
        </w:rPr>
        <w:t>Employment</w:t>
      </w:r>
      <w:proofErr w:type="spellEnd"/>
      <w:r w:rsidRPr="00077969">
        <w:rPr>
          <w:rFonts w:eastAsia="Times New Roman" w:cstheme="minorHAnsi"/>
          <w:b/>
          <w:lang w:val="nn-NO"/>
        </w:rPr>
        <w:t xml:space="preserve"> Outlook </w:t>
      </w:r>
      <w:proofErr w:type="spellStart"/>
      <w:r w:rsidRPr="00077969">
        <w:rPr>
          <w:rFonts w:eastAsia="Times New Roman" w:cstheme="minorHAnsi"/>
          <w:b/>
          <w:lang w:val="nn-NO"/>
        </w:rPr>
        <w:t>Survey</w:t>
      </w:r>
      <w:proofErr w:type="spellEnd"/>
    </w:p>
    <w:p w14:paraId="25EC74AF" w14:textId="1B13C345" w:rsidR="00D01568" w:rsidRPr="00FC7BA6" w:rsidRDefault="00DA74AC">
      <w:pPr>
        <w:rPr>
          <w:rFonts w:eastAsia="Times New Roman" w:cstheme="minorHAnsi"/>
          <w:sz w:val="18"/>
        </w:rPr>
      </w:pPr>
      <w:r w:rsidRPr="00077969">
        <w:rPr>
          <w:rFonts w:eastAsia="Times New Roman" w:cstheme="minorHAnsi"/>
          <w:sz w:val="18"/>
        </w:rPr>
        <w:t xml:space="preserve">Manpowers arbeidsmarkedsbarometer gjennomføres kvartalsvis og måler arbeidsgiveres forventninger til å øke eller redusere bemanningen i kommende kvartal. Det er en av de mest omfattende arbeidsmarkedsundersøkelser som utføres med tanke på størrelse, omfang og antall år den har blitt utført. Det unike er at den undersøker arbeidsgiveres forventninger for kommende kvartal. </w:t>
      </w:r>
      <w:r>
        <w:rPr>
          <w:rFonts w:eastAsia="Times New Roman" w:cstheme="minorHAnsi"/>
          <w:sz w:val="18"/>
        </w:rPr>
        <w:t xml:space="preserve">Undersøkelsen </w:t>
      </w:r>
      <w:r w:rsidRPr="00077969">
        <w:rPr>
          <w:rFonts w:eastAsia="Times New Roman" w:cstheme="minorHAnsi"/>
          <w:sz w:val="18"/>
        </w:rPr>
        <w:t xml:space="preserve">har blitt gjennomført i mer enn 50 år, og er en av de mest anerkjente arbeidsmarkedsbarometer i verden. Den er basert på intervju blant et representativt utvalg bestående av 750 norske arbeidsgivere, og </w:t>
      </w:r>
      <w:r>
        <w:rPr>
          <w:rFonts w:eastAsia="Times New Roman" w:cstheme="minorHAnsi"/>
          <w:sz w:val="18"/>
        </w:rPr>
        <w:t>totalt nesten</w:t>
      </w:r>
      <w:r w:rsidRPr="00077969">
        <w:rPr>
          <w:rFonts w:eastAsia="Times New Roman" w:cstheme="minorHAnsi"/>
          <w:sz w:val="18"/>
        </w:rPr>
        <w:t xml:space="preserve"> 6</w:t>
      </w:r>
      <w:r>
        <w:rPr>
          <w:rFonts w:eastAsia="Times New Roman" w:cstheme="minorHAnsi"/>
          <w:sz w:val="18"/>
        </w:rPr>
        <w:t xml:space="preserve">6 </w:t>
      </w:r>
      <w:r w:rsidRPr="00077969">
        <w:rPr>
          <w:rFonts w:eastAsia="Times New Roman" w:cstheme="minorHAnsi"/>
          <w:sz w:val="18"/>
        </w:rPr>
        <w:t>000 offentlige og private arbeidsgivere i 42 land</w:t>
      </w:r>
      <w:r>
        <w:rPr>
          <w:rFonts w:eastAsia="Times New Roman" w:cstheme="minorHAnsi"/>
          <w:sz w:val="18"/>
        </w:rPr>
        <w:t xml:space="preserve"> og territorier</w:t>
      </w:r>
      <w:r w:rsidRPr="00077969">
        <w:rPr>
          <w:rFonts w:eastAsia="Times New Roman" w:cstheme="minorHAnsi"/>
          <w:sz w:val="18"/>
        </w:rPr>
        <w:t>. Manpowers arbeidsmarkedsbarometer sees på som en anerkjent indikator for økonomisk utvikling. Feilmarginen overstiger ikke +/- 3,9 prosent.</w:t>
      </w:r>
      <w:r w:rsidR="00AD7B02">
        <w:t xml:space="preserve"> </w:t>
      </w:r>
    </w:p>
    <w:sectPr w:rsidR="00D01568" w:rsidRPr="00FC7BA6" w:rsidSect="00DD23E0">
      <w:head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E63D6" w14:textId="77777777" w:rsidR="00DF3129" w:rsidRDefault="00DF3129" w:rsidP="006574C9">
      <w:r>
        <w:separator/>
      </w:r>
    </w:p>
  </w:endnote>
  <w:endnote w:type="continuationSeparator" w:id="0">
    <w:p w14:paraId="4BAACFE5" w14:textId="77777777" w:rsidR="00DF3129" w:rsidRDefault="00DF3129" w:rsidP="0065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B5F64" w14:textId="77777777" w:rsidR="00DF3129" w:rsidRDefault="00DF3129" w:rsidP="006574C9">
      <w:r>
        <w:separator/>
      </w:r>
    </w:p>
  </w:footnote>
  <w:footnote w:type="continuationSeparator" w:id="0">
    <w:p w14:paraId="79940833" w14:textId="77777777" w:rsidR="00DF3129" w:rsidRDefault="00DF3129" w:rsidP="00657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9973" w14:textId="3136D209" w:rsidR="00DF3129" w:rsidRPr="006F2339" w:rsidRDefault="00DF3129" w:rsidP="006574C9">
    <w:pPr>
      <w:rPr>
        <w:b/>
      </w:rPr>
    </w:pPr>
    <w:r w:rsidRPr="00387241">
      <w:rPr>
        <w:rFonts w:ascii="Arial" w:hAnsi="Arial" w:cs="Arial"/>
        <w:noProof/>
        <w:sz w:val="20"/>
      </w:rPr>
      <w:drawing>
        <wp:inline distT="0" distB="0" distL="0" distR="0" wp14:anchorId="15918E6B" wp14:editId="0C114C95">
          <wp:extent cx="2468245" cy="569595"/>
          <wp:effectExtent l="0" t="0" r="0" b="0"/>
          <wp:docPr id="1" name="Picture 1" descr="Manpow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power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245" cy="569595"/>
                  </a:xfrm>
                  <a:prstGeom prst="rect">
                    <a:avLst/>
                  </a:prstGeom>
                  <a:noFill/>
                  <a:ln>
                    <a:noFill/>
                  </a:ln>
                </pic:spPr>
              </pic:pic>
            </a:graphicData>
          </a:graphic>
        </wp:inline>
      </w:drawing>
    </w:r>
    <w:r>
      <w:tab/>
    </w:r>
    <w:r>
      <w:tab/>
    </w:r>
    <w:r w:rsidRPr="006F2339">
      <w:rPr>
        <w:b/>
      </w:rPr>
      <w:t xml:space="preserve">Pressemelding, </w:t>
    </w:r>
    <w:r w:rsidR="00842A2A">
      <w:rPr>
        <w:b/>
        <w:color w:val="000000" w:themeColor="text1"/>
      </w:rPr>
      <w:t>13</w:t>
    </w:r>
    <w:r w:rsidR="006C0E51">
      <w:rPr>
        <w:b/>
        <w:color w:val="000000" w:themeColor="text1"/>
      </w:rPr>
      <w:t>. september</w:t>
    </w:r>
    <w:r>
      <w:rPr>
        <w:b/>
        <w:color w:val="000000" w:themeColor="text1"/>
      </w:rPr>
      <w:t>, 2013</w:t>
    </w:r>
    <w:r>
      <w:rPr>
        <w:b/>
      </w:rPr>
      <w:t xml:space="preserve"> </w:t>
    </w:r>
  </w:p>
  <w:p w14:paraId="4306B7CE" w14:textId="77777777" w:rsidR="00DF3129" w:rsidRDefault="00DF312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9FE"/>
    <w:multiLevelType w:val="hybridMultilevel"/>
    <w:tmpl w:val="412816BA"/>
    <w:lvl w:ilvl="0" w:tplc="EA7077BE">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83A5C"/>
    <w:multiLevelType w:val="hybridMultilevel"/>
    <w:tmpl w:val="FF4CB894"/>
    <w:lvl w:ilvl="0" w:tplc="E7901EB8">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E0"/>
    <w:rsid w:val="00032C44"/>
    <w:rsid w:val="00050CFC"/>
    <w:rsid w:val="000D6129"/>
    <w:rsid w:val="00104569"/>
    <w:rsid w:val="00136ED8"/>
    <w:rsid w:val="00173DC1"/>
    <w:rsid w:val="001F5130"/>
    <w:rsid w:val="00216CD9"/>
    <w:rsid w:val="00242670"/>
    <w:rsid w:val="002805CA"/>
    <w:rsid w:val="002D007A"/>
    <w:rsid w:val="002F2308"/>
    <w:rsid w:val="003560CF"/>
    <w:rsid w:val="00362B47"/>
    <w:rsid w:val="0045471B"/>
    <w:rsid w:val="005C504E"/>
    <w:rsid w:val="00626093"/>
    <w:rsid w:val="0064441A"/>
    <w:rsid w:val="00651BF3"/>
    <w:rsid w:val="006574C9"/>
    <w:rsid w:val="006A616E"/>
    <w:rsid w:val="006C0E51"/>
    <w:rsid w:val="00723D19"/>
    <w:rsid w:val="007254E8"/>
    <w:rsid w:val="00745A7B"/>
    <w:rsid w:val="00793CB0"/>
    <w:rsid w:val="00820EE3"/>
    <w:rsid w:val="00842A2A"/>
    <w:rsid w:val="00862553"/>
    <w:rsid w:val="008926DE"/>
    <w:rsid w:val="0093116C"/>
    <w:rsid w:val="009332E3"/>
    <w:rsid w:val="00942FFC"/>
    <w:rsid w:val="009A1B6B"/>
    <w:rsid w:val="00A64941"/>
    <w:rsid w:val="00A71E23"/>
    <w:rsid w:val="00A84570"/>
    <w:rsid w:val="00AA64B4"/>
    <w:rsid w:val="00AB4864"/>
    <w:rsid w:val="00AB4E42"/>
    <w:rsid w:val="00AB579F"/>
    <w:rsid w:val="00AC346B"/>
    <w:rsid w:val="00AD7B02"/>
    <w:rsid w:val="00B00F52"/>
    <w:rsid w:val="00B01F39"/>
    <w:rsid w:val="00B03F5D"/>
    <w:rsid w:val="00B055F0"/>
    <w:rsid w:val="00B37FB9"/>
    <w:rsid w:val="00C44BDF"/>
    <w:rsid w:val="00C52F8A"/>
    <w:rsid w:val="00C62B02"/>
    <w:rsid w:val="00CB3E4D"/>
    <w:rsid w:val="00CE280F"/>
    <w:rsid w:val="00D01568"/>
    <w:rsid w:val="00D16D5B"/>
    <w:rsid w:val="00DA23E4"/>
    <w:rsid w:val="00DA74AC"/>
    <w:rsid w:val="00DD23E0"/>
    <w:rsid w:val="00DF3129"/>
    <w:rsid w:val="00E0386C"/>
    <w:rsid w:val="00E06128"/>
    <w:rsid w:val="00E266D8"/>
    <w:rsid w:val="00E42172"/>
    <w:rsid w:val="00E44CC7"/>
    <w:rsid w:val="00E879FA"/>
    <w:rsid w:val="00E9358D"/>
    <w:rsid w:val="00EE4476"/>
    <w:rsid w:val="00F60AC1"/>
    <w:rsid w:val="00F73B6D"/>
    <w:rsid w:val="00F87968"/>
    <w:rsid w:val="00FC7BA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31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574C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574C9"/>
    <w:rPr>
      <w:rFonts w:ascii="Lucida Grande" w:hAnsi="Lucida Grande" w:cs="Lucida Grande"/>
      <w:sz w:val="18"/>
      <w:szCs w:val="18"/>
    </w:rPr>
  </w:style>
  <w:style w:type="paragraph" w:styleId="Topptekst">
    <w:name w:val="header"/>
    <w:basedOn w:val="Normal"/>
    <w:link w:val="TopptekstTegn"/>
    <w:uiPriority w:val="99"/>
    <w:unhideWhenUsed/>
    <w:rsid w:val="006574C9"/>
    <w:pPr>
      <w:tabs>
        <w:tab w:val="center" w:pos="4536"/>
        <w:tab w:val="right" w:pos="9072"/>
      </w:tabs>
    </w:pPr>
  </w:style>
  <w:style w:type="character" w:customStyle="1" w:styleId="TopptekstTegn">
    <w:name w:val="Topptekst Tegn"/>
    <w:basedOn w:val="Standardskriftforavsnitt"/>
    <w:link w:val="Topptekst"/>
    <w:uiPriority w:val="99"/>
    <w:rsid w:val="006574C9"/>
  </w:style>
  <w:style w:type="paragraph" w:styleId="Bunntekst">
    <w:name w:val="footer"/>
    <w:basedOn w:val="Normal"/>
    <w:link w:val="BunntekstTegn"/>
    <w:uiPriority w:val="99"/>
    <w:unhideWhenUsed/>
    <w:rsid w:val="006574C9"/>
    <w:pPr>
      <w:tabs>
        <w:tab w:val="center" w:pos="4536"/>
        <w:tab w:val="right" w:pos="9072"/>
      </w:tabs>
    </w:pPr>
  </w:style>
  <w:style w:type="character" w:customStyle="1" w:styleId="BunntekstTegn">
    <w:name w:val="Bunntekst Tegn"/>
    <w:basedOn w:val="Standardskriftforavsnitt"/>
    <w:link w:val="Bunntekst"/>
    <w:uiPriority w:val="99"/>
    <w:rsid w:val="006574C9"/>
  </w:style>
  <w:style w:type="character" w:styleId="Hyperkobling">
    <w:name w:val="Hyperlink"/>
    <w:basedOn w:val="Standardskriftforavsnitt"/>
    <w:uiPriority w:val="99"/>
    <w:unhideWhenUsed/>
    <w:rsid w:val="00DA74AC"/>
    <w:rPr>
      <w:color w:val="0000FF" w:themeColor="hyperlink"/>
      <w:u w:val="single"/>
    </w:rPr>
  </w:style>
  <w:style w:type="paragraph" w:styleId="Listeavsnitt">
    <w:name w:val="List Paragraph"/>
    <w:basedOn w:val="Normal"/>
    <w:uiPriority w:val="34"/>
    <w:qFormat/>
    <w:rsid w:val="00356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574C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574C9"/>
    <w:rPr>
      <w:rFonts w:ascii="Lucida Grande" w:hAnsi="Lucida Grande" w:cs="Lucida Grande"/>
      <w:sz w:val="18"/>
      <w:szCs w:val="18"/>
    </w:rPr>
  </w:style>
  <w:style w:type="paragraph" w:styleId="Topptekst">
    <w:name w:val="header"/>
    <w:basedOn w:val="Normal"/>
    <w:link w:val="TopptekstTegn"/>
    <w:uiPriority w:val="99"/>
    <w:unhideWhenUsed/>
    <w:rsid w:val="006574C9"/>
    <w:pPr>
      <w:tabs>
        <w:tab w:val="center" w:pos="4536"/>
        <w:tab w:val="right" w:pos="9072"/>
      </w:tabs>
    </w:pPr>
  </w:style>
  <w:style w:type="character" w:customStyle="1" w:styleId="TopptekstTegn">
    <w:name w:val="Topptekst Tegn"/>
    <w:basedOn w:val="Standardskriftforavsnitt"/>
    <w:link w:val="Topptekst"/>
    <w:uiPriority w:val="99"/>
    <w:rsid w:val="006574C9"/>
  </w:style>
  <w:style w:type="paragraph" w:styleId="Bunntekst">
    <w:name w:val="footer"/>
    <w:basedOn w:val="Normal"/>
    <w:link w:val="BunntekstTegn"/>
    <w:uiPriority w:val="99"/>
    <w:unhideWhenUsed/>
    <w:rsid w:val="006574C9"/>
    <w:pPr>
      <w:tabs>
        <w:tab w:val="center" w:pos="4536"/>
        <w:tab w:val="right" w:pos="9072"/>
      </w:tabs>
    </w:pPr>
  </w:style>
  <w:style w:type="character" w:customStyle="1" w:styleId="BunntekstTegn">
    <w:name w:val="Bunntekst Tegn"/>
    <w:basedOn w:val="Standardskriftforavsnitt"/>
    <w:link w:val="Bunntekst"/>
    <w:uiPriority w:val="99"/>
    <w:rsid w:val="006574C9"/>
  </w:style>
  <w:style w:type="character" w:styleId="Hyperkobling">
    <w:name w:val="Hyperlink"/>
    <w:basedOn w:val="Standardskriftforavsnitt"/>
    <w:uiPriority w:val="99"/>
    <w:unhideWhenUsed/>
    <w:rsid w:val="00DA74AC"/>
    <w:rPr>
      <w:color w:val="0000FF" w:themeColor="hyperlink"/>
      <w:u w:val="single"/>
    </w:rPr>
  </w:style>
  <w:style w:type="paragraph" w:styleId="Listeavsnitt">
    <w:name w:val="List Paragraph"/>
    <w:basedOn w:val="Normal"/>
    <w:uiPriority w:val="34"/>
    <w:qFormat/>
    <w:rsid w:val="0035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e.bo.laundal@manpowergroup.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npowergroup.com/press/meos_landing.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3295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Dinamo AS</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Holme</dc:creator>
  <cp:lastModifiedBy>Tove Bø Laundal</cp:lastModifiedBy>
  <cp:revision>7</cp:revision>
  <cp:lastPrinted>2013-08-23T06:34:00Z</cp:lastPrinted>
  <dcterms:created xsi:type="dcterms:W3CDTF">2013-09-03T06:39:00Z</dcterms:created>
  <dcterms:modified xsi:type="dcterms:W3CDTF">2013-09-12T10:49:00Z</dcterms:modified>
</cp:coreProperties>
</file>