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D2" w:rsidRPr="005E1291" w:rsidRDefault="007722F7" w:rsidP="00262C1E">
      <w:pPr>
        <w:jc w:val="right"/>
        <w:rPr>
          <w:rFonts w:ascii="Arial" w:hAnsi="Arial" w:cs="Arial"/>
          <w:color w:val="0079C1"/>
          <w:sz w:val="32"/>
          <w:szCs w:val="32"/>
          <w:lang w:val="fi-FI"/>
        </w:rPr>
      </w:pPr>
      <w:r w:rsidRPr="005E1291">
        <w:rPr>
          <w:rFonts w:ascii="Arial" w:hAnsi="Arial" w:cs="Arial"/>
          <w:color w:val="7F7F7F"/>
          <w:sz w:val="24"/>
          <w:szCs w:val="24"/>
          <w:lang w:val="fi-FI"/>
        </w:rPr>
        <w:t>Elokuu 2014</w:t>
      </w:r>
    </w:p>
    <w:p w:rsidR="00F472D2" w:rsidRPr="005E1291" w:rsidRDefault="005E1291" w:rsidP="00262C1E">
      <w:pPr>
        <w:rPr>
          <w:rFonts w:ascii="Arial" w:hAnsi="Arial" w:cs="Arial"/>
          <w:color w:val="7F7F7F"/>
          <w:sz w:val="24"/>
          <w:szCs w:val="24"/>
          <w:lang w:val="fi-FI"/>
        </w:rPr>
      </w:pPr>
      <w:bookmarkStart w:id="0" w:name="_GoBack"/>
      <w:bookmarkEnd w:id="0"/>
      <w:r w:rsidRPr="005E1291">
        <w:rPr>
          <w:rFonts w:ascii="Arial" w:hAnsi="Arial" w:cs="Arial"/>
          <w:color w:val="0079C1"/>
          <w:sz w:val="32"/>
          <w:szCs w:val="32"/>
          <w:lang w:val="fi-FI"/>
        </w:rPr>
        <w:t>Uudet katkaisulaikat valimoille</w:t>
      </w:r>
    </w:p>
    <w:p w:rsidR="005E1291" w:rsidRDefault="005E1291" w:rsidP="005E1291">
      <w:pPr>
        <w:rPr>
          <w:rFonts w:ascii="Arial" w:hAnsi="Arial" w:cs="Arial"/>
          <w:color w:val="7F7F7F"/>
          <w:sz w:val="20"/>
          <w:szCs w:val="20"/>
          <w:lang w:val="fi-FI"/>
        </w:rPr>
      </w:pPr>
      <w:r w:rsidRPr="005E1291">
        <w:rPr>
          <w:rFonts w:ascii="Arial" w:hAnsi="Arial" w:cs="Arial"/>
          <w:color w:val="7F7F7F"/>
          <w:sz w:val="20"/>
          <w:szCs w:val="20"/>
          <w:lang w:val="fi-FI"/>
        </w:rPr>
        <w:t xml:space="preserve">Norton </w:t>
      </w:r>
      <w:proofErr w:type="spellStart"/>
      <w:r w:rsidRPr="005E1291">
        <w:rPr>
          <w:rFonts w:ascii="Arial" w:hAnsi="Arial" w:cs="Arial"/>
          <w:color w:val="7F7F7F"/>
          <w:sz w:val="20"/>
          <w:szCs w:val="20"/>
          <w:lang w:val="fi-FI"/>
        </w:rPr>
        <w:t>lanseraa</w:t>
      </w:r>
      <w:proofErr w:type="spellEnd"/>
      <w:r w:rsidRPr="005E1291">
        <w:rPr>
          <w:rFonts w:ascii="Arial" w:hAnsi="Arial" w:cs="Arial"/>
          <w:color w:val="7F7F7F"/>
          <w:sz w:val="20"/>
          <w:szCs w:val="20"/>
          <w:lang w:val="fi-FI"/>
        </w:rPr>
        <w:t xml:space="preserve"> sarjan uusia katkaisulaikkoja, jotka on tarkoitettu käytettäväksi erityisesti valimoilla. Uudet katkaisulaikat on rakennettu aivan uudenlaisella </w:t>
      </w:r>
      <w:proofErr w:type="spellStart"/>
      <w:r w:rsidRPr="005E1291">
        <w:rPr>
          <w:rFonts w:ascii="Arial" w:hAnsi="Arial" w:cs="Arial"/>
          <w:color w:val="7F7F7F"/>
          <w:sz w:val="20"/>
          <w:szCs w:val="20"/>
          <w:lang w:val="fi-FI"/>
        </w:rPr>
        <w:t>FoundryX-sideainejärjestelmällä</w:t>
      </w:r>
      <w:proofErr w:type="spellEnd"/>
      <w:r w:rsidRPr="005E1291">
        <w:rPr>
          <w:rFonts w:ascii="Arial" w:hAnsi="Arial" w:cs="Arial"/>
          <w:color w:val="7F7F7F"/>
          <w:sz w:val="20"/>
          <w:szCs w:val="20"/>
          <w:lang w:val="fi-FI"/>
        </w:rPr>
        <w:t xml:space="preserve">, jolla on useita hyviä puolia. </w:t>
      </w:r>
    </w:p>
    <w:p w:rsidR="005E1291" w:rsidRPr="005E1291" w:rsidRDefault="005E1291" w:rsidP="005E1291">
      <w:pPr>
        <w:rPr>
          <w:rFonts w:ascii="Arial" w:hAnsi="Arial" w:cs="Arial"/>
          <w:color w:val="7F7F7F"/>
          <w:sz w:val="20"/>
          <w:szCs w:val="20"/>
          <w:lang w:val="fi-FI"/>
        </w:rPr>
      </w:pPr>
    </w:p>
    <w:p w:rsidR="005E1291" w:rsidRDefault="005E1291" w:rsidP="005E1291">
      <w:pPr>
        <w:rPr>
          <w:rFonts w:ascii="Arial" w:hAnsi="Arial" w:cs="Arial"/>
          <w:color w:val="7F7F7F"/>
          <w:sz w:val="20"/>
          <w:szCs w:val="20"/>
          <w:lang w:val="fi-FI"/>
        </w:rPr>
      </w:pPr>
      <w:r w:rsidRPr="005E1291">
        <w:rPr>
          <w:rFonts w:ascii="Arial" w:hAnsi="Arial" w:cs="Arial"/>
          <w:color w:val="7F7F7F"/>
          <w:sz w:val="20"/>
          <w:szCs w:val="20"/>
          <w:lang w:val="fi-FI"/>
        </w:rPr>
        <w:t xml:space="preserve">Uusi sideainejärjestelmä FoundryX on kehitetty takaamaan parempi aineenpoisto ja pidempi käyttöikä erityisesti katkaistaessa valurautaa, ruostumatonta sekä runsas- ja matalaseosteista terästä valimoilla. FoundryX </w:t>
      </w:r>
      <w:proofErr w:type="gramStart"/>
      <w:r w:rsidRPr="005E1291">
        <w:rPr>
          <w:rFonts w:ascii="Arial" w:hAnsi="Arial" w:cs="Arial"/>
          <w:color w:val="7F7F7F"/>
          <w:sz w:val="20"/>
          <w:szCs w:val="20"/>
          <w:lang w:val="fi-FI"/>
        </w:rPr>
        <w:t>–katkaisulaikat</w:t>
      </w:r>
      <w:proofErr w:type="gramEnd"/>
      <w:r w:rsidRPr="005E1291">
        <w:rPr>
          <w:rFonts w:ascii="Arial" w:hAnsi="Arial" w:cs="Arial"/>
          <w:color w:val="7F7F7F"/>
          <w:sz w:val="20"/>
          <w:szCs w:val="20"/>
          <w:lang w:val="fi-FI"/>
        </w:rPr>
        <w:t xml:space="preserve"> sisältävät Norzon -hioma-ainetta ja siksi valmistajan mukaan aineenpoisto voi tehostua 50% ja katkaisun kokonaiskustannus per yksityiskohta laskee 32 %. Alumiinioksidihioma-aineella vastaavat arvot ovat +39 % ja -24 %. </w:t>
      </w:r>
    </w:p>
    <w:p w:rsidR="005E1291" w:rsidRPr="005E1291" w:rsidRDefault="005E1291" w:rsidP="005E1291">
      <w:pPr>
        <w:rPr>
          <w:rFonts w:ascii="Arial" w:hAnsi="Arial" w:cs="Arial"/>
          <w:color w:val="7F7F7F"/>
          <w:sz w:val="20"/>
          <w:szCs w:val="20"/>
          <w:lang w:val="fi-FI"/>
        </w:rPr>
      </w:pPr>
    </w:p>
    <w:p w:rsidR="005E1291" w:rsidRDefault="005E1291" w:rsidP="005E1291">
      <w:pPr>
        <w:rPr>
          <w:rFonts w:ascii="Arial" w:hAnsi="Arial" w:cs="Arial"/>
          <w:color w:val="7F7F7F"/>
          <w:sz w:val="20"/>
          <w:szCs w:val="20"/>
          <w:lang w:val="fi-FI"/>
        </w:rPr>
      </w:pPr>
      <w:r w:rsidRPr="005E1291">
        <w:rPr>
          <w:rFonts w:ascii="Arial" w:hAnsi="Arial" w:cs="Arial"/>
          <w:color w:val="7F7F7F"/>
          <w:sz w:val="20"/>
          <w:szCs w:val="20"/>
          <w:lang w:val="fi-FI"/>
        </w:rPr>
        <w:t>Katkaisulaikkoja on suorana (tyyppi 41) halkaisijalla 400, 500 ja 600 mm sekä napasyvennettynä (</w:t>
      </w:r>
      <w:proofErr w:type="gramStart"/>
      <w:r w:rsidRPr="005E1291">
        <w:rPr>
          <w:rFonts w:ascii="Arial" w:hAnsi="Arial" w:cs="Arial"/>
          <w:color w:val="7F7F7F"/>
          <w:sz w:val="20"/>
          <w:szCs w:val="20"/>
          <w:lang w:val="fi-FI"/>
        </w:rPr>
        <w:t>tyyppi  42</w:t>
      </w:r>
      <w:proofErr w:type="gramEnd"/>
      <w:r w:rsidRPr="005E1291">
        <w:rPr>
          <w:rFonts w:ascii="Arial" w:hAnsi="Arial" w:cs="Arial"/>
          <w:color w:val="7F7F7F"/>
          <w:sz w:val="20"/>
          <w:szCs w:val="20"/>
          <w:lang w:val="fi-FI"/>
        </w:rPr>
        <w:t xml:space="preserve">) halkaisijalla 400 ja 500 mm. Ne on tarkoitettu käytettäväksi heilurikatkaisussa, roboteilla ja kiinteillä katkaisukoneilla.   </w:t>
      </w:r>
    </w:p>
    <w:p w:rsidR="005E1291" w:rsidRPr="005E1291" w:rsidRDefault="005E1291" w:rsidP="005E1291">
      <w:pPr>
        <w:rPr>
          <w:rFonts w:ascii="Arial" w:hAnsi="Arial" w:cs="Arial"/>
          <w:color w:val="7F7F7F"/>
          <w:sz w:val="20"/>
          <w:szCs w:val="20"/>
          <w:lang w:val="fi-FI"/>
        </w:rPr>
      </w:pPr>
    </w:p>
    <w:p w:rsidR="005E1291" w:rsidRDefault="005E1291" w:rsidP="005E1291">
      <w:pPr>
        <w:rPr>
          <w:rFonts w:ascii="Arial" w:hAnsi="Arial" w:cs="Arial"/>
          <w:color w:val="7F7F7F"/>
          <w:sz w:val="20"/>
          <w:szCs w:val="20"/>
          <w:lang w:val="fi-FI"/>
        </w:rPr>
      </w:pPr>
      <w:r w:rsidRPr="005E1291">
        <w:rPr>
          <w:rFonts w:ascii="Arial" w:hAnsi="Arial" w:cs="Arial"/>
          <w:color w:val="7F7F7F"/>
          <w:sz w:val="20"/>
          <w:szCs w:val="20"/>
          <w:lang w:val="fi-FI"/>
        </w:rPr>
        <w:t xml:space="preserve">”Uuden sideainejärjestelmä </w:t>
      </w:r>
      <w:proofErr w:type="spellStart"/>
      <w:r w:rsidRPr="005E1291">
        <w:rPr>
          <w:rFonts w:ascii="Arial" w:hAnsi="Arial" w:cs="Arial"/>
          <w:color w:val="7F7F7F"/>
          <w:sz w:val="20"/>
          <w:szCs w:val="20"/>
          <w:lang w:val="fi-FI"/>
        </w:rPr>
        <w:t>FoundryX:n</w:t>
      </w:r>
      <w:proofErr w:type="spellEnd"/>
      <w:r w:rsidRPr="005E1291">
        <w:rPr>
          <w:rFonts w:ascii="Arial" w:hAnsi="Arial" w:cs="Arial"/>
          <w:color w:val="7F7F7F"/>
          <w:sz w:val="20"/>
          <w:szCs w:val="20"/>
          <w:lang w:val="fi-FI"/>
        </w:rPr>
        <w:t xml:space="preserve"> ansiosta voidaan saavuttaa huomattavat kustannussäästöt, koska katkaisu sujuu nopeammin ja laikkojen käyttöikä on pidempi. Lisäksi FoundryX </w:t>
      </w:r>
      <w:proofErr w:type="gramStart"/>
      <w:r w:rsidRPr="005E1291">
        <w:rPr>
          <w:rFonts w:ascii="Arial" w:hAnsi="Arial" w:cs="Arial"/>
          <w:color w:val="7F7F7F"/>
          <w:sz w:val="20"/>
          <w:szCs w:val="20"/>
          <w:lang w:val="fi-FI"/>
        </w:rPr>
        <w:t>–laikat</w:t>
      </w:r>
      <w:proofErr w:type="gramEnd"/>
      <w:r w:rsidRPr="005E1291">
        <w:rPr>
          <w:rFonts w:ascii="Arial" w:hAnsi="Arial" w:cs="Arial"/>
          <w:color w:val="7F7F7F"/>
          <w:sz w:val="20"/>
          <w:szCs w:val="20"/>
          <w:lang w:val="fi-FI"/>
        </w:rPr>
        <w:t xml:space="preserve"> ovat kulutusta kestäviä ja niiden stabiliteetti on parempi, minkä vuoksi ne sopivat erityisen hyvin hankaliin töihin,” kertoo Timo Sutinen Saint-Gobain Abrasives AB:n Suomen myyntivastaava. </w:t>
      </w:r>
    </w:p>
    <w:p w:rsidR="00E479B4" w:rsidRPr="005E1291" w:rsidRDefault="00E479B4" w:rsidP="005E1291">
      <w:pPr>
        <w:rPr>
          <w:rFonts w:ascii="Arial" w:hAnsi="Arial" w:cs="Arial"/>
          <w:color w:val="7F7F7F"/>
          <w:sz w:val="20"/>
          <w:szCs w:val="20"/>
          <w:lang w:val="fi-FI"/>
        </w:rPr>
      </w:pPr>
    </w:p>
    <w:p w:rsidR="00F472D2" w:rsidRPr="005E1291" w:rsidRDefault="005E1291" w:rsidP="005E1291">
      <w:pPr>
        <w:rPr>
          <w:lang w:val="fi-FI"/>
        </w:rPr>
      </w:pPr>
      <w:r w:rsidRPr="005E1291">
        <w:rPr>
          <w:rFonts w:ascii="Arial" w:hAnsi="Arial" w:cs="Arial"/>
          <w:color w:val="7F7F7F"/>
          <w:sz w:val="20"/>
          <w:szCs w:val="20"/>
          <w:lang w:val="fi-FI"/>
        </w:rPr>
        <w:t xml:space="preserve">Katso myös </w:t>
      </w:r>
      <w:hyperlink r:id="rId7" w:history="1">
        <w:r w:rsidRPr="00A32A86">
          <w:rPr>
            <w:rStyle w:val="Hyperlnk"/>
            <w:rFonts w:ascii="Arial" w:hAnsi="Arial" w:cs="Arial"/>
            <w:sz w:val="20"/>
            <w:szCs w:val="20"/>
            <w:lang w:val="fi-FI"/>
          </w:rPr>
          <w:t>www.saint-gobain-abrasives.com</w:t>
        </w:r>
      </w:hyperlink>
      <w:r>
        <w:rPr>
          <w:rFonts w:ascii="Arial" w:hAnsi="Arial" w:cs="Arial"/>
          <w:color w:val="7F7F7F"/>
          <w:sz w:val="20"/>
          <w:szCs w:val="20"/>
          <w:lang w:val="fi-FI"/>
        </w:rPr>
        <w:t xml:space="preserve"> </w:t>
      </w:r>
    </w:p>
    <w:sectPr w:rsidR="00F472D2" w:rsidRPr="005E1291" w:rsidSect="00262C1E">
      <w:headerReference w:type="default" r:id="rId8"/>
      <w:footerReference w:type="default" r:id="rId9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2D2" w:rsidRDefault="00F472D2" w:rsidP="000B27D9">
      <w:pPr>
        <w:spacing w:line="240" w:lineRule="auto"/>
      </w:pPr>
      <w:r>
        <w:separator/>
      </w:r>
    </w:p>
  </w:endnote>
  <w:endnote w:type="continuationSeparator" w:id="0">
    <w:p w:rsidR="00F472D2" w:rsidRDefault="00F472D2" w:rsidP="000B2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D2" w:rsidRDefault="00E26C91">
    <w:pPr>
      <w:pStyle w:val="Sidfot"/>
    </w:pPr>
    <w:r>
      <w:rPr>
        <w:noProof/>
        <w:lang w:val="sv-SE"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25.6pt;margin-top:623.3pt;width:519pt;height:37.4pt;z-index:-251654144;visibility:visibl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<v:textbox>
            <w:txbxContent>
              <w:p w:rsidR="00F472D2" w:rsidRPr="00BE14DE" w:rsidRDefault="00F472D2" w:rsidP="002D343C">
                <w:pPr>
                  <w:spacing w:line="240" w:lineRule="auto"/>
                  <w:rPr>
                    <w:rFonts w:ascii="Arial" w:hAnsi="Arial" w:cs="Arial"/>
                    <w:sz w:val="18"/>
                    <w:szCs w:val="18"/>
                    <w:lang w:val="fi-FI"/>
                  </w:rPr>
                </w:pPr>
                <w:r w:rsidRPr="00BE14DE">
                  <w:rPr>
                    <w:rFonts w:ascii="Arial" w:hAnsi="Arial" w:cs="Arial"/>
                    <w:b/>
                    <w:sz w:val="18"/>
                    <w:szCs w:val="18"/>
                    <w:lang w:val="fi-FI"/>
                  </w:rPr>
                  <w:t>Saint-Gobain Abrasives AB</w:t>
                </w:r>
              </w:p>
              <w:p w:rsidR="00F472D2" w:rsidRPr="00BE14DE" w:rsidRDefault="00F472D2" w:rsidP="002D343C">
                <w:pPr>
                  <w:spacing w:line="240" w:lineRule="auto"/>
                  <w:rPr>
                    <w:rFonts w:ascii="Arial" w:hAnsi="Arial" w:cs="Arial"/>
                    <w:sz w:val="18"/>
                    <w:szCs w:val="18"/>
                    <w:lang w:val="fi-FI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>Teollisuustie 1,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33470 </w:t>
                </w:r>
                <w:proofErr w:type="gramStart"/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Ylöjärvi</w:t>
                </w:r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   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Puhelin</w:t>
                </w:r>
                <w:proofErr w:type="gramEnd"/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>: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0400-535 984</w:t>
                </w:r>
              </w:p>
              <w:p w:rsidR="00F472D2" w:rsidRPr="00BE14DE" w:rsidRDefault="00F472D2" w:rsidP="002D343C">
                <w:pPr>
                  <w:spacing w:line="240" w:lineRule="auto"/>
                  <w:rPr>
                    <w:rFonts w:ascii="Arial" w:hAnsi="Arial" w:cs="Arial"/>
                    <w:sz w:val="18"/>
                    <w:szCs w:val="18"/>
                    <w:lang w:val="fi-FI"/>
                  </w:rPr>
                </w:pP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Sähköposti: timo.sutinen@saint-gobain.</w:t>
                </w:r>
                <w:proofErr w:type="gramStart"/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com</w:t>
                </w:r>
                <w:r>
                  <w:rPr>
                    <w:rFonts w:ascii="Arial" w:hAnsi="Arial" w:cs="Arial"/>
                    <w:sz w:val="18"/>
                    <w:szCs w:val="18"/>
                    <w:lang w:val="fi-FI"/>
                  </w:rPr>
                  <w:t xml:space="preserve">    </w:t>
                </w:r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Kotisivu</w:t>
                </w:r>
                <w:proofErr w:type="gramEnd"/>
                <w:r w:rsidRPr="00BE14DE">
                  <w:rPr>
                    <w:rFonts w:ascii="Arial" w:hAnsi="Arial" w:cs="Arial"/>
                    <w:sz w:val="18"/>
                    <w:szCs w:val="18"/>
                    <w:lang w:val="fi-FI"/>
                  </w:rPr>
                  <w:t>: www.saint-gobain-abrasives.com</w:t>
                </w:r>
              </w:p>
              <w:p w:rsidR="00F472D2" w:rsidRPr="002D343C" w:rsidRDefault="00F472D2" w:rsidP="002D343C">
                <w:pPr>
                  <w:rPr>
                    <w:szCs w:val="18"/>
                    <w:lang w:val="fi-FI"/>
                  </w:rPr>
                </w:pPr>
              </w:p>
            </w:txbxContent>
          </v:textbox>
          <w10:wrap anchory="page"/>
        </v:shape>
      </w:pict>
    </w:r>
  </w:p>
  <w:p w:rsidR="00F472D2" w:rsidRDefault="00F472D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2D2" w:rsidRDefault="00F472D2" w:rsidP="000B27D9">
      <w:pPr>
        <w:spacing w:line="240" w:lineRule="auto"/>
      </w:pPr>
      <w:r>
        <w:separator/>
      </w:r>
    </w:p>
  </w:footnote>
  <w:footnote w:type="continuationSeparator" w:id="0">
    <w:p w:rsidR="00F472D2" w:rsidRDefault="00F472D2" w:rsidP="000B27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2D2" w:rsidRDefault="00F472D2">
    <w:pPr>
      <w:pStyle w:val="Sidhuvud"/>
    </w:pPr>
  </w:p>
  <w:p w:rsidR="00F472D2" w:rsidRDefault="00E26C91">
    <w:pPr>
      <w:pStyle w:val="Sidhuvud"/>
    </w:pPr>
    <w:r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63.8pt;margin-top:-1.05pt;width:595.15pt;height:841.8pt;z-index:-251656192;visibility:visible;mso-position-vertical-relative:page">
          <v:imagedata r:id="rId1" o:title=""/>
          <w10:wrap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66D"/>
    <w:rsid w:val="000B27D9"/>
    <w:rsid w:val="00146909"/>
    <w:rsid w:val="00175AE6"/>
    <w:rsid w:val="001D02C4"/>
    <w:rsid w:val="00262C1E"/>
    <w:rsid w:val="002D343C"/>
    <w:rsid w:val="00436365"/>
    <w:rsid w:val="004B37FD"/>
    <w:rsid w:val="004C791F"/>
    <w:rsid w:val="0059327A"/>
    <w:rsid w:val="005E1291"/>
    <w:rsid w:val="005E32EB"/>
    <w:rsid w:val="00683DBE"/>
    <w:rsid w:val="0073766D"/>
    <w:rsid w:val="007722F7"/>
    <w:rsid w:val="00850007"/>
    <w:rsid w:val="00894677"/>
    <w:rsid w:val="008D46D9"/>
    <w:rsid w:val="009B6B78"/>
    <w:rsid w:val="00A66E34"/>
    <w:rsid w:val="00B85DD1"/>
    <w:rsid w:val="00BD0756"/>
    <w:rsid w:val="00BE14DE"/>
    <w:rsid w:val="00C925AF"/>
    <w:rsid w:val="00D90551"/>
    <w:rsid w:val="00E26C91"/>
    <w:rsid w:val="00E479B4"/>
    <w:rsid w:val="00E94837"/>
    <w:rsid w:val="00F4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91"/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4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int-gobain-abrasive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1204</Characters>
  <Application>Microsoft Office Word</Application>
  <DocSecurity>0</DocSecurity>
  <Lines>10</Lines>
  <Paragraphs>2</Paragraphs>
  <ScaleCrop>false</ScaleCrop>
  <Company>SAINT-GOBAIN 1.6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Mitch</dc:creator>
  <cp:keywords/>
  <dc:description/>
  <cp:lastModifiedBy>Sverke, Anders - Saint-Gobain Abrasives AB</cp:lastModifiedBy>
  <cp:revision>14</cp:revision>
  <dcterms:created xsi:type="dcterms:W3CDTF">2012-11-27T10:52:00Z</dcterms:created>
  <dcterms:modified xsi:type="dcterms:W3CDTF">2014-04-29T12:20:00Z</dcterms:modified>
</cp:coreProperties>
</file>