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C2" w:rsidRDefault="00EB2A23" w:rsidP="00F618BE">
      <w:pPr>
        <w:rPr>
          <w:rFonts w:ascii="Georgia" w:eastAsia="Times New Roman" w:hAnsi="Georgia"/>
          <w:b/>
          <w:sz w:val="32"/>
          <w:szCs w:val="32"/>
        </w:rPr>
      </w:pPr>
      <w:r>
        <w:rPr>
          <w:rFonts w:ascii="Georgia" w:eastAsia="Times New Roman" w:hAnsi="Georgia"/>
          <w:b/>
          <w:sz w:val="32"/>
          <w:szCs w:val="32"/>
        </w:rPr>
        <w:t xml:space="preserve">ATV </w:t>
      </w:r>
      <w:r w:rsidR="00897DC2">
        <w:rPr>
          <w:rFonts w:ascii="Georgia" w:eastAsia="Times New Roman" w:hAnsi="Georgia"/>
          <w:b/>
          <w:sz w:val="32"/>
          <w:szCs w:val="32"/>
        </w:rPr>
        <w:t>i million-satsning på</w:t>
      </w:r>
    </w:p>
    <w:p w:rsidR="00950428" w:rsidRPr="00757E97" w:rsidRDefault="00757E97" w:rsidP="00F618BE">
      <w:pPr>
        <w:rPr>
          <w:rFonts w:ascii="Georgia" w:eastAsia="Times New Roman" w:hAnsi="Georgia"/>
          <w:b/>
          <w:sz w:val="32"/>
          <w:szCs w:val="32"/>
        </w:rPr>
      </w:pPr>
      <w:r w:rsidRPr="00757E97">
        <w:rPr>
          <w:rFonts w:ascii="Georgia" w:eastAsia="Times New Roman" w:hAnsi="Georgia"/>
          <w:b/>
          <w:sz w:val="32"/>
          <w:szCs w:val="32"/>
        </w:rPr>
        <w:t>Science &amp; Engineering</w:t>
      </w:r>
    </w:p>
    <w:p w:rsidR="00B02F94" w:rsidRDefault="00F618BE" w:rsidP="00B02F94">
      <w:pPr>
        <w:rPr>
          <w:rFonts w:ascii="Georgia" w:hAnsi="Georgia"/>
        </w:rPr>
      </w:pPr>
      <w:r w:rsidRPr="00686D8E">
        <w:rPr>
          <w:rFonts w:ascii="Georgia" w:eastAsia="Times New Roman" w:hAnsi="Georgia"/>
          <w:b/>
          <w:szCs w:val="20"/>
        </w:rPr>
        <w:br/>
      </w:r>
      <w:r w:rsidR="00EB395C">
        <w:rPr>
          <w:rFonts w:ascii="Georgia" w:eastAsia="Times New Roman" w:hAnsi="Georgia"/>
          <w:b/>
          <w:szCs w:val="20"/>
        </w:rPr>
        <w:t xml:space="preserve">ATV – </w:t>
      </w:r>
      <w:r w:rsidR="00315AE1" w:rsidRPr="00757E97">
        <w:rPr>
          <w:rFonts w:ascii="Georgia" w:eastAsia="Times New Roman" w:hAnsi="Georgia"/>
          <w:b/>
          <w:szCs w:val="20"/>
        </w:rPr>
        <w:t>Akadem</w:t>
      </w:r>
      <w:r w:rsidR="00EB395C">
        <w:rPr>
          <w:rFonts w:ascii="Georgia" w:eastAsia="Times New Roman" w:hAnsi="Georgia"/>
          <w:b/>
          <w:szCs w:val="20"/>
        </w:rPr>
        <w:t xml:space="preserve">iet for de Tekniske Videnskaber – </w:t>
      </w:r>
      <w:r w:rsidR="00F447C1">
        <w:rPr>
          <w:rFonts w:ascii="Georgia" w:eastAsia="Times New Roman" w:hAnsi="Georgia"/>
          <w:b/>
          <w:szCs w:val="20"/>
        </w:rPr>
        <w:t>lancerer</w:t>
      </w:r>
      <w:r w:rsidR="00EB395C">
        <w:rPr>
          <w:rFonts w:ascii="Georgia" w:eastAsia="Times New Roman" w:hAnsi="Georgia"/>
          <w:b/>
          <w:szCs w:val="20"/>
        </w:rPr>
        <w:t xml:space="preserve"> nu</w:t>
      </w:r>
      <w:r w:rsidR="00F447C1">
        <w:rPr>
          <w:rFonts w:ascii="Georgia" w:eastAsia="Times New Roman" w:hAnsi="Georgia"/>
          <w:b/>
          <w:szCs w:val="20"/>
        </w:rPr>
        <w:t xml:space="preserve"> sit største og mest ambitiøse initiativ i mange år: Med støtte fra </w:t>
      </w:r>
      <w:r w:rsidR="00EB395C">
        <w:rPr>
          <w:rFonts w:ascii="Georgia" w:eastAsia="Times New Roman" w:hAnsi="Georgia"/>
          <w:b/>
          <w:szCs w:val="20"/>
        </w:rPr>
        <w:t>en række store</w:t>
      </w:r>
      <w:r w:rsidR="00F447C1">
        <w:rPr>
          <w:rFonts w:ascii="Georgia" w:eastAsia="Times New Roman" w:hAnsi="Georgia"/>
          <w:b/>
          <w:szCs w:val="20"/>
        </w:rPr>
        <w:t xml:space="preserve"> fonde og universiteter skal et nyt</w:t>
      </w:r>
      <w:r w:rsidR="00EC20B2">
        <w:rPr>
          <w:rFonts w:ascii="Georgia" w:eastAsia="Times New Roman" w:hAnsi="Georgia"/>
          <w:b/>
          <w:szCs w:val="20"/>
        </w:rPr>
        <w:t xml:space="preserve">, </w:t>
      </w:r>
      <w:r w:rsidR="004F6E37">
        <w:rPr>
          <w:rFonts w:ascii="Georgia" w:eastAsia="Times New Roman" w:hAnsi="Georgia"/>
          <w:b/>
          <w:szCs w:val="20"/>
        </w:rPr>
        <w:t>fem</w:t>
      </w:r>
      <w:r w:rsidR="00EC20B2">
        <w:rPr>
          <w:rFonts w:ascii="Georgia" w:eastAsia="Times New Roman" w:hAnsi="Georgia"/>
          <w:b/>
          <w:szCs w:val="20"/>
        </w:rPr>
        <w:t>årigt</w:t>
      </w:r>
      <w:r w:rsidR="00D76932">
        <w:rPr>
          <w:rFonts w:ascii="Georgia" w:eastAsia="Times New Roman" w:hAnsi="Georgia"/>
          <w:b/>
          <w:szCs w:val="20"/>
        </w:rPr>
        <w:t xml:space="preserve"> projekt skabe fundamentet for, at Danmark bliver en stærk Science &amp; Engineering-region.</w:t>
      </w:r>
    </w:p>
    <w:p w:rsidR="00D76932" w:rsidRDefault="00772E12" w:rsidP="00B3212F">
      <w:pPr>
        <w:rPr>
          <w:rFonts w:ascii="Georgia" w:hAnsi="Georgia"/>
        </w:rPr>
      </w:pPr>
      <w:r w:rsidRPr="00757E97">
        <w:rPr>
          <w:rFonts w:ascii="Georgia" w:eastAsia="Times New Roman" w:hAnsi="Georgia"/>
          <w:b/>
          <w:szCs w:val="20"/>
        </w:rPr>
        <w:br/>
      </w:r>
      <w:r w:rsidR="00EC20B2">
        <w:rPr>
          <w:rFonts w:ascii="Georgia" w:eastAsia="Times New Roman" w:hAnsi="Georgia"/>
          <w:szCs w:val="20"/>
        </w:rPr>
        <w:t xml:space="preserve">Danmark har store muligheder for </w:t>
      </w:r>
      <w:r w:rsidR="00B247B5">
        <w:rPr>
          <w:rFonts w:ascii="Georgia" w:eastAsia="Times New Roman" w:hAnsi="Georgia"/>
          <w:szCs w:val="20"/>
        </w:rPr>
        <w:t xml:space="preserve">at </w:t>
      </w:r>
      <w:r w:rsidR="00EC20B2">
        <w:rPr>
          <w:rFonts w:ascii="Georgia" w:eastAsia="Times New Roman" w:hAnsi="Georgia"/>
          <w:szCs w:val="20"/>
        </w:rPr>
        <w:t xml:space="preserve">blive en af </w:t>
      </w:r>
      <w:r w:rsidR="00C602CD">
        <w:rPr>
          <w:rFonts w:ascii="Georgia" w:eastAsia="Times New Roman" w:hAnsi="Georgia"/>
          <w:szCs w:val="20"/>
        </w:rPr>
        <w:t>verdens</w:t>
      </w:r>
      <w:r w:rsidR="00B247B5">
        <w:rPr>
          <w:rFonts w:ascii="Georgia" w:eastAsia="Times New Roman" w:hAnsi="Georgia"/>
          <w:szCs w:val="20"/>
        </w:rPr>
        <w:t xml:space="preserve"> førende </w:t>
      </w:r>
      <w:r w:rsidR="00EC20B2">
        <w:rPr>
          <w:rFonts w:ascii="Georgia" w:eastAsia="Times New Roman" w:hAnsi="Georgia"/>
          <w:szCs w:val="20"/>
        </w:rPr>
        <w:t xml:space="preserve">vækstregioner, </w:t>
      </w:r>
      <w:r w:rsidR="00B3212F">
        <w:rPr>
          <w:rFonts w:ascii="Georgia" w:eastAsia="Times New Roman" w:hAnsi="Georgia"/>
          <w:szCs w:val="20"/>
        </w:rPr>
        <w:t>hvis</w:t>
      </w:r>
      <w:r w:rsidR="007663F5">
        <w:rPr>
          <w:rFonts w:ascii="Georgia" w:eastAsia="Times New Roman" w:hAnsi="Georgia"/>
          <w:szCs w:val="20"/>
        </w:rPr>
        <w:t xml:space="preserve"> </w:t>
      </w:r>
      <w:r w:rsidR="00383468">
        <w:rPr>
          <w:rFonts w:ascii="Georgia" w:eastAsia="Times New Roman" w:hAnsi="Georgia"/>
          <w:szCs w:val="20"/>
        </w:rPr>
        <w:t xml:space="preserve">vi </w:t>
      </w:r>
      <w:r w:rsidR="00631109">
        <w:rPr>
          <w:rFonts w:ascii="Georgia" w:eastAsia="Times New Roman" w:hAnsi="Georgia"/>
          <w:szCs w:val="20"/>
        </w:rPr>
        <w:t xml:space="preserve">kan møde og </w:t>
      </w:r>
      <w:r w:rsidR="00263C76">
        <w:rPr>
          <w:rFonts w:ascii="Georgia" w:eastAsia="Times New Roman" w:hAnsi="Georgia"/>
          <w:szCs w:val="20"/>
        </w:rPr>
        <w:t>være</w:t>
      </w:r>
      <w:r w:rsidR="00631109">
        <w:rPr>
          <w:rFonts w:ascii="Georgia" w:eastAsia="Times New Roman" w:hAnsi="Georgia"/>
          <w:szCs w:val="20"/>
        </w:rPr>
        <w:t xml:space="preserve"> en del af</w:t>
      </w:r>
      <w:r w:rsidR="00383468">
        <w:rPr>
          <w:rFonts w:ascii="Georgia" w:eastAsia="Times New Roman" w:hAnsi="Georgia"/>
          <w:szCs w:val="20"/>
        </w:rPr>
        <w:t xml:space="preserve"> den stadig</w:t>
      </w:r>
      <w:r w:rsidR="00631109">
        <w:rPr>
          <w:rFonts w:ascii="Georgia" w:eastAsia="Times New Roman" w:hAnsi="Georgia"/>
          <w:szCs w:val="20"/>
        </w:rPr>
        <w:t>t</w:t>
      </w:r>
      <w:r w:rsidR="00383468">
        <w:rPr>
          <w:rFonts w:ascii="Georgia" w:eastAsia="Times New Roman" w:hAnsi="Georgia"/>
          <w:szCs w:val="20"/>
        </w:rPr>
        <w:t xml:space="preserve"> hastigere teknologiudvikling. B</w:t>
      </w:r>
      <w:r w:rsidR="00EC20B2" w:rsidRPr="00B3212F">
        <w:rPr>
          <w:rFonts w:ascii="Georgia" w:hAnsi="Georgia"/>
        </w:rPr>
        <w:t xml:space="preserve">eslutningstagere i det politiske system, i virksomhederne og på universiteterne </w:t>
      </w:r>
      <w:r w:rsidR="00083C5E">
        <w:rPr>
          <w:rFonts w:ascii="Georgia" w:hAnsi="Georgia"/>
        </w:rPr>
        <w:t xml:space="preserve">har </w:t>
      </w:r>
      <w:r w:rsidR="00383468">
        <w:rPr>
          <w:rFonts w:ascii="Georgia" w:hAnsi="Georgia"/>
        </w:rPr>
        <w:t xml:space="preserve">brug for </w:t>
      </w:r>
      <w:r w:rsidR="00083C5E">
        <w:rPr>
          <w:rFonts w:ascii="Georgia" w:hAnsi="Georgia"/>
        </w:rPr>
        <w:t>viden om</w:t>
      </w:r>
      <w:r w:rsidR="00383468">
        <w:rPr>
          <w:rFonts w:ascii="Georgia" w:hAnsi="Georgia"/>
        </w:rPr>
        <w:t>,</w:t>
      </w:r>
      <w:r w:rsidR="00083C5E">
        <w:rPr>
          <w:rFonts w:ascii="Georgia" w:hAnsi="Georgia"/>
        </w:rPr>
        <w:t xml:space="preserve"> hvordan vi kan positionere os på </w:t>
      </w:r>
      <w:r w:rsidR="00383468">
        <w:rPr>
          <w:rFonts w:ascii="Georgia" w:hAnsi="Georgia"/>
        </w:rPr>
        <w:t xml:space="preserve">fremtidens </w:t>
      </w:r>
      <w:r w:rsidR="00083C5E">
        <w:rPr>
          <w:rFonts w:ascii="Georgia" w:hAnsi="Georgia"/>
        </w:rPr>
        <w:t>teknologidagsorden</w:t>
      </w:r>
      <w:r w:rsidR="00631109">
        <w:rPr>
          <w:rFonts w:ascii="Georgia" w:hAnsi="Georgia"/>
        </w:rPr>
        <w:t xml:space="preserve">. </w:t>
      </w:r>
      <w:r w:rsidR="00C602CD">
        <w:rPr>
          <w:rFonts w:ascii="Georgia" w:hAnsi="Georgia"/>
        </w:rPr>
        <w:t xml:space="preserve">Derfor </w:t>
      </w:r>
      <w:r w:rsidR="00FD69EA">
        <w:rPr>
          <w:rFonts w:ascii="Georgia" w:hAnsi="Georgia"/>
        </w:rPr>
        <w:t>iværksætter</w:t>
      </w:r>
      <w:r w:rsidR="00C602CD">
        <w:rPr>
          <w:rFonts w:ascii="Georgia" w:hAnsi="Georgia"/>
        </w:rPr>
        <w:t xml:space="preserve"> ATV </w:t>
      </w:r>
      <w:r w:rsidR="00D012E4">
        <w:rPr>
          <w:rFonts w:ascii="Georgia" w:hAnsi="Georgia"/>
        </w:rPr>
        <w:t xml:space="preserve">nu </w:t>
      </w:r>
      <w:r w:rsidR="00FD69EA">
        <w:rPr>
          <w:rFonts w:ascii="Georgia" w:hAnsi="Georgia"/>
        </w:rPr>
        <w:t>et</w:t>
      </w:r>
      <w:r w:rsidR="00C602CD">
        <w:rPr>
          <w:rFonts w:ascii="Georgia" w:hAnsi="Georgia"/>
        </w:rPr>
        <w:t xml:space="preserve"> ambitiøst projekt, som i de næste fem år skal sætte en S</w:t>
      </w:r>
      <w:r w:rsidR="00D76932">
        <w:rPr>
          <w:rFonts w:ascii="Georgia" w:hAnsi="Georgia"/>
        </w:rPr>
        <w:t>cience &amp; Engineering-dagsorden.</w:t>
      </w:r>
    </w:p>
    <w:p w:rsidR="00D76932" w:rsidRDefault="00D76932" w:rsidP="00B3212F">
      <w:pPr>
        <w:rPr>
          <w:rFonts w:ascii="Georgia" w:hAnsi="Georgia"/>
        </w:rPr>
      </w:pPr>
    </w:p>
    <w:p w:rsidR="00131D47" w:rsidRDefault="00D76932" w:rsidP="00B3212F">
      <w:pPr>
        <w:rPr>
          <w:rFonts w:ascii="Georgia" w:hAnsi="Georgia"/>
        </w:rPr>
      </w:pPr>
      <w:r>
        <w:rPr>
          <w:rFonts w:ascii="Georgia" w:hAnsi="Georgia"/>
        </w:rPr>
        <w:t>Projektet har et samlet budget på 30 millioner kroner, der er bevilget af fem af Danmarks førende fonde samt syv universiteter. Projektet skal</w:t>
      </w:r>
      <w:r w:rsidR="00FD69EA">
        <w:rPr>
          <w:rFonts w:ascii="Georgia" w:hAnsi="Georgia"/>
        </w:rPr>
        <w:t xml:space="preserve"> levere analyser</w:t>
      </w:r>
      <w:r w:rsidR="00BA326F">
        <w:rPr>
          <w:rFonts w:ascii="Georgia" w:hAnsi="Georgia"/>
        </w:rPr>
        <w:t>, sætte dagsordenen, mobilisere</w:t>
      </w:r>
      <w:r>
        <w:rPr>
          <w:rFonts w:ascii="Georgia" w:hAnsi="Georgia"/>
        </w:rPr>
        <w:t xml:space="preserve"> beslutningstagere</w:t>
      </w:r>
      <w:r w:rsidR="00FD69EA">
        <w:rPr>
          <w:rFonts w:ascii="Georgia" w:hAnsi="Georgia"/>
        </w:rPr>
        <w:t xml:space="preserve"> og igangsætte </w:t>
      </w:r>
      <w:r w:rsidR="00FD06A6">
        <w:rPr>
          <w:rFonts w:ascii="Georgia" w:hAnsi="Georgia"/>
        </w:rPr>
        <w:t>nye, konkrete initi</w:t>
      </w:r>
      <w:r>
        <w:rPr>
          <w:rFonts w:ascii="Georgia" w:hAnsi="Georgia"/>
        </w:rPr>
        <w:t>ativer inden for Science &amp; Engineering.</w:t>
      </w:r>
    </w:p>
    <w:p w:rsidR="007F5E49" w:rsidRDefault="007F5E49" w:rsidP="00B3212F">
      <w:pPr>
        <w:rPr>
          <w:rFonts w:ascii="Georgia" w:hAnsi="Georgia"/>
        </w:rPr>
      </w:pPr>
    </w:p>
    <w:p w:rsidR="001F6903" w:rsidRDefault="00C37D7A" w:rsidP="00B3212F">
      <w:pPr>
        <w:rPr>
          <w:rFonts w:ascii="Georgia" w:hAnsi="Georgia"/>
        </w:rPr>
      </w:pPr>
      <w:r w:rsidRPr="00C37D7A">
        <w:rPr>
          <w:rFonts w:ascii="Georgia" w:hAnsi="Georgia"/>
          <w:b/>
        </w:rPr>
        <w:t>Fra viden til arbejdspladser</w:t>
      </w:r>
      <w:r>
        <w:rPr>
          <w:rFonts w:ascii="Georgia" w:hAnsi="Georgia"/>
        </w:rPr>
        <w:br/>
      </w:r>
      <w:r w:rsidR="001F6903">
        <w:rPr>
          <w:rFonts w:ascii="Georgia" w:hAnsi="Georgia"/>
        </w:rPr>
        <w:t>”</w:t>
      </w:r>
      <w:r w:rsidR="00FD69EA">
        <w:rPr>
          <w:rFonts w:ascii="Georgia" w:hAnsi="Georgia"/>
        </w:rPr>
        <w:t xml:space="preserve">Det er kun i verdens førende Science &amp; Engineering-regioner, </w:t>
      </w:r>
      <w:r w:rsidR="00621E8D">
        <w:rPr>
          <w:rFonts w:ascii="Georgia" w:hAnsi="Georgia"/>
        </w:rPr>
        <w:t xml:space="preserve">at </w:t>
      </w:r>
      <w:r w:rsidR="00FD69EA">
        <w:rPr>
          <w:rFonts w:ascii="Georgia" w:hAnsi="Georgia"/>
        </w:rPr>
        <w:t xml:space="preserve">det kan lade sig gøre at opbygge stærke </w:t>
      </w:r>
      <w:r w:rsidR="00D012E4">
        <w:rPr>
          <w:rFonts w:ascii="Georgia" w:hAnsi="Georgia"/>
        </w:rPr>
        <w:t>økosystemer af viden</w:t>
      </w:r>
      <w:r w:rsidR="00162F46">
        <w:rPr>
          <w:rFonts w:ascii="Georgia" w:hAnsi="Georgia"/>
        </w:rPr>
        <w:t xml:space="preserve"> – det viser erfaringerne f</w:t>
      </w:r>
      <w:r w:rsidR="00621E8D">
        <w:rPr>
          <w:rFonts w:ascii="Georgia" w:hAnsi="Georgia"/>
        </w:rPr>
        <w:t xml:space="preserve">ra Novozymes. Med projektet vil vi </w:t>
      </w:r>
      <w:r w:rsidR="00766D95">
        <w:rPr>
          <w:rFonts w:ascii="Georgia" w:hAnsi="Georgia"/>
        </w:rPr>
        <w:t xml:space="preserve">give </w:t>
      </w:r>
      <w:r w:rsidR="00621E8D">
        <w:rPr>
          <w:rFonts w:ascii="Georgia" w:hAnsi="Georgia"/>
        </w:rPr>
        <w:t xml:space="preserve">danskerne chancen for at blive en del af en sådan stærk region med de muligheder for vækst og arbejdspladser, der følger af det,” siger Per Falholt, formand for ATV’s Science &amp; </w:t>
      </w:r>
      <w:r w:rsidR="00047492">
        <w:rPr>
          <w:rFonts w:ascii="Georgia" w:hAnsi="Georgia"/>
        </w:rPr>
        <w:t>Engineering</w:t>
      </w:r>
      <w:r w:rsidR="00621E8D">
        <w:rPr>
          <w:rFonts w:ascii="Georgia" w:hAnsi="Georgia"/>
        </w:rPr>
        <w:t>-komité.</w:t>
      </w:r>
    </w:p>
    <w:p w:rsidR="00766D95" w:rsidRDefault="00766D95" w:rsidP="00B3212F">
      <w:pPr>
        <w:rPr>
          <w:rFonts w:ascii="Georgia" w:hAnsi="Georgia"/>
        </w:rPr>
      </w:pPr>
    </w:p>
    <w:p w:rsidR="00766D95" w:rsidRDefault="00766D95" w:rsidP="00B3212F">
      <w:pPr>
        <w:rPr>
          <w:rFonts w:ascii="Georgia" w:hAnsi="Georgia"/>
        </w:rPr>
      </w:pPr>
      <w:r>
        <w:rPr>
          <w:rFonts w:ascii="Georgia" w:hAnsi="Georgia"/>
        </w:rPr>
        <w:t>”Det kræ</w:t>
      </w:r>
      <w:r w:rsidR="007E7A57">
        <w:rPr>
          <w:rFonts w:ascii="Georgia" w:hAnsi="Georgia"/>
        </w:rPr>
        <w:t>ver ikke bare fakta og analyser</w:t>
      </w:r>
      <w:r>
        <w:rPr>
          <w:rFonts w:ascii="Georgia" w:hAnsi="Georgia"/>
        </w:rPr>
        <w:t xml:space="preserve"> men også</w:t>
      </w:r>
      <w:r w:rsidR="007E7A57">
        <w:rPr>
          <w:rFonts w:ascii="Georgia" w:hAnsi="Georgia"/>
        </w:rPr>
        <w:t>,</w:t>
      </w:r>
      <w:r>
        <w:rPr>
          <w:rFonts w:ascii="Georgia" w:hAnsi="Georgia"/>
        </w:rPr>
        <w:t xml:space="preserve"> at der arbejdes med </w:t>
      </w:r>
      <w:r w:rsidR="00047492">
        <w:rPr>
          <w:rFonts w:ascii="Georgia" w:hAnsi="Georgia"/>
        </w:rPr>
        <w:t>mind-settet</w:t>
      </w:r>
      <w:r>
        <w:rPr>
          <w:rFonts w:ascii="Georgia" w:hAnsi="Georgia"/>
        </w:rPr>
        <w:t xml:space="preserve"> hos beslutningstagere og borgere.</w:t>
      </w:r>
      <w:r w:rsidR="007F5E49">
        <w:rPr>
          <w:rFonts w:ascii="Georgia" w:hAnsi="Georgia"/>
        </w:rPr>
        <w:t xml:space="preserve"> Så det er en stor, men også spændende og vigtig opgave, vi har taget på os,” siger Per Falholt, formand for ATV</w:t>
      </w:r>
      <w:r w:rsidR="00631109">
        <w:rPr>
          <w:rFonts w:ascii="Georgia" w:hAnsi="Georgia"/>
        </w:rPr>
        <w:t>’s Science &amp; Engineering-komité og uddyber:</w:t>
      </w:r>
    </w:p>
    <w:p w:rsidR="00672983" w:rsidRDefault="00672983" w:rsidP="00B3212F">
      <w:pPr>
        <w:rPr>
          <w:rFonts w:ascii="Georgia" w:hAnsi="Georgia"/>
        </w:rPr>
      </w:pPr>
    </w:p>
    <w:p w:rsidR="00766D95" w:rsidRDefault="00672983" w:rsidP="00B3212F">
      <w:pPr>
        <w:rPr>
          <w:rFonts w:ascii="Georgia" w:hAnsi="Georgia"/>
        </w:rPr>
      </w:pPr>
      <w:r>
        <w:rPr>
          <w:rFonts w:ascii="Georgia" w:hAnsi="Georgia"/>
        </w:rPr>
        <w:t>”De unge ejer fremtiden, og</w:t>
      </w:r>
      <w:r w:rsidR="00A1026E">
        <w:rPr>
          <w:rFonts w:ascii="Georgia" w:hAnsi="Georgia"/>
        </w:rPr>
        <w:t xml:space="preserve"> min erfaring er, at de </w:t>
      </w:r>
      <w:r>
        <w:rPr>
          <w:rFonts w:ascii="Georgia" w:hAnsi="Georgia"/>
        </w:rPr>
        <w:t>unge ”stemmer med fødderne”, når de vælger</w:t>
      </w:r>
      <w:r w:rsidR="00A1026E">
        <w:rPr>
          <w:rFonts w:ascii="Georgia" w:hAnsi="Georgia"/>
        </w:rPr>
        <w:t xml:space="preserve">, hvor </w:t>
      </w:r>
      <w:r>
        <w:rPr>
          <w:rFonts w:ascii="Georgia" w:hAnsi="Georgia"/>
        </w:rPr>
        <w:t>de lægger deres indsats. At nå de unge vil være et gennemgående fokus i hele projek</w:t>
      </w:r>
      <w:r w:rsidR="00A1026E">
        <w:rPr>
          <w:rFonts w:ascii="Georgia" w:hAnsi="Georgia"/>
        </w:rPr>
        <w:t>tet. I Danmark skal vi satse på vores unge</w:t>
      </w:r>
      <w:r w:rsidR="00837CFF">
        <w:rPr>
          <w:rFonts w:ascii="Georgia" w:hAnsi="Georgia"/>
        </w:rPr>
        <w:t>.</w:t>
      </w:r>
      <w:bookmarkStart w:id="0" w:name="_GoBack"/>
      <w:bookmarkEnd w:id="0"/>
      <w:r w:rsidR="00A1026E">
        <w:rPr>
          <w:rFonts w:ascii="Georgia" w:hAnsi="Georgia"/>
        </w:rPr>
        <w:t>”</w:t>
      </w:r>
    </w:p>
    <w:p w:rsidR="00A1026E" w:rsidRDefault="00A1026E" w:rsidP="00B3212F">
      <w:pPr>
        <w:rPr>
          <w:rFonts w:ascii="Georgia" w:hAnsi="Georgia"/>
        </w:rPr>
      </w:pPr>
    </w:p>
    <w:p w:rsidR="00766D95" w:rsidRPr="007F5E49" w:rsidRDefault="00C37D7A" w:rsidP="00B3212F">
      <w:pPr>
        <w:rPr>
          <w:rFonts w:ascii="Georgia" w:hAnsi="Georgia"/>
          <w:b/>
        </w:rPr>
      </w:pPr>
      <w:r>
        <w:rPr>
          <w:rFonts w:ascii="Georgia" w:hAnsi="Georgia"/>
          <w:b/>
        </w:rPr>
        <w:t>L</w:t>
      </w:r>
      <w:r w:rsidR="007F5E49">
        <w:rPr>
          <w:rFonts w:ascii="Georgia" w:hAnsi="Georgia"/>
          <w:b/>
        </w:rPr>
        <w:t>angsigtet vision med konkrete leverancer</w:t>
      </w:r>
    </w:p>
    <w:p w:rsidR="007F5E49" w:rsidRDefault="007F5E49" w:rsidP="007F5E49">
      <w:pPr>
        <w:rPr>
          <w:rFonts w:ascii="Georgia" w:hAnsi="Georgia"/>
        </w:rPr>
      </w:pPr>
      <w:r w:rsidRPr="00B3212F">
        <w:rPr>
          <w:rFonts w:ascii="Georgia" w:hAnsi="Georgia"/>
        </w:rPr>
        <w:t>Science og Engineering handler om teknologiudvikling og om at skabe kreative løsninger ud fra nye teknologier. Digitaliseringen giver</w:t>
      </w:r>
      <w:r>
        <w:rPr>
          <w:rFonts w:ascii="Georgia" w:hAnsi="Georgia"/>
        </w:rPr>
        <w:t xml:space="preserve"> for eksempel</w:t>
      </w:r>
      <w:r w:rsidRPr="00B3212F">
        <w:rPr>
          <w:rFonts w:ascii="Georgia" w:hAnsi="Georgia"/>
        </w:rPr>
        <w:t xml:space="preserve"> mange nye muligheder, hvis virksomhederne formår at indarbejde det digitale asp</w:t>
      </w:r>
      <w:r>
        <w:rPr>
          <w:rFonts w:ascii="Georgia" w:hAnsi="Georgia"/>
        </w:rPr>
        <w:t>ekt i deres forretningsmodeller.</w:t>
      </w:r>
    </w:p>
    <w:p w:rsidR="007F5E49" w:rsidRDefault="007F5E49" w:rsidP="007F5E49">
      <w:pPr>
        <w:rPr>
          <w:rFonts w:ascii="Georgia" w:hAnsi="Georgia"/>
        </w:rPr>
      </w:pPr>
    </w:p>
    <w:p w:rsidR="007F5E49" w:rsidRDefault="007F5E49" w:rsidP="007F5E49">
      <w:pPr>
        <w:rPr>
          <w:rFonts w:ascii="Georgia" w:hAnsi="Georgia"/>
        </w:rPr>
      </w:pPr>
      <w:r>
        <w:rPr>
          <w:rFonts w:ascii="Georgia" w:hAnsi="Georgia"/>
        </w:rPr>
        <w:t>”Projektet er et vigtigt skridt i virkeliggørelsen af</w:t>
      </w:r>
      <w:r w:rsidR="00B42DF0">
        <w:rPr>
          <w:rFonts w:ascii="Georgia" w:hAnsi="Georgia"/>
        </w:rPr>
        <w:t xml:space="preserve"> ATV’s vision om, at Danmark skal være en af verdens fem førende Science &amp; Engineering-regioner,” siger Carsten Orth Gaarn-Larsen, præsident for ATV.</w:t>
      </w:r>
    </w:p>
    <w:p w:rsidR="00B42DF0" w:rsidRDefault="00B42DF0" w:rsidP="007F5E49">
      <w:pPr>
        <w:rPr>
          <w:rFonts w:ascii="Georgia" w:hAnsi="Georgia"/>
        </w:rPr>
      </w:pPr>
    </w:p>
    <w:p w:rsidR="00B42DF0" w:rsidRDefault="00B42DF0" w:rsidP="007F5E49">
      <w:pPr>
        <w:rPr>
          <w:rFonts w:ascii="Georgia" w:hAnsi="Georgia"/>
        </w:rPr>
      </w:pPr>
      <w:r>
        <w:rPr>
          <w:rFonts w:ascii="Georgia" w:hAnsi="Georgia"/>
        </w:rPr>
        <w:t xml:space="preserve">”Visionen siger også, at det skal være til gavn for fremtidige generationer. </w:t>
      </w:r>
      <w:r w:rsidR="007E7A57">
        <w:rPr>
          <w:rFonts w:ascii="Georgia" w:hAnsi="Georgia"/>
        </w:rPr>
        <w:t xml:space="preserve">Derfor </w:t>
      </w:r>
      <w:r>
        <w:rPr>
          <w:rFonts w:ascii="Georgia" w:hAnsi="Georgia"/>
        </w:rPr>
        <w:t>er det nu – på vores vagt – at initiativerne skal sættes i gang</w:t>
      </w:r>
      <w:r w:rsidR="00CF686D">
        <w:rPr>
          <w:rFonts w:ascii="Georgia" w:hAnsi="Georgia"/>
        </w:rPr>
        <w:t>,” fastslår han</w:t>
      </w:r>
      <w:r>
        <w:rPr>
          <w:rFonts w:ascii="Georgia" w:hAnsi="Georgia"/>
        </w:rPr>
        <w:t>.</w:t>
      </w:r>
      <w:r w:rsidR="00672983">
        <w:rPr>
          <w:rFonts w:ascii="Georgia" w:hAnsi="Georgia"/>
        </w:rPr>
        <w:t xml:space="preserve"> </w:t>
      </w:r>
    </w:p>
    <w:p w:rsidR="00B42DF0" w:rsidRDefault="00B42DF0" w:rsidP="007F5E49">
      <w:pPr>
        <w:rPr>
          <w:rFonts w:ascii="Georgia" w:hAnsi="Georgia"/>
        </w:rPr>
      </w:pPr>
    </w:p>
    <w:p w:rsidR="00B42DF0" w:rsidRDefault="00B42DF0" w:rsidP="007F5E49">
      <w:pPr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Carsten Orth Gaarn-Larsen </w:t>
      </w:r>
      <w:r w:rsidR="00CF686D">
        <w:rPr>
          <w:rFonts w:ascii="Georgia" w:hAnsi="Georgia"/>
        </w:rPr>
        <w:t>hæfter sig ved den massive opbakning fra de fonde og universiteter, som ATV har søgt om finansiering af projektet</w:t>
      </w:r>
      <w:r w:rsidR="00F45CD8">
        <w:rPr>
          <w:rFonts w:ascii="Georgia" w:hAnsi="Georgia"/>
        </w:rPr>
        <w:t>, hvor syv</w:t>
      </w:r>
      <w:r w:rsidR="00AC5437">
        <w:rPr>
          <w:rFonts w:ascii="Georgia" w:hAnsi="Georgia"/>
        </w:rPr>
        <w:t xml:space="preserve"> af landets universiteter samt fem store fonde har bevilget midler til projektets gennemførelse.</w:t>
      </w:r>
    </w:p>
    <w:p w:rsidR="00CF686D" w:rsidRDefault="00CF686D" w:rsidP="007F5E49">
      <w:pPr>
        <w:rPr>
          <w:rFonts w:ascii="Georgia" w:hAnsi="Georgia"/>
        </w:rPr>
      </w:pPr>
    </w:p>
    <w:p w:rsidR="00CF686D" w:rsidRDefault="00CF686D" w:rsidP="007F5E49">
      <w:pPr>
        <w:rPr>
          <w:rFonts w:ascii="Georgia" w:hAnsi="Georgia"/>
        </w:rPr>
      </w:pPr>
      <w:r>
        <w:rPr>
          <w:rFonts w:ascii="Georgia" w:hAnsi="Georgia"/>
        </w:rPr>
        <w:t xml:space="preserve">”Det fortæller mig, at vi har ramt rigtigt i forhold til en vigtig dagsorden for virksomheder, vidensinstitutioner og samfundet generelt. Vi er stolte, ja nærmest lidt overvældede, over den store interesse for at bakke op om </w:t>
      </w:r>
      <w:r w:rsidR="00F45CD8">
        <w:rPr>
          <w:rFonts w:ascii="Georgia" w:hAnsi="Georgia"/>
        </w:rPr>
        <w:t>Science &amp; Engineering-projektet</w:t>
      </w:r>
      <w:r w:rsidR="00AC5437">
        <w:rPr>
          <w:rFonts w:ascii="Georgia" w:hAnsi="Georgia"/>
        </w:rPr>
        <w:t>,” siger Carsten Orth Gaarn-Larsen, præsident for ATV.</w:t>
      </w:r>
      <w:r>
        <w:rPr>
          <w:rFonts w:ascii="Georgia" w:hAnsi="Georgia"/>
        </w:rPr>
        <w:t xml:space="preserve"> </w:t>
      </w:r>
    </w:p>
    <w:p w:rsidR="007F5E49" w:rsidRDefault="007F5E49" w:rsidP="007F5E49">
      <w:pPr>
        <w:rPr>
          <w:rFonts w:ascii="Georgia" w:hAnsi="Georgia"/>
        </w:rPr>
      </w:pPr>
    </w:p>
    <w:p w:rsidR="00B3212F" w:rsidRPr="00B3212F" w:rsidRDefault="00672983" w:rsidP="00B3212F">
      <w:pPr>
        <w:rPr>
          <w:rFonts w:ascii="Georgia" w:hAnsi="Georgia"/>
        </w:rPr>
      </w:pPr>
      <w:r>
        <w:rPr>
          <w:rFonts w:ascii="Georgia" w:hAnsi="Georgia"/>
          <w:b/>
        </w:rPr>
        <w:t>En unik mulighed for Danmark</w:t>
      </w:r>
      <w:r w:rsidR="00C24D7F" w:rsidRPr="00C24D7F">
        <w:rPr>
          <w:rFonts w:ascii="Georgia" w:hAnsi="Georgia"/>
          <w:b/>
        </w:rPr>
        <w:br/>
      </w:r>
      <w:r w:rsidR="00B3212F" w:rsidRPr="00B3212F">
        <w:rPr>
          <w:rFonts w:ascii="Georgia" w:hAnsi="Georgia"/>
        </w:rPr>
        <w:t>Teknologiudviklingen betyder store omvæltninger i samfundet</w:t>
      </w:r>
      <w:r w:rsidR="007663F5">
        <w:rPr>
          <w:rFonts w:ascii="Georgia" w:hAnsi="Georgia"/>
        </w:rPr>
        <w:t xml:space="preserve">. Mange </w:t>
      </w:r>
      <w:r w:rsidR="00B3212F" w:rsidRPr="00B3212F">
        <w:rPr>
          <w:rFonts w:ascii="Georgia" w:hAnsi="Georgia"/>
        </w:rPr>
        <w:t xml:space="preserve">job </w:t>
      </w:r>
      <w:r w:rsidR="007663F5">
        <w:rPr>
          <w:rFonts w:ascii="Georgia" w:hAnsi="Georgia"/>
        </w:rPr>
        <w:t xml:space="preserve">er allerede </w:t>
      </w:r>
      <w:r w:rsidR="00B3212F" w:rsidRPr="00B3212F">
        <w:rPr>
          <w:rFonts w:ascii="Georgia" w:hAnsi="Georgia"/>
        </w:rPr>
        <w:t>forsvundet fra Danmark</w:t>
      </w:r>
      <w:r w:rsidR="007663F5">
        <w:rPr>
          <w:rFonts w:ascii="Georgia" w:hAnsi="Georgia"/>
        </w:rPr>
        <w:t>, og endnu flere vil forsvinde</w:t>
      </w:r>
      <w:r w:rsidR="00B3212F" w:rsidRPr="00B3212F">
        <w:rPr>
          <w:rFonts w:ascii="Georgia" w:hAnsi="Georgia"/>
        </w:rPr>
        <w:t xml:space="preserve"> inden for</w:t>
      </w:r>
      <w:r w:rsidR="007663F5">
        <w:rPr>
          <w:rFonts w:ascii="Georgia" w:hAnsi="Georgia"/>
        </w:rPr>
        <w:t xml:space="preserve"> de næste</w:t>
      </w:r>
      <w:r w:rsidR="00B3212F" w:rsidRPr="00B3212F">
        <w:rPr>
          <w:rFonts w:ascii="Georgia" w:hAnsi="Georgia"/>
        </w:rPr>
        <w:t xml:space="preserve"> 20 år</w:t>
      </w:r>
      <w:r w:rsidR="00F45CD8">
        <w:rPr>
          <w:rFonts w:ascii="Georgia" w:hAnsi="Georgia"/>
        </w:rPr>
        <w:t xml:space="preserve"> – men </w:t>
      </w:r>
      <w:r w:rsidR="00B3212F" w:rsidRPr="00B3212F">
        <w:rPr>
          <w:rFonts w:ascii="Georgia" w:hAnsi="Georgia"/>
        </w:rPr>
        <w:t>danske erhvervsledere er ikke parate til de nye udfordringer. Samtidig giver de nye teknologier Danmark en unik chance for at relancere os selv som videns- og teknologibaseret produktionssamfund.</w:t>
      </w:r>
    </w:p>
    <w:p w:rsidR="00B3212F" w:rsidRPr="00B3212F" w:rsidRDefault="00B3212F" w:rsidP="00B3212F">
      <w:pPr>
        <w:rPr>
          <w:rFonts w:ascii="Georgia" w:hAnsi="Georgia"/>
        </w:rPr>
      </w:pPr>
    </w:p>
    <w:p w:rsidR="00B3212F" w:rsidRPr="00B3212F" w:rsidRDefault="00B3212F" w:rsidP="00B3212F">
      <w:pPr>
        <w:rPr>
          <w:rFonts w:ascii="Georgia" w:hAnsi="Georgia"/>
        </w:rPr>
      </w:pPr>
      <w:r w:rsidRPr="00B3212F">
        <w:rPr>
          <w:rFonts w:ascii="Georgia" w:hAnsi="Georgia"/>
        </w:rPr>
        <w:t xml:space="preserve">ATV vil med projektet plante et Science &amp; Engineering-mindset på direktionsgangene og i bestyrelseslokalerne – i virksomhederne og i vidensinstitutionerne. Samtidig vil </w:t>
      </w:r>
      <w:r w:rsidR="00960E7E">
        <w:rPr>
          <w:rFonts w:ascii="Georgia" w:hAnsi="Georgia"/>
        </w:rPr>
        <w:t>Akademiet</w:t>
      </w:r>
      <w:r w:rsidRPr="00B3212F">
        <w:rPr>
          <w:rFonts w:ascii="Georgia" w:hAnsi="Georgia"/>
        </w:rPr>
        <w:t xml:space="preserve"> sætte Science &amp; Engineering på den politiske dagsorden gennem dialog med beslutningstagere – politikere, embe</w:t>
      </w:r>
      <w:r w:rsidR="00C602CD">
        <w:rPr>
          <w:rFonts w:ascii="Georgia" w:hAnsi="Georgia"/>
        </w:rPr>
        <w:t>dsmænd og organisationsfolk.</w:t>
      </w:r>
    </w:p>
    <w:p w:rsidR="00B3212F" w:rsidRPr="00B3212F" w:rsidRDefault="00B3212F" w:rsidP="00B3212F">
      <w:pPr>
        <w:rPr>
          <w:rFonts w:ascii="Georgia" w:hAnsi="Georgia"/>
        </w:rPr>
      </w:pPr>
    </w:p>
    <w:p w:rsidR="00B3212F" w:rsidRPr="00B3212F" w:rsidRDefault="00B3212F" w:rsidP="00B3212F">
      <w:pPr>
        <w:rPr>
          <w:rFonts w:ascii="Georgia" w:hAnsi="Georgia"/>
        </w:rPr>
      </w:pPr>
      <w:r w:rsidRPr="00B3212F">
        <w:rPr>
          <w:rFonts w:ascii="Georgia" w:hAnsi="Georgia"/>
          <w:b/>
        </w:rPr>
        <w:t>Analyser skal føre til konkrete initiativer</w:t>
      </w:r>
      <w:r w:rsidRPr="00B3212F">
        <w:rPr>
          <w:rFonts w:ascii="Georgia" w:hAnsi="Georgia"/>
          <w:b/>
        </w:rPr>
        <w:br/>
      </w:r>
      <w:r w:rsidRPr="00B3212F">
        <w:rPr>
          <w:rFonts w:ascii="Georgia" w:hAnsi="Georgia"/>
        </w:rPr>
        <w:t>Første skridt er at tilvejebringe viden og fakta, og derfor vil ATV som led i projektet udarbejde analyser, som løbende bliver publiceret. En hjørnesten i analyserne bliver at betragte Danmark som en region – og sammenligne os med andre sammenlignelige regioner, eksempelvis Bay Area i Californien, Boston/ Massachusetts, Singapore eller München/Bayern.</w:t>
      </w:r>
    </w:p>
    <w:p w:rsidR="00B3212F" w:rsidRPr="00B3212F" w:rsidRDefault="00B3212F" w:rsidP="00B3212F">
      <w:pPr>
        <w:rPr>
          <w:rFonts w:ascii="Georgia" w:hAnsi="Georgia"/>
        </w:rPr>
      </w:pPr>
    </w:p>
    <w:p w:rsidR="00672983" w:rsidRDefault="00B3212F" w:rsidP="00B3212F">
      <w:pPr>
        <w:rPr>
          <w:rFonts w:ascii="Georgia" w:hAnsi="Georgia"/>
        </w:rPr>
      </w:pPr>
      <w:r w:rsidRPr="00B3212F">
        <w:rPr>
          <w:rFonts w:ascii="Georgia" w:hAnsi="Georgia"/>
        </w:rPr>
        <w:t>Den anden halvdel af projektet består af konkrete initiativer, hvor ATV vil agere ”fødselshjælper” ud fra de behov, som analyserne peger på.</w:t>
      </w:r>
    </w:p>
    <w:p w:rsidR="00672983" w:rsidRDefault="00672983" w:rsidP="00B3212F">
      <w:pPr>
        <w:rPr>
          <w:rFonts w:ascii="Georgia" w:hAnsi="Georgia"/>
        </w:rPr>
      </w:pPr>
    </w:p>
    <w:p w:rsidR="007131A8" w:rsidRPr="007131A8" w:rsidRDefault="00EB395C" w:rsidP="007131A8">
      <w:pPr>
        <w:rPr>
          <w:rFonts w:ascii="Georgia" w:hAnsi="Georgia"/>
          <w:szCs w:val="20"/>
        </w:rPr>
      </w:pPr>
      <w:r w:rsidRPr="007131A8">
        <w:rPr>
          <w:rFonts w:ascii="Georgia" w:hAnsi="Georgia"/>
          <w:b/>
          <w:szCs w:val="20"/>
        </w:rPr>
        <w:t>Komiteens sammensætning</w:t>
      </w:r>
      <w:r w:rsidRPr="007131A8">
        <w:rPr>
          <w:rFonts w:ascii="Georgia" w:hAnsi="Georgia"/>
          <w:b/>
          <w:szCs w:val="20"/>
        </w:rPr>
        <w:br/>
      </w:r>
      <w:r w:rsidR="00F8486B" w:rsidRPr="007131A8">
        <w:rPr>
          <w:rFonts w:ascii="Georgia" w:hAnsi="Georgia"/>
          <w:szCs w:val="20"/>
        </w:rPr>
        <w:t xml:space="preserve">Projektet ledes af en S&amp;E-komité, der er nedsat af ATV’s præsidium (bestyrelse). Komiteen er sammensat af erhvervsledere og forskningsledere med </w:t>
      </w:r>
      <w:r w:rsidR="00FC1F6F" w:rsidRPr="007131A8">
        <w:rPr>
          <w:rFonts w:ascii="Georgia" w:hAnsi="Georgia"/>
          <w:szCs w:val="20"/>
        </w:rPr>
        <w:t xml:space="preserve">høj faglighed og bred </w:t>
      </w:r>
      <w:r w:rsidR="00F8486B" w:rsidRPr="007131A8">
        <w:rPr>
          <w:rFonts w:ascii="Georgia" w:hAnsi="Georgia"/>
          <w:szCs w:val="20"/>
        </w:rPr>
        <w:t>erfaring</w:t>
      </w:r>
      <w:r w:rsidR="00FC1F6F" w:rsidRPr="007131A8">
        <w:rPr>
          <w:rFonts w:ascii="Georgia" w:hAnsi="Georgia"/>
          <w:szCs w:val="20"/>
        </w:rPr>
        <w:t>. Komiteens samm</w:t>
      </w:r>
      <w:r w:rsidR="007131A8" w:rsidRPr="007131A8">
        <w:rPr>
          <w:rFonts w:ascii="Georgia" w:hAnsi="Georgia"/>
          <w:szCs w:val="20"/>
        </w:rPr>
        <w:t>ensætning:</w:t>
      </w:r>
    </w:p>
    <w:p w:rsidR="00574B48" w:rsidRPr="007131A8" w:rsidRDefault="00574B48" w:rsidP="007131A8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7131A8">
        <w:rPr>
          <w:rFonts w:ascii="Georgia" w:hAnsi="Georgia"/>
          <w:sz w:val="20"/>
          <w:szCs w:val="20"/>
        </w:rPr>
        <w:t xml:space="preserve">Bestyrelsesformand Per Falholt, DTU/ </w:t>
      </w:r>
      <w:r w:rsidR="007131A8">
        <w:rPr>
          <w:rFonts w:ascii="Georgia" w:hAnsi="Georgia"/>
          <w:sz w:val="20"/>
          <w:szCs w:val="20"/>
        </w:rPr>
        <w:t xml:space="preserve">konsulent, </w:t>
      </w:r>
      <w:r w:rsidRPr="007131A8">
        <w:rPr>
          <w:rFonts w:ascii="Georgia" w:hAnsi="Georgia"/>
          <w:sz w:val="20"/>
          <w:szCs w:val="20"/>
        </w:rPr>
        <w:t>Novozymes (formand for komiteen)</w:t>
      </w:r>
    </w:p>
    <w:p w:rsidR="00574B48" w:rsidRPr="007131A8" w:rsidRDefault="00574B48" w:rsidP="00574B48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7131A8">
        <w:rPr>
          <w:rFonts w:ascii="Georgia" w:hAnsi="Georgia"/>
          <w:sz w:val="20"/>
          <w:szCs w:val="20"/>
        </w:rPr>
        <w:t xml:space="preserve">Senior Vice President Helle Vang Andersen, COWI </w:t>
      </w:r>
    </w:p>
    <w:p w:rsidR="00574B48" w:rsidRPr="007131A8" w:rsidRDefault="00574B48" w:rsidP="00574B48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7131A8">
        <w:rPr>
          <w:rFonts w:ascii="Georgia" w:hAnsi="Georgia"/>
          <w:sz w:val="20"/>
          <w:szCs w:val="20"/>
        </w:rPr>
        <w:t>Professor Lars Arge, AU</w:t>
      </w:r>
    </w:p>
    <w:p w:rsidR="00574B48" w:rsidRPr="007131A8" w:rsidRDefault="00574B48" w:rsidP="00574B48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7131A8">
        <w:rPr>
          <w:rFonts w:ascii="Georgia" w:hAnsi="Georgia"/>
          <w:sz w:val="20"/>
          <w:szCs w:val="20"/>
        </w:rPr>
        <w:t xml:space="preserve">Professor Susana Borras, CBS </w:t>
      </w:r>
    </w:p>
    <w:p w:rsidR="00574B48" w:rsidRPr="00B3212F" w:rsidRDefault="00574B48" w:rsidP="00574B48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  <w:lang w:val="en-US"/>
        </w:rPr>
      </w:pPr>
      <w:r w:rsidRPr="00B3212F">
        <w:rPr>
          <w:rFonts w:ascii="Georgia" w:hAnsi="Georgia"/>
          <w:sz w:val="20"/>
          <w:szCs w:val="20"/>
          <w:lang w:val="en-US"/>
        </w:rPr>
        <w:t xml:space="preserve">Group Vice President Lars Enevoldsen, Grundfos </w:t>
      </w:r>
    </w:p>
    <w:p w:rsidR="00574B48" w:rsidRPr="00B3212F" w:rsidRDefault="00574B48" w:rsidP="00574B48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  <w:lang w:val="en-US"/>
        </w:rPr>
      </w:pPr>
      <w:r w:rsidRPr="00B3212F">
        <w:rPr>
          <w:rFonts w:ascii="Georgia" w:hAnsi="Georgia"/>
          <w:sz w:val="20"/>
          <w:szCs w:val="20"/>
          <w:lang w:val="en-US"/>
        </w:rPr>
        <w:t xml:space="preserve">Senior Partner Janos Flösser, Promentum Capital A/S </w:t>
      </w:r>
    </w:p>
    <w:p w:rsidR="00574B48" w:rsidRPr="00B3212F" w:rsidRDefault="00574B48" w:rsidP="00574B48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  <w:lang w:val="en-US"/>
        </w:rPr>
      </w:pPr>
      <w:r w:rsidRPr="00B3212F">
        <w:rPr>
          <w:rFonts w:ascii="Georgia" w:hAnsi="Georgia"/>
          <w:sz w:val="20"/>
          <w:szCs w:val="20"/>
          <w:lang w:val="en-US"/>
        </w:rPr>
        <w:t xml:space="preserve">CEO Carsten Orth Gaarn-Larsen, CLEAN </w:t>
      </w:r>
    </w:p>
    <w:p w:rsidR="00574B48" w:rsidRPr="007131A8" w:rsidRDefault="00574B48" w:rsidP="00574B48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7131A8">
        <w:rPr>
          <w:rFonts w:ascii="Georgia" w:hAnsi="Georgia"/>
          <w:sz w:val="20"/>
          <w:szCs w:val="20"/>
        </w:rPr>
        <w:t>CEO Susanne Juhl, HMN Naturgas</w:t>
      </w:r>
    </w:p>
    <w:p w:rsidR="00574B48" w:rsidRPr="007131A8" w:rsidRDefault="00574B48" w:rsidP="00574B48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7131A8">
        <w:rPr>
          <w:rFonts w:ascii="Georgia" w:hAnsi="Georgia"/>
          <w:sz w:val="20"/>
          <w:szCs w:val="20"/>
        </w:rPr>
        <w:t xml:space="preserve">Professor Andreas Kjær, Rigshospitalet/KU </w:t>
      </w:r>
    </w:p>
    <w:p w:rsidR="00574B48" w:rsidRPr="007131A8" w:rsidRDefault="00574B48" w:rsidP="00574B48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7131A8">
        <w:rPr>
          <w:rFonts w:ascii="Georgia" w:hAnsi="Georgia"/>
          <w:sz w:val="20"/>
          <w:szCs w:val="20"/>
        </w:rPr>
        <w:t xml:space="preserve">Dekan, professor Eskild Holm Nielsen, AAU </w:t>
      </w:r>
    </w:p>
    <w:p w:rsidR="00574B48" w:rsidRPr="00B3212F" w:rsidRDefault="00574B48" w:rsidP="00574B48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  <w:lang w:val="en-US"/>
        </w:rPr>
      </w:pPr>
      <w:r w:rsidRPr="00B3212F">
        <w:rPr>
          <w:rFonts w:ascii="Georgia" w:hAnsi="Georgia"/>
          <w:sz w:val="20"/>
          <w:szCs w:val="20"/>
          <w:lang w:val="en-US"/>
        </w:rPr>
        <w:t xml:space="preserve">Director of Public Affairs Lars L. Nielsen, Primetime Kommunikation </w:t>
      </w:r>
    </w:p>
    <w:p w:rsidR="00574B48" w:rsidRPr="007131A8" w:rsidRDefault="00574B48" w:rsidP="00574B48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7131A8">
        <w:rPr>
          <w:rFonts w:ascii="Georgia" w:hAnsi="Georgia"/>
          <w:sz w:val="20"/>
          <w:szCs w:val="20"/>
        </w:rPr>
        <w:t>Underdirektør Charlotte Rønhof, DI</w:t>
      </w:r>
    </w:p>
    <w:p w:rsidR="00EB395C" w:rsidRDefault="00EB395C" w:rsidP="00EB395C">
      <w:pPr>
        <w:rPr>
          <w:rFonts w:ascii="Georgia" w:hAnsi="Georgia"/>
          <w:szCs w:val="20"/>
        </w:rPr>
      </w:pPr>
    </w:p>
    <w:p w:rsidR="00385654" w:rsidRPr="00385654" w:rsidRDefault="00EC20B2" w:rsidP="00385654">
      <w:pPr>
        <w:rPr>
          <w:rFonts w:ascii="Georgia" w:hAnsi="Georgia"/>
          <w:szCs w:val="20"/>
        </w:rPr>
      </w:pPr>
      <w:r w:rsidRPr="00385654">
        <w:rPr>
          <w:rFonts w:ascii="Georgia" w:hAnsi="Georgia"/>
          <w:b/>
          <w:szCs w:val="20"/>
        </w:rPr>
        <w:t>Økonomiske bidragydere</w:t>
      </w:r>
      <w:r w:rsidRPr="00385654">
        <w:rPr>
          <w:rFonts w:ascii="Georgia" w:hAnsi="Georgia"/>
          <w:b/>
          <w:szCs w:val="20"/>
        </w:rPr>
        <w:br/>
      </w:r>
      <w:r w:rsidRPr="00385654">
        <w:rPr>
          <w:rFonts w:ascii="Georgia" w:hAnsi="Georgia"/>
          <w:szCs w:val="20"/>
        </w:rPr>
        <w:t>Pro</w:t>
      </w:r>
      <w:r w:rsidR="00385654" w:rsidRPr="00385654">
        <w:rPr>
          <w:rFonts w:ascii="Georgia" w:hAnsi="Georgia"/>
          <w:szCs w:val="20"/>
        </w:rPr>
        <w:t>jektet er støttet økonomisk af: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385654">
        <w:rPr>
          <w:rFonts w:ascii="Georgia" w:hAnsi="Georgia"/>
          <w:sz w:val="20"/>
          <w:szCs w:val="20"/>
        </w:rPr>
        <w:t>COWIfonden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385654">
        <w:rPr>
          <w:rFonts w:ascii="Georgia" w:hAnsi="Georgia"/>
          <w:sz w:val="20"/>
          <w:szCs w:val="20"/>
        </w:rPr>
        <w:lastRenderedPageBreak/>
        <w:t>Lundbeckfonden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385654">
        <w:rPr>
          <w:rFonts w:ascii="Georgia" w:hAnsi="Georgia"/>
          <w:sz w:val="20"/>
          <w:szCs w:val="20"/>
        </w:rPr>
        <w:t>Novo Nordisk Fonden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385654">
        <w:rPr>
          <w:rFonts w:ascii="Georgia" w:hAnsi="Georgia"/>
          <w:sz w:val="20"/>
          <w:szCs w:val="20"/>
        </w:rPr>
        <w:t>Rambøll Fonden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  <w:lang w:val="en-US"/>
        </w:rPr>
      </w:pPr>
      <w:r w:rsidRPr="00385654">
        <w:rPr>
          <w:rFonts w:ascii="Georgia" w:hAnsi="Georgia"/>
          <w:sz w:val="20"/>
          <w:szCs w:val="20"/>
          <w:lang w:val="en-US"/>
        </w:rPr>
        <w:t>VILLUM Fonden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  <w:lang w:val="en-US"/>
        </w:rPr>
      </w:pPr>
      <w:r w:rsidRPr="00385654">
        <w:rPr>
          <w:rFonts w:ascii="Georgia" w:hAnsi="Georgia"/>
          <w:sz w:val="20"/>
          <w:szCs w:val="20"/>
          <w:lang w:val="en-US"/>
        </w:rPr>
        <w:t>CBS – Copenhagen Business School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385654">
        <w:rPr>
          <w:rFonts w:ascii="Georgia" w:hAnsi="Georgia"/>
          <w:sz w:val="20"/>
          <w:szCs w:val="20"/>
        </w:rPr>
        <w:t>DTU – Danmarks Tekniske Universitet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385654">
        <w:rPr>
          <w:rFonts w:ascii="Georgia" w:hAnsi="Georgia"/>
          <w:sz w:val="20"/>
          <w:szCs w:val="20"/>
        </w:rPr>
        <w:t>KU – Københavns Universitet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385654">
        <w:rPr>
          <w:rFonts w:ascii="Georgia" w:hAnsi="Georgia"/>
          <w:sz w:val="20"/>
          <w:szCs w:val="20"/>
        </w:rPr>
        <w:t>RUC – Roskilde Universitet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385654">
        <w:rPr>
          <w:rFonts w:ascii="Georgia" w:hAnsi="Georgia"/>
          <w:sz w:val="20"/>
          <w:szCs w:val="20"/>
        </w:rPr>
        <w:t>SDU – Syddansk Universitet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385654">
        <w:rPr>
          <w:rFonts w:ascii="Georgia" w:hAnsi="Georgia"/>
          <w:sz w:val="20"/>
          <w:szCs w:val="20"/>
        </w:rPr>
        <w:t>AAU – Aalborg Universitet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385654">
        <w:rPr>
          <w:rFonts w:ascii="Georgia" w:hAnsi="Georgia"/>
          <w:sz w:val="20"/>
          <w:szCs w:val="20"/>
        </w:rPr>
        <w:t>AU – Aarhus Universitet</w:t>
      </w:r>
    </w:p>
    <w:p w:rsidR="00EC20B2" w:rsidRPr="00385654" w:rsidRDefault="00EC20B2" w:rsidP="00EB395C">
      <w:pPr>
        <w:rPr>
          <w:rFonts w:ascii="Georgia" w:hAnsi="Georgia"/>
          <w:szCs w:val="20"/>
        </w:rPr>
      </w:pPr>
    </w:p>
    <w:p w:rsidR="00DA411D" w:rsidRDefault="007A758B" w:rsidP="00F52A9D">
      <w:pPr>
        <w:rPr>
          <w:rFonts w:ascii="Georgia" w:hAnsi="Georgia"/>
          <w:szCs w:val="20"/>
        </w:rPr>
      </w:pPr>
      <w:r w:rsidRPr="00385654">
        <w:rPr>
          <w:rFonts w:ascii="Georgia" w:hAnsi="Georgia"/>
          <w:b/>
          <w:szCs w:val="20"/>
        </w:rPr>
        <w:t>Om ATV</w:t>
      </w:r>
      <w:r w:rsidRPr="00385654">
        <w:rPr>
          <w:rFonts w:ascii="Georgia" w:hAnsi="Georgia"/>
          <w:b/>
          <w:szCs w:val="20"/>
        </w:rPr>
        <w:br/>
      </w:r>
      <w:r w:rsidR="00CF3AF0" w:rsidRPr="00757E97">
        <w:rPr>
          <w:rFonts w:ascii="Georgia" w:hAnsi="Georgia"/>
          <w:szCs w:val="20"/>
        </w:rPr>
        <w:t>A</w:t>
      </w:r>
      <w:r w:rsidR="00903352" w:rsidRPr="00757E97">
        <w:rPr>
          <w:rFonts w:ascii="Georgia" w:hAnsi="Georgia"/>
          <w:szCs w:val="20"/>
        </w:rPr>
        <w:t>kademiet for de Tekniske Videnskaber</w:t>
      </w:r>
      <w:r w:rsidR="00CF3AF0" w:rsidRPr="00757E97">
        <w:rPr>
          <w:rFonts w:ascii="Georgia" w:hAnsi="Georgia"/>
          <w:szCs w:val="20"/>
        </w:rPr>
        <w:t xml:space="preserve"> er en uafhængig, medlemsdrevet tænketank. </w:t>
      </w:r>
      <w:r w:rsidR="00903352" w:rsidRPr="00757E97">
        <w:rPr>
          <w:rFonts w:ascii="Georgia" w:hAnsi="Georgia"/>
          <w:szCs w:val="20"/>
        </w:rPr>
        <w:t>ATV</w:t>
      </w:r>
      <w:r w:rsidR="00CF3AF0" w:rsidRPr="00757E97">
        <w:rPr>
          <w:rFonts w:ascii="Georgia" w:hAnsi="Georgia"/>
          <w:szCs w:val="20"/>
        </w:rPr>
        <w:t xml:space="preserve"> arbejder for, at Danmark bliver en af verdens fem førende Science and Engineering-regioner – til gavn for </w:t>
      </w:r>
      <w:r w:rsidR="00CC4B2A" w:rsidRPr="00757E97">
        <w:rPr>
          <w:rFonts w:ascii="Georgia" w:hAnsi="Georgia"/>
          <w:szCs w:val="20"/>
        </w:rPr>
        <w:t>kommende</w:t>
      </w:r>
      <w:r w:rsidR="00CF3AF0" w:rsidRPr="00757E97">
        <w:rPr>
          <w:rFonts w:ascii="Georgia" w:hAnsi="Georgia"/>
          <w:szCs w:val="20"/>
        </w:rPr>
        <w:t xml:space="preserve"> generationer.</w:t>
      </w:r>
      <w:r w:rsidR="005E3651" w:rsidRPr="00757E97">
        <w:rPr>
          <w:rFonts w:ascii="Georgia" w:hAnsi="Georgia"/>
          <w:szCs w:val="20"/>
        </w:rPr>
        <w:t xml:space="preserve"> </w:t>
      </w:r>
      <w:r w:rsidR="00903352" w:rsidRPr="00757E97">
        <w:rPr>
          <w:rFonts w:ascii="Georgia" w:hAnsi="Georgia"/>
          <w:szCs w:val="20"/>
        </w:rPr>
        <w:t>Akademiets medlemmer medvirker til at implementere anbefalinger fra projekter i virksomheder og vidensmiljøer.</w:t>
      </w:r>
    </w:p>
    <w:p w:rsidR="00C81553" w:rsidRDefault="00C81553" w:rsidP="00C81553">
      <w:pPr>
        <w:rPr>
          <w:rFonts w:ascii="Georgia" w:eastAsia="Times New Roman" w:hAnsi="Georgia"/>
          <w:szCs w:val="20"/>
        </w:rPr>
      </w:pPr>
    </w:p>
    <w:p w:rsidR="00C81553" w:rsidRDefault="00C81553" w:rsidP="00C81553">
      <w:pPr>
        <w:rPr>
          <w:rFonts w:ascii="Georgia" w:eastAsia="Times New Roman" w:hAnsi="Georgia"/>
          <w:i/>
          <w:szCs w:val="20"/>
        </w:rPr>
      </w:pPr>
      <w:r w:rsidRPr="00493A0F">
        <w:rPr>
          <w:rFonts w:ascii="Georgia" w:eastAsia="Times New Roman" w:hAnsi="Georgia"/>
          <w:b/>
          <w:szCs w:val="20"/>
        </w:rPr>
        <w:t>Billedtekst</w:t>
      </w:r>
      <w:r>
        <w:rPr>
          <w:rFonts w:ascii="Georgia" w:eastAsia="Times New Roman" w:hAnsi="Georgia"/>
          <w:b/>
          <w:szCs w:val="20"/>
        </w:rPr>
        <w:t xml:space="preserve"> – foto</w:t>
      </w:r>
      <w:r w:rsidR="0039726D">
        <w:rPr>
          <w:rFonts w:ascii="Georgia" w:eastAsia="Times New Roman" w:hAnsi="Georgia"/>
          <w:b/>
          <w:szCs w:val="20"/>
        </w:rPr>
        <w:t>s</w:t>
      </w:r>
      <w:r>
        <w:rPr>
          <w:rFonts w:ascii="Georgia" w:eastAsia="Times New Roman" w:hAnsi="Georgia"/>
          <w:b/>
          <w:szCs w:val="20"/>
        </w:rPr>
        <w:t xml:space="preserve"> kan frit anvendes til redaktionel brug</w:t>
      </w:r>
      <w:r>
        <w:rPr>
          <w:rFonts w:ascii="Georgia" w:eastAsia="Times New Roman" w:hAnsi="Georgia"/>
          <w:szCs w:val="20"/>
        </w:rPr>
        <w:br/>
      </w:r>
      <w:r w:rsidRPr="00493A0F">
        <w:rPr>
          <w:rFonts w:ascii="Georgia" w:eastAsia="Times New Roman" w:hAnsi="Georgia"/>
          <w:i/>
          <w:szCs w:val="20"/>
        </w:rPr>
        <w:t>Per Falholt er valgt til formand for projektkomiteen bag ATV’s ambitiøse satsning inden for Science &amp; Engineering. Foto: Tom Jers</w:t>
      </w:r>
      <w:r>
        <w:rPr>
          <w:rFonts w:ascii="Georgia" w:eastAsia="Times New Roman" w:hAnsi="Georgia"/>
          <w:i/>
          <w:szCs w:val="20"/>
        </w:rPr>
        <w:t>ø</w:t>
      </w:r>
    </w:p>
    <w:p w:rsidR="00C81553" w:rsidRDefault="00C81553" w:rsidP="003450BF">
      <w:pPr>
        <w:rPr>
          <w:rFonts w:ascii="Georgia" w:eastAsia="Times New Roman" w:hAnsi="Georgia"/>
          <w:b/>
          <w:szCs w:val="20"/>
        </w:rPr>
      </w:pPr>
    </w:p>
    <w:p w:rsidR="003450BF" w:rsidRPr="00757E97" w:rsidRDefault="003450BF" w:rsidP="003450BF">
      <w:pPr>
        <w:rPr>
          <w:rFonts w:ascii="Georgia" w:eastAsia="Times New Roman" w:hAnsi="Georgia"/>
          <w:b/>
          <w:szCs w:val="20"/>
        </w:rPr>
      </w:pPr>
      <w:r w:rsidRPr="00757E97">
        <w:rPr>
          <w:rFonts w:ascii="Georgia" w:eastAsia="Times New Roman" w:hAnsi="Georgia"/>
          <w:b/>
          <w:szCs w:val="20"/>
        </w:rPr>
        <w:t>Yderligere oplysninger</w:t>
      </w:r>
    </w:p>
    <w:p w:rsidR="003450BF" w:rsidRDefault="003450BF" w:rsidP="003450BF">
      <w:pPr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 xml:space="preserve">Per Falholt, formand for ATV’s S&amp;E-komité, telefon </w:t>
      </w:r>
      <w:r w:rsidR="00EA1527">
        <w:rPr>
          <w:rFonts w:ascii="Georgia" w:eastAsia="Times New Roman" w:hAnsi="Georgia"/>
          <w:szCs w:val="20"/>
        </w:rPr>
        <w:t>24 42 11 72</w:t>
      </w:r>
    </w:p>
    <w:p w:rsidR="003450BF" w:rsidRDefault="003450BF" w:rsidP="003450BF">
      <w:pPr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 xml:space="preserve">Carsten Orth Gaarn-Larsen, præsident for ATV, telefon </w:t>
      </w:r>
      <w:r w:rsidR="00EA1527">
        <w:rPr>
          <w:rFonts w:ascii="Georgia" w:eastAsia="Times New Roman" w:hAnsi="Georgia"/>
          <w:szCs w:val="20"/>
        </w:rPr>
        <w:t>23 23 00 00</w:t>
      </w:r>
    </w:p>
    <w:p w:rsidR="00532635" w:rsidRDefault="00532635" w:rsidP="003450BF">
      <w:pPr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>Lia Leffland, akademidirektør, ATV, telefon 41 17 59 59</w:t>
      </w:r>
    </w:p>
    <w:p w:rsidR="00532635" w:rsidRDefault="00532635" w:rsidP="003450BF">
      <w:pPr>
        <w:rPr>
          <w:rFonts w:ascii="Georgia" w:eastAsia="Times New Roman" w:hAnsi="Georgia"/>
          <w:szCs w:val="20"/>
        </w:rPr>
      </w:pPr>
    </w:p>
    <w:p w:rsidR="00AF5A32" w:rsidRPr="00AF5A32" w:rsidRDefault="00AF5A32" w:rsidP="003450BF">
      <w:pPr>
        <w:rPr>
          <w:rFonts w:ascii="Georgia" w:eastAsia="Times New Roman" w:hAnsi="Georgia"/>
          <w:szCs w:val="20"/>
        </w:rPr>
      </w:pPr>
    </w:p>
    <w:sectPr w:rsidR="00AF5A32" w:rsidRPr="00AF5A32" w:rsidSect="00444538">
      <w:headerReference w:type="default" r:id="rId8"/>
      <w:headerReference w:type="first" r:id="rId9"/>
      <w:pgSz w:w="11906" w:h="16838"/>
      <w:pgMar w:top="2211" w:right="3119" w:bottom="568" w:left="1701" w:header="68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8A" w:rsidRDefault="0056158A">
      <w:r>
        <w:separator/>
      </w:r>
    </w:p>
  </w:endnote>
  <w:endnote w:type="continuationSeparator" w:id="0">
    <w:p w:rsidR="0056158A" w:rsidRDefault="0056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8A" w:rsidRDefault="0056158A">
      <w:r>
        <w:separator/>
      </w:r>
    </w:p>
  </w:footnote>
  <w:footnote w:type="continuationSeparator" w:id="0">
    <w:p w:rsidR="0056158A" w:rsidRDefault="00561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BC" w:rsidRDefault="00DB73BC">
    <w:pPr>
      <w:pStyle w:val="Sidehoved"/>
      <w:ind w:right="-1814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837CFF">
      <w:rPr>
        <w:rStyle w:val="Sidetal"/>
        <w:noProof/>
      </w:rPr>
      <w:t>2</w:t>
    </w:r>
    <w:r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BC" w:rsidRPr="00686D8E" w:rsidRDefault="00837CFF">
    <w:pPr>
      <w:pStyle w:val="Sidehoved"/>
      <w:rPr>
        <w:rFonts w:ascii="Georgia" w:hAnsi="Georgia"/>
        <w:szCs w:val="20"/>
      </w:rPr>
    </w:pPr>
    <w:r>
      <w:rPr>
        <w:rFonts w:ascii="Georgia" w:hAnsi="Georgia"/>
        <w:noProof/>
        <w:color w:val="FF0000"/>
        <w:szCs w:val="20"/>
        <w:em w:val="comm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41.5pt;margin-top:113.4pt;width:15.3pt;height:68.45pt;z-index:251657728;mso-position-horizontal-relative:page;mso-position-vertical-relative:page" o:allowincell="f">
          <v:imagedata r:id="rId1" o:title=""/>
          <w10:wrap type="square" side="left" anchorx="page" anchory="page"/>
        </v:shape>
        <o:OLEObject Type="Embed" ProgID="MSPhotoEd.3" ShapeID="_x0000_s2049" DrawAspect="Content" ObjectID="_1542011529" r:id="rId2"/>
      </w:pict>
    </w:r>
    <w:r w:rsidR="00DB73BC">
      <w:rPr>
        <w:rFonts w:ascii="Georgia" w:hAnsi="Georgia"/>
        <w:b/>
        <w:szCs w:val="20"/>
      </w:rPr>
      <w:t>ATV – A</w:t>
    </w:r>
    <w:r w:rsidR="00DB73BC" w:rsidRPr="00686D8E">
      <w:rPr>
        <w:rFonts w:ascii="Georgia" w:hAnsi="Georgia"/>
        <w:b/>
        <w:szCs w:val="20"/>
      </w:rPr>
      <w:t>kadem</w:t>
    </w:r>
    <w:r w:rsidR="00DB73BC">
      <w:rPr>
        <w:rFonts w:ascii="Georgia" w:hAnsi="Georgia"/>
        <w:b/>
        <w:szCs w:val="20"/>
      </w:rPr>
      <w:t>iet for de Tekniske Videnskaber</w:t>
    </w:r>
    <w:r w:rsidR="00DB73BC" w:rsidRPr="00686D8E">
      <w:rPr>
        <w:rFonts w:ascii="Georgia" w:hAnsi="Georgia"/>
        <w:szCs w:val="20"/>
      </w:rPr>
      <w:br/>
    </w:r>
    <w:r w:rsidR="00DB73BC">
      <w:rPr>
        <w:rFonts w:ascii="Times New Roman" w:hAnsi="Times New Roman"/>
        <w:sz w:val="21"/>
        <w:szCs w:val="21"/>
      </w:rPr>
      <w:br/>
    </w:r>
    <w:r w:rsidR="00DB73BC" w:rsidRPr="00686D8E">
      <w:rPr>
        <w:rFonts w:ascii="Georgia" w:hAnsi="Georgia"/>
        <w:szCs w:val="20"/>
      </w:rPr>
      <w:t xml:space="preserve">Pressemeddelelse, den </w:t>
    </w:r>
    <w:r w:rsidR="00EC603D">
      <w:rPr>
        <w:rFonts w:ascii="Georgia" w:hAnsi="Georgia"/>
        <w:szCs w:val="20"/>
      </w:rPr>
      <w:t>18</w:t>
    </w:r>
    <w:r w:rsidR="00757E97">
      <w:rPr>
        <w:rFonts w:ascii="Georgia" w:hAnsi="Georgia"/>
        <w:szCs w:val="20"/>
      </w:rPr>
      <w:t>. november</w:t>
    </w:r>
    <w:r w:rsidR="00DB73BC" w:rsidRPr="00686D8E">
      <w:rPr>
        <w:rFonts w:ascii="Georgia" w:hAnsi="Georgia"/>
        <w:szCs w:val="20"/>
      </w:rPr>
      <w:t xml:space="preserve"> 201</w:t>
    </w:r>
    <w:r w:rsidR="00EA0887">
      <w:rPr>
        <w:rFonts w:ascii="Georgia" w:hAnsi="Georgia"/>
        <w:szCs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71B5"/>
    <w:multiLevelType w:val="hybridMultilevel"/>
    <w:tmpl w:val="757220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26769"/>
    <w:multiLevelType w:val="hybridMultilevel"/>
    <w:tmpl w:val="EA96125E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3634AB"/>
    <w:multiLevelType w:val="hybridMultilevel"/>
    <w:tmpl w:val="7318F512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66476"/>
    <w:multiLevelType w:val="hybridMultilevel"/>
    <w:tmpl w:val="B1023F84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A356A"/>
    <w:multiLevelType w:val="hybridMultilevel"/>
    <w:tmpl w:val="D03403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92943"/>
    <w:multiLevelType w:val="hybridMultilevel"/>
    <w:tmpl w:val="593CC834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FF61E4"/>
    <w:multiLevelType w:val="hybridMultilevel"/>
    <w:tmpl w:val="4EC69A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726C6"/>
    <w:multiLevelType w:val="multilevel"/>
    <w:tmpl w:val="871C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031AD2"/>
    <w:multiLevelType w:val="hybridMultilevel"/>
    <w:tmpl w:val="24DEC460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E2016B"/>
    <w:multiLevelType w:val="hybridMultilevel"/>
    <w:tmpl w:val="3DAA1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C399D"/>
    <w:multiLevelType w:val="hybridMultilevel"/>
    <w:tmpl w:val="F66E74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1453F"/>
    <w:multiLevelType w:val="hybridMultilevel"/>
    <w:tmpl w:val="C6509C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98"/>
    <w:rsid w:val="000003D7"/>
    <w:rsid w:val="000049ED"/>
    <w:rsid w:val="0001097F"/>
    <w:rsid w:val="000130C0"/>
    <w:rsid w:val="00020DD5"/>
    <w:rsid w:val="00022498"/>
    <w:rsid w:val="00023EC8"/>
    <w:rsid w:val="0002783C"/>
    <w:rsid w:val="000316B3"/>
    <w:rsid w:val="000378AD"/>
    <w:rsid w:val="00037EAA"/>
    <w:rsid w:val="00046371"/>
    <w:rsid w:val="00047492"/>
    <w:rsid w:val="0005052E"/>
    <w:rsid w:val="0005344F"/>
    <w:rsid w:val="0005562B"/>
    <w:rsid w:val="000600CC"/>
    <w:rsid w:val="000608DF"/>
    <w:rsid w:val="00065F87"/>
    <w:rsid w:val="0006739C"/>
    <w:rsid w:val="000708E4"/>
    <w:rsid w:val="00070ED5"/>
    <w:rsid w:val="000772F2"/>
    <w:rsid w:val="00083C5E"/>
    <w:rsid w:val="0009062A"/>
    <w:rsid w:val="000A3064"/>
    <w:rsid w:val="000A6B3B"/>
    <w:rsid w:val="000D00FF"/>
    <w:rsid w:val="000D06E3"/>
    <w:rsid w:val="000D1ED6"/>
    <w:rsid w:val="000D4995"/>
    <w:rsid w:val="000E0EB6"/>
    <w:rsid w:val="000E2461"/>
    <w:rsid w:val="000E4514"/>
    <w:rsid w:val="001013C6"/>
    <w:rsid w:val="00106193"/>
    <w:rsid w:val="00113543"/>
    <w:rsid w:val="001146AB"/>
    <w:rsid w:val="00114B5E"/>
    <w:rsid w:val="00125109"/>
    <w:rsid w:val="00131D47"/>
    <w:rsid w:val="00135429"/>
    <w:rsid w:val="00142AAF"/>
    <w:rsid w:val="001519BD"/>
    <w:rsid w:val="00162F46"/>
    <w:rsid w:val="00163F2C"/>
    <w:rsid w:val="00164E6B"/>
    <w:rsid w:val="00174FE3"/>
    <w:rsid w:val="00176CD3"/>
    <w:rsid w:val="00181AB7"/>
    <w:rsid w:val="00190DB3"/>
    <w:rsid w:val="0019273C"/>
    <w:rsid w:val="00196853"/>
    <w:rsid w:val="001B353E"/>
    <w:rsid w:val="001B5494"/>
    <w:rsid w:val="001C5A11"/>
    <w:rsid w:val="001D424E"/>
    <w:rsid w:val="001E0FB9"/>
    <w:rsid w:val="001F3ADF"/>
    <w:rsid w:val="001F5F23"/>
    <w:rsid w:val="001F6903"/>
    <w:rsid w:val="001F6E32"/>
    <w:rsid w:val="00203FA3"/>
    <w:rsid w:val="00206A44"/>
    <w:rsid w:val="002106A4"/>
    <w:rsid w:val="00212CE9"/>
    <w:rsid w:val="00224EC9"/>
    <w:rsid w:val="00225111"/>
    <w:rsid w:val="00227125"/>
    <w:rsid w:val="00232AD2"/>
    <w:rsid w:val="00237D1A"/>
    <w:rsid w:val="002401AD"/>
    <w:rsid w:val="0024390D"/>
    <w:rsid w:val="00251F1B"/>
    <w:rsid w:val="00254BF3"/>
    <w:rsid w:val="002618B4"/>
    <w:rsid w:val="00263C76"/>
    <w:rsid w:val="00267BC7"/>
    <w:rsid w:val="00286127"/>
    <w:rsid w:val="00287422"/>
    <w:rsid w:val="00293B79"/>
    <w:rsid w:val="002A2500"/>
    <w:rsid w:val="002A6746"/>
    <w:rsid w:val="002B155B"/>
    <w:rsid w:val="002B7AD2"/>
    <w:rsid w:val="002C257D"/>
    <w:rsid w:val="002C3277"/>
    <w:rsid w:val="002C3988"/>
    <w:rsid w:val="002C4DCF"/>
    <w:rsid w:val="002D21E7"/>
    <w:rsid w:val="002D6435"/>
    <w:rsid w:val="002D7F75"/>
    <w:rsid w:val="002E07A0"/>
    <w:rsid w:val="002E28DB"/>
    <w:rsid w:val="002E720C"/>
    <w:rsid w:val="002E766C"/>
    <w:rsid w:val="002F476C"/>
    <w:rsid w:val="002F512D"/>
    <w:rsid w:val="002F6DBF"/>
    <w:rsid w:val="00306623"/>
    <w:rsid w:val="00307FB6"/>
    <w:rsid w:val="003128AE"/>
    <w:rsid w:val="00315AE1"/>
    <w:rsid w:val="00316EC8"/>
    <w:rsid w:val="003214DD"/>
    <w:rsid w:val="00321E0E"/>
    <w:rsid w:val="003425FC"/>
    <w:rsid w:val="003446A7"/>
    <w:rsid w:val="003450BF"/>
    <w:rsid w:val="00351AD2"/>
    <w:rsid w:val="003520FD"/>
    <w:rsid w:val="00353FE3"/>
    <w:rsid w:val="003554BB"/>
    <w:rsid w:val="00370317"/>
    <w:rsid w:val="00374534"/>
    <w:rsid w:val="00380A6C"/>
    <w:rsid w:val="00381F09"/>
    <w:rsid w:val="00383468"/>
    <w:rsid w:val="00385654"/>
    <w:rsid w:val="00385F76"/>
    <w:rsid w:val="00392D70"/>
    <w:rsid w:val="00392EEF"/>
    <w:rsid w:val="003930FB"/>
    <w:rsid w:val="0039726D"/>
    <w:rsid w:val="00397755"/>
    <w:rsid w:val="00397B06"/>
    <w:rsid w:val="003A4310"/>
    <w:rsid w:val="003A6E23"/>
    <w:rsid w:val="003B0D64"/>
    <w:rsid w:val="003B10BC"/>
    <w:rsid w:val="003B2704"/>
    <w:rsid w:val="003C052B"/>
    <w:rsid w:val="003D1684"/>
    <w:rsid w:val="003D221B"/>
    <w:rsid w:val="003D2240"/>
    <w:rsid w:val="003E554C"/>
    <w:rsid w:val="003E6CA5"/>
    <w:rsid w:val="003E7B83"/>
    <w:rsid w:val="004000A0"/>
    <w:rsid w:val="00411F3C"/>
    <w:rsid w:val="004310AA"/>
    <w:rsid w:val="00431190"/>
    <w:rsid w:val="00432C9F"/>
    <w:rsid w:val="00433F34"/>
    <w:rsid w:val="00440D71"/>
    <w:rsid w:val="00444538"/>
    <w:rsid w:val="00444F5D"/>
    <w:rsid w:val="0044560E"/>
    <w:rsid w:val="0045608A"/>
    <w:rsid w:val="0045733A"/>
    <w:rsid w:val="00462137"/>
    <w:rsid w:val="004631EC"/>
    <w:rsid w:val="00464503"/>
    <w:rsid w:val="004716DB"/>
    <w:rsid w:val="00474708"/>
    <w:rsid w:val="00476914"/>
    <w:rsid w:val="00484D73"/>
    <w:rsid w:val="004904EE"/>
    <w:rsid w:val="004914C6"/>
    <w:rsid w:val="0049158F"/>
    <w:rsid w:val="004936B0"/>
    <w:rsid w:val="00493A0F"/>
    <w:rsid w:val="004A0774"/>
    <w:rsid w:val="004B4B39"/>
    <w:rsid w:val="004B567E"/>
    <w:rsid w:val="004C2615"/>
    <w:rsid w:val="004C478F"/>
    <w:rsid w:val="004C4FA7"/>
    <w:rsid w:val="004D3856"/>
    <w:rsid w:val="004D5793"/>
    <w:rsid w:val="004E5A04"/>
    <w:rsid w:val="004E68AE"/>
    <w:rsid w:val="004F6267"/>
    <w:rsid w:val="004F6E37"/>
    <w:rsid w:val="005013F2"/>
    <w:rsid w:val="00505DEA"/>
    <w:rsid w:val="00515447"/>
    <w:rsid w:val="00521073"/>
    <w:rsid w:val="00523C34"/>
    <w:rsid w:val="00525BA2"/>
    <w:rsid w:val="00526030"/>
    <w:rsid w:val="00532635"/>
    <w:rsid w:val="005326D9"/>
    <w:rsid w:val="00532F05"/>
    <w:rsid w:val="00535F18"/>
    <w:rsid w:val="00536ACD"/>
    <w:rsid w:val="00541564"/>
    <w:rsid w:val="00542A61"/>
    <w:rsid w:val="0054343F"/>
    <w:rsid w:val="005467C3"/>
    <w:rsid w:val="0054739B"/>
    <w:rsid w:val="0055129D"/>
    <w:rsid w:val="00554CE4"/>
    <w:rsid w:val="0056158A"/>
    <w:rsid w:val="00567054"/>
    <w:rsid w:val="00574B48"/>
    <w:rsid w:val="00584872"/>
    <w:rsid w:val="00591593"/>
    <w:rsid w:val="005A0985"/>
    <w:rsid w:val="005A4895"/>
    <w:rsid w:val="005B123A"/>
    <w:rsid w:val="005B378F"/>
    <w:rsid w:val="005C6EC8"/>
    <w:rsid w:val="005D2A98"/>
    <w:rsid w:val="005D3302"/>
    <w:rsid w:val="005E0774"/>
    <w:rsid w:val="005E3651"/>
    <w:rsid w:val="005E3E6F"/>
    <w:rsid w:val="005E589D"/>
    <w:rsid w:val="005F2DF7"/>
    <w:rsid w:val="005F5411"/>
    <w:rsid w:val="005F64F3"/>
    <w:rsid w:val="005F69A0"/>
    <w:rsid w:val="00607260"/>
    <w:rsid w:val="00610DB1"/>
    <w:rsid w:val="00613129"/>
    <w:rsid w:val="00621E8D"/>
    <w:rsid w:val="0062799A"/>
    <w:rsid w:val="00631109"/>
    <w:rsid w:val="00641049"/>
    <w:rsid w:val="00644E61"/>
    <w:rsid w:val="00646BE3"/>
    <w:rsid w:val="0065245A"/>
    <w:rsid w:val="0065377A"/>
    <w:rsid w:val="00653D1B"/>
    <w:rsid w:val="00660AD9"/>
    <w:rsid w:val="00665F5F"/>
    <w:rsid w:val="006718C1"/>
    <w:rsid w:val="00672983"/>
    <w:rsid w:val="00673530"/>
    <w:rsid w:val="00673BCC"/>
    <w:rsid w:val="00683130"/>
    <w:rsid w:val="00686D8E"/>
    <w:rsid w:val="00695065"/>
    <w:rsid w:val="00695526"/>
    <w:rsid w:val="006A0588"/>
    <w:rsid w:val="006A29F3"/>
    <w:rsid w:val="006B5046"/>
    <w:rsid w:val="006B69F5"/>
    <w:rsid w:val="006C1B20"/>
    <w:rsid w:val="006C3364"/>
    <w:rsid w:val="006C4849"/>
    <w:rsid w:val="006C5578"/>
    <w:rsid w:val="006D6557"/>
    <w:rsid w:val="006E0FF5"/>
    <w:rsid w:val="006E70DC"/>
    <w:rsid w:val="006E74FE"/>
    <w:rsid w:val="007027BD"/>
    <w:rsid w:val="007100FF"/>
    <w:rsid w:val="00710507"/>
    <w:rsid w:val="00711451"/>
    <w:rsid w:val="00711AC7"/>
    <w:rsid w:val="007131A8"/>
    <w:rsid w:val="00713796"/>
    <w:rsid w:val="0071689C"/>
    <w:rsid w:val="0072127C"/>
    <w:rsid w:val="00725A0E"/>
    <w:rsid w:val="0074051C"/>
    <w:rsid w:val="00745938"/>
    <w:rsid w:val="007476DC"/>
    <w:rsid w:val="007534C0"/>
    <w:rsid w:val="00754AAA"/>
    <w:rsid w:val="00754C87"/>
    <w:rsid w:val="00757E97"/>
    <w:rsid w:val="00763745"/>
    <w:rsid w:val="007663F5"/>
    <w:rsid w:val="00766D95"/>
    <w:rsid w:val="00770F8A"/>
    <w:rsid w:val="00772E12"/>
    <w:rsid w:val="0078587A"/>
    <w:rsid w:val="00786021"/>
    <w:rsid w:val="00786379"/>
    <w:rsid w:val="0079096F"/>
    <w:rsid w:val="00790C11"/>
    <w:rsid w:val="007933AB"/>
    <w:rsid w:val="007A0442"/>
    <w:rsid w:val="007A465B"/>
    <w:rsid w:val="007A758B"/>
    <w:rsid w:val="007B6DE0"/>
    <w:rsid w:val="007C1606"/>
    <w:rsid w:val="007D5724"/>
    <w:rsid w:val="007D7533"/>
    <w:rsid w:val="007D7D79"/>
    <w:rsid w:val="007D7FCD"/>
    <w:rsid w:val="007E1699"/>
    <w:rsid w:val="007E24DD"/>
    <w:rsid w:val="007E2CD7"/>
    <w:rsid w:val="007E7A57"/>
    <w:rsid w:val="007F4555"/>
    <w:rsid w:val="007F5DCD"/>
    <w:rsid w:val="007F5E49"/>
    <w:rsid w:val="00813798"/>
    <w:rsid w:val="0081765D"/>
    <w:rsid w:val="00820263"/>
    <w:rsid w:val="008256BA"/>
    <w:rsid w:val="00837CFF"/>
    <w:rsid w:val="00845C98"/>
    <w:rsid w:val="00846198"/>
    <w:rsid w:val="008528B8"/>
    <w:rsid w:val="00853492"/>
    <w:rsid w:val="008559ED"/>
    <w:rsid w:val="00856585"/>
    <w:rsid w:val="00857A8C"/>
    <w:rsid w:val="00857E66"/>
    <w:rsid w:val="00863EB1"/>
    <w:rsid w:val="008644C9"/>
    <w:rsid w:val="00881B59"/>
    <w:rsid w:val="00882157"/>
    <w:rsid w:val="008933AD"/>
    <w:rsid w:val="008979B5"/>
    <w:rsid w:val="00897DC2"/>
    <w:rsid w:val="008A1A26"/>
    <w:rsid w:val="008A3008"/>
    <w:rsid w:val="008B1401"/>
    <w:rsid w:val="008B31B7"/>
    <w:rsid w:val="008B3811"/>
    <w:rsid w:val="008B4F01"/>
    <w:rsid w:val="008E0A32"/>
    <w:rsid w:val="008E3634"/>
    <w:rsid w:val="008E387F"/>
    <w:rsid w:val="008F0499"/>
    <w:rsid w:val="008F7C2D"/>
    <w:rsid w:val="0090254E"/>
    <w:rsid w:val="00903352"/>
    <w:rsid w:val="0091784B"/>
    <w:rsid w:val="00921044"/>
    <w:rsid w:val="009224A1"/>
    <w:rsid w:val="00922F12"/>
    <w:rsid w:val="00923516"/>
    <w:rsid w:val="00933737"/>
    <w:rsid w:val="00937A21"/>
    <w:rsid w:val="009425C5"/>
    <w:rsid w:val="009444FD"/>
    <w:rsid w:val="00947BE3"/>
    <w:rsid w:val="00950428"/>
    <w:rsid w:val="00952394"/>
    <w:rsid w:val="00952DEB"/>
    <w:rsid w:val="009534B2"/>
    <w:rsid w:val="009540C7"/>
    <w:rsid w:val="009545CC"/>
    <w:rsid w:val="009553BE"/>
    <w:rsid w:val="00957775"/>
    <w:rsid w:val="00960C0C"/>
    <w:rsid w:val="00960E7E"/>
    <w:rsid w:val="00961915"/>
    <w:rsid w:val="00961CC0"/>
    <w:rsid w:val="00962DAF"/>
    <w:rsid w:val="00967F02"/>
    <w:rsid w:val="009730B7"/>
    <w:rsid w:val="00973AD3"/>
    <w:rsid w:val="0097479C"/>
    <w:rsid w:val="0097582C"/>
    <w:rsid w:val="00976F67"/>
    <w:rsid w:val="00980F50"/>
    <w:rsid w:val="0098374A"/>
    <w:rsid w:val="00983DC1"/>
    <w:rsid w:val="00987F9E"/>
    <w:rsid w:val="00991798"/>
    <w:rsid w:val="00993756"/>
    <w:rsid w:val="0099616B"/>
    <w:rsid w:val="009B1174"/>
    <w:rsid w:val="009B1404"/>
    <w:rsid w:val="009B149A"/>
    <w:rsid w:val="009B233D"/>
    <w:rsid w:val="009B2B4B"/>
    <w:rsid w:val="009B7389"/>
    <w:rsid w:val="009D50EC"/>
    <w:rsid w:val="009D664A"/>
    <w:rsid w:val="009E1BC6"/>
    <w:rsid w:val="009E4FD2"/>
    <w:rsid w:val="009E5DA0"/>
    <w:rsid w:val="009F39C8"/>
    <w:rsid w:val="00A075EE"/>
    <w:rsid w:val="00A1026E"/>
    <w:rsid w:val="00A118D4"/>
    <w:rsid w:val="00A13B3D"/>
    <w:rsid w:val="00A14D52"/>
    <w:rsid w:val="00A15D7B"/>
    <w:rsid w:val="00A2568D"/>
    <w:rsid w:val="00A26B44"/>
    <w:rsid w:val="00A3080F"/>
    <w:rsid w:val="00A32E9D"/>
    <w:rsid w:val="00A35B25"/>
    <w:rsid w:val="00A42BED"/>
    <w:rsid w:val="00A432DE"/>
    <w:rsid w:val="00A47AFC"/>
    <w:rsid w:val="00A57AAA"/>
    <w:rsid w:val="00A60BAD"/>
    <w:rsid w:val="00A6507C"/>
    <w:rsid w:val="00A662A1"/>
    <w:rsid w:val="00A66B73"/>
    <w:rsid w:val="00A736A3"/>
    <w:rsid w:val="00A74E97"/>
    <w:rsid w:val="00A82BC8"/>
    <w:rsid w:val="00A84073"/>
    <w:rsid w:val="00A863DA"/>
    <w:rsid w:val="00A8766B"/>
    <w:rsid w:val="00A90D84"/>
    <w:rsid w:val="00A97A55"/>
    <w:rsid w:val="00AA4C5E"/>
    <w:rsid w:val="00AB0EE3"/>
    <w:rsid w:val="00AC1323"/>
    <w:rsid w:val="00AC5437"/>
    <w:rsid w:val="00AD442F"/>
    <w:rsid w:val="00AD6544"/>
    <w:rsid w:val="00AD7A46"/>
    <w:rsid w:val="00AE0A62"/>
    <w:rsid w:val="00AE2233"/>
    <w:rsid w:val="00AF1397"/>
    <w:rsid w:val="00AF5A32"/>
    <w:rsid w:val="00B02F94"/>
    <w:rsid w:val="00B0449F"/>
    <w:rsid w:val="00B04CF1"/>
    <w:rsid w:val="00B04EDC"/>
    <w:rsid w:val="00B0739D"/>
    <w:rsid w:val="00B12C83"/>
    <w:rsid w:val="00B14897"/>
    <w:rsid w:val="00B17DF3"/>
    <w:rsid w:val="00B247B5"/>
    <w:rsid w:val="00B3212F"/>
    <w:rsid w:val="00B33F85"/>
    <w:rsid w:val="00B41305"/>
    <w:rsid w:val="00B42DF0"/>
    <w:rsid w:val="00B46482"/>
    <w:rsid w:val="00B47E8A"/>
    <w:rsid w:val="00B5104D"/>
    <w:rsid w:val="00B64E96"/>
    <w:rsid w:val="00B663AE"/>
    <w:rsid w:val="00B67C55"/>
    <w:rsid w:val="00B7313B"/>
    <w:rsid w:val="00B82D26"/>
    <w:rsid w:val="00B84020"/>
    <w:rsid w:val="00B8463C"/>
    <w:rsid w:val="00B85408"/>
    <w:rsid w:val="00B85E29"/>
    <w:rsid w:val="00B926FD"/>
    <w:rsid w:val="00B927ED"/>
    <w:rsid w:val="00B93243"/>
    <w:rsid w:val="00B95DEA"/>
    <w:rsid w:val="00B95E88"/>
    <w:rsid w:val="00B96287"/>
    <w:rsid w:val="00BA326F"/>
    <w:rsid w:val="00BA341A"/>
    <w:rsid w:val="00BA4B6E"/>
    <w:rsid w:val="00BB6043"/>
    <w:rsid w:val="00BC07DF"/>
    <w:rsid w:val="00BC0A35"/>
    <w:rsid w:val="00BC0B6A"/>
    <w:rsid w:val="00BD0244"/>
    <w:rsid w:val="00BD0E19"/>
    <w:rsid w:val="00BD1898"/>
    <w:rsid w:val="00BE6785"/>
    <w:rsid w:val="00BE72EF"/>
    <w:rsid w:val="00BF3F83"/>
    <w:rsid w:val="00BF71DB"/>
    <w:rsid w:val="00C04BEA"/>
    <w:rsid w:val="00C07C97"/>
    <w:rsid w:val="00C236E4"/>
    <w:rsid w:val="00C24D7F"/>
    <w:rsid w:val="00C26102"/>
    <w:rsid w:val="00C2727A"/>
    <w:rsid w:val="00C30D89"/>
    <w:rsid w:val="00C3495B"/>
    <w:rsid w:val="00C37D7A"/>
    <w:rsid w:val="00C422AD"/>
    <w:rsid w:val="00C51D09"/>
    <w:rsid w:val="00C522EE"/>
    <w:rsid w:val="00C53397"/>
    <w:rsid w:val="00C54D1C"/>
    <w:rsid w:val="00C602CD"/>
    <w:rsid w:val="00C673B1"/>
    <w:rsid w:val="00C7405A"/>
    <w:rsid w:val="00C80DE1"/>
    <w:rsid w:val="00C81553"/>
    <w:rsid w:val="00C82853"/>
    <w:rsid w:val="00C858FD"/>
    <w:rsid w:val="00C869D7"/>
    <w:rsid w:val="00C869F5"/>
    <w:rsid w:val="00C86FF9"/>
    <w:rsid w:val="00C9015E"/>
    <w:rsid w:val="00C90610"/>
    <w:rsid w:val="00CA4390"/>
    <w:rsid w:val="00CB165B"/>
    <w:rsid w:val="00CB23AD"/>
    <w:rsid w:val="00CB2726"/>
    <w:rsid w:val="00CC14E0"/>
    <w:rsid w:val="00CC4B2A"/>
    <w:rsid w:val="00CD2B21"/>
    <w:rsid w:val="00CD727A"/>
    <w:rsid w:val="00CE1561"/>
    <w:rsid w:val="00CE40E8"/>
    <w:rsid w:val="00CF2660"/>
    <w:rsid w:val="00CF3AF0"/>
    <w:rsid w:val="00CF686D"/>
    <w:rsid w:val="00D012E4"/>
    <w:rsid w:val="00D07709"/>
    <w:rsid w:val="00D0774A"/>
    <w:rsid w:val="00D139AE"/>
    <w:rsid w:val="00D1688C"/>
    <w:rsid w:val="00D22E4F"/>
    <w:rsid w:val="00D26ED0"/>
    <w:rsid w:val="00D2779D"/>
    <w:rsid w:val="00D3322A"/>
    <w:rsid w:val="00D353ED"/>
    <w:rsid w:val="00D5449F"/>
    <w:rsid w:val="00D544CB"/>
    <w:rsid w:val="00D54677"/>
    <w:rsid w:val="00D5500F"/>
    <w:rsid w:val="00D62297"/>
    <w:rsid w:val="00D6281E"/>
    <w:rsid w:val="00D62F52"/>
    <w:rsid w:val="00D755EB"/>
    <w:rsid w:val="00D76932"/>
    <w:rsid w:val="00D84F53"/>
    <w:rsid w:val="00D91D3C"/>
    <w:rsid w:val="00DA411D"/>
    <w:rsid w:val="00DA4CB3"/>
    <w:rsid w:val="00DA5A32"/>
    <w:rsid w:val="00DA6BC9"/>
    <w:rsid w:val="00DA6D08"/>
    <w:rsid w:val="00DA792B"/>
    <w:rsid w:val="00DB4945"/>
    <w:rsid w:val="00DB73BC"/>
    <w:rsid w:val="00DD084F"/>
    <w:rsid w:val="00DD0B4B"/>
    <w:rsid w:val="00DE4590"/>
    <w:rsid w:val="00DE656E"/>
    <w:rsid w:val="00DE6D97"/>
    <w:rsid w:val="00DF1697"/>
    <w:rsid w:val="00DF378E"/>
    <w:rsid w:val="00DF4906"/>
    <w:rsid w:val="00E01B56"/>
    <w:rsid w:val="00E04CE0"/>
    <w:rsid w:val="00E05550"/>
    <w:rsid w:val="00E162DB"/>
    <w:rsid w:val="00E2745A"/>
    <w:rsid w:val="00E32736"/>
    <w:rsid w:val="00E33F77"/>
    <w:rsid w:val="00E50BC8"/>
    <w:rsid w:val="00E5560D"/>
    <w:rsid w:val="00E57340"/>
    <w:rsid w:val="00E62FD7"/>
    <w:rsid w:val="00E63036"/>
    <w:rsid w:val="00E63CA3"/>
    <w:rsid w:val="00E64FB5"/>
    <w:rsid w:val="00E729A0"/>
    <w:rsid w:val="00E743F0"/>
    <w:rsid w:val="00E87499"/>
    <w:rsid w:val="00E94783"/>
    <w:rsid w:val="00E9681F"/>
    <w:rsid w:val="00EA0887"/>
    <w:rsid w:val="00EA0BC0"/>
    <w:rsid w:val="00EA1527"/>
    <w:rsid w:val="00EA5102"/>
    <w:rsid w:val="00EA6831"/>
    <w:rsid w:val="00EA7428"/>
    <w:rsid w:val="00EB140B"/>
    <w:rsid w:val="00EB2A23"/>
    <w:rsid w:val="00EB395C"/>
    <w:rsid w:val="00EB56D5"/>
    <w:rsid w:val="00EC20B2"/>
    <w:rsid w:val="00EC603D"/>
    <w:rsid w:val="00EC7443"/>
    <w:rsid w:val="00ED4562"/>
    <w:rsid w:val="00ED5C61"/>
    <w:rsid w:val="00EE1EFF"/>
    <w:rsid w:val="00EE2147"/>
    <w:rsid w:val="00EE6E2F"/>
    <w:rsid w:val="00EF6361"/>
    <w:rsid w:val="00F005D1"/>
    <w:rsid w:val="00F00611"/>
    <w:rsid w:val="00F067F5"/>
    <w:rsid w:val="00F07528"/>
    <w:rsid w:val="00F101D3"/>
    <w:rsid w:val="00F14035"/>
    <w:rsid w:val="00F23830"/>
    <w:rsid w:val="00F24B32"/>
    <w:rsid w:val="00F374F1"/>
    <w:rsid w:val="00F447C1"/>
    <w:rsid w:val="00F45CD8"/>
    <w:rsid w:val="00F504FB"/>
    <w:rsid w:val="00F511C8"/>
    <w:rsid w:val="00F529A8"/>
    <w:rsid w:val="00F52A9D"/>
    <w:rsid w:val="00F52DFC"/>
    <w:rsid w:val="00F618BE"/>
    <w:rsid w:val="00F63988"/>
    <w:rsid w:val="00F65AE1"/>
    <w:rsid w:val="00F704AF"/>
    <w:rsid w:val="00F73D3B"/>
    <w:rsid w:val="00F746C3"/>
    <w:rsid w:val="00F77775"/>
    <w:rsid w:val="00F8486B"/>
    <w:rsid w:val="00F87817"/>
    <w:rsid w:val="00F9737B"/>
    <w:rsid w:val="00FA1284"/>
    <w:rsid w:val="00FB278F"/>
    <w:rsid w:val="00FB2EBC"/>
    <w:rsid w:val="00FB44A9"/>
    <w:rsid w:val="00FC1F6F"/>
    <w:rsid w:val="00FD06A6"/>
    <w:rsid w:val="00FD2464"/>
    <w:rsid w:val="00FD69EA"/>
    <w:rsid w:val="00FE092A"/>
    <w:rsid w:val="00FE2F28"/>
    <w:rsid w:val="00FE5D12"/>
    <w:rsid w:val="00FF5AC0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7582C"/>
    <w:pPr>
      <w:spacing w:line="240" w:lineRule="auto"/>
      <w:ind w:left="720"/>
    </w:pPr>
    <w:rPr>
      <w:rFonts w:ascii="Calibri" w:eastAsiaTheme="minorHAnsi" w:hAnsi="Calibri" w:cs="Calibri"/>
      <w:sz w:val="22"/>
      <w:lang w:eastAsia="da-DK"/>
    </w:rPr>
  </w:style>
  <w:style w:type="character" w:styleId="Kommentarhenvisning">
    <w:name w:val="annotation reference"/>
    <w:basedOn w:val="Standardskrifttypeiafsnit"/>
    <w:semiHidden/>
    <w:unhideWhenUsed/>
    <w:rsid w:val="00083C5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83C5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83C5E"/>
    <w:rPr>
      <w:rFonts w:ascii="Verdana" w:eastAsia="Calibri" w:hAnsi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7582C"/>
    <w:pPr>
      <w:spacing w:line="240" w:lineRule="auto"/>
      <w:ind w:left="720"/>
    </w:pPr>
    <w:rPr>
      <w:rFonts w:ascii="Calibri" w:eastAsiaTheme="minorHAnsi" w:hAnsi="Calibri" w:cs="Calibri"/>
      <w:sz w:val="22"/>
      <w:lang w:eastAsia="da-DK"/>
    </w:rPr>
  </w:style>
  <w:style w:type="character" w:styleId="Kommentarhenvisning">
    <w:name w:val="annotation reference"/>
    <w:basedOn w:val="Standardskrifttypeiafsnit"/>
    <w:semiHidden/>
    <w:unhideWhenUsed/>
    <w:rsid w:val="00083C5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83C5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83C5E"/>
    <w:rPr>
      <w:rFonts w:ascii="Verdana" w:eastAsia="Calibri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905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Overskrift</vt:lpstr>
      <vt:lpstr>Overskrift</vt:lpstr>
    </vt:vector>
  </TitlesOfParts>
  <Company>ATV</Company>
  <LinksUpToDate>false</LinksUpToDate>
  <CharactersWithSpaces>6278</CharactersWithSpaces>
  <SharedDoc>false</SharedDoc>
  <HLinks>
    <vt:vector size="6" baseType="variant">
      <vt:variant>
        <vt:i4>7798881</vt:i4>
      </vt:variant>
      <vt:variant>
        <vt:i4>0</vt:i4>
      </vt:variant>
      <vt:variant>
        <vt:i4>0</vt:i4>
      </vt:variant>
      <vt:variant>
        <vt:i4>5</vt:i4>
      </vt:variant>
      <vt:variant>
        <vt:lpwstr>http://www.atv.dk/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</dc:title>
  <dc:creator>Søren Elmer Kristensen</dc:creator>
  <cp:lastModifiedBy>Jakob Werner</cp:lastModifiedBy>
  <cp:revision>11</cp:revision>
  <cp:lastPrinted>2016-11-15T15:47:00Z</cp:lastPrinted>
  <dcterms:created xsi:type="dcterms:W3CDTF">2016-11-16T16:17:00Z</dcterms:created>
  <dcterms:modified xsi:type="dcterms:W3CDTF">2016-11-30T10:46:00Z</dcterms:modified>
</cp:coreProperties>
</file>