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6213B" w14:textId="77777777" w:rsidR="005C1F4F" w:rsidRDefault="005C1F4F" w:rsidP="005C1F4F">
      <w:pPr>
        <w:pStyle w:val="Rubrik1"/>
      </w:pPr>
      <w:r>
        <w:t>Kungar, ninjas och krossade karameller</w:t>
      </w:r>
    </w:p>
    <w:p w14:paraId="3881812F" w14:textId="695E10E2" w:rsidR="005C1F4F" w:rsidRPr="00C10F1A" w:rsidRDefault="005C1F4F" w:rsidP="005C1F4F">
      <w:pPr>
        <w:pStyle w:val="Oformateradtext"/>
        <w:rPr>
          <w:b/>
          <w:i/>
          <w:sz w:val="24"/>
          <w:szCs w:val="24"/>
        </w:rPr>
      </w:pPr>
      <w:r w:rsidRPr="00B90FAE">
        <w:rPr>
          <w:b/>
          <w:i/>
          <w:sz w:val="24"/>
          <w:szCs w:val="24"/>
        </w:rPr>
        <w:t xml:space="preserve">– en helt vanlig kväll i </w:t>
      </w:r>
      <w:proofErr w:type="spellStart"/>
      <w:r w:rsidRPr="00B90FAE">
        <w:rPr>
          <w:b/>
          <w:i/>
          <w:sz w:val="24"/>
          <w:szCs w:val="24"/>
        </w:rPr>
        <w:t>meetup:en</w:t>
      </w:r>
      <w:proofErr w:type="spellEnd"/>
      <w:r w:rsidRPr="00B90FAE">
        <w:rPr>
          <w:b/>
          <w:i/>
          <w:sz w:val="24"/>
          <w:szCs w:val="24"/>
        </w:rPr>
        <w:t xml:space="preserve"> ”Stockholm </w:t>
      </w:r>
      <w:proofErr w:type="spellStart"/>
      <w:r w:rsidRPr="00B90FAE">
        <w:rPr>
          <w:b/>
          <w:i/>
          <w:sz w:val="24"/>
          <w:szCs w:val="24"/>
        </w:rPr>
        <w:t>Exploratory</w:t>
      </w:r>
      <w:proofErr w:type="spellEnd"/>
      <w:r w:rsidRPr="00B90FAE">
        <w:rPr>
          <w:b/>
          <w:i/>
          <w:sz w:val="24"/>
          <w:szCs w:val="24"/>
        </w:rPr>
        <w:t xml:space="preserve"> </w:t>
      </w:r>
      <w:proofErr w:type="spellStart"/>
      <w:r w:rsidRPr="00B90FAE">
        <w:rPr>
          <w:b/>
          <w:i/>
          <w:sz w:val="24"/>
          <w:szCs w:val="24"/>
        </w:rPr>
        <w:t>Testing</w:t>
      </w:r>
      <w:proofErr w:type="spellEnd"/>
      <w:r w:rsidRPr="00B90FAE">
        <w:rPr>
          <w:b/>
          <w:i/>
          <w:sz w:val="24"/>
          <w:szCs w:val="24"/>
        </w:rPr>
        <w:t xml:space="preserve"> (SET)”</w:t>
      </w:r>
      <w:bookmarkStart w:id="0" w:name="_GoBack"/>
      <w:bookmarkEnd w:id="0"/>
    </w:p>
    <w:p w14:paraId="52AEBCF3" w14:textId="0F84CA0D" w:rsidR="005C1F4F" w:rsidRDefault="00C10F1A" w:rsidP="00C10F1A">
      <w:pPr>
        <w:pStyle w:val="Oformateradtext"/>
        <w:jc w:val="center"/>
      </w:pPr>
      <w:r>
        <w:rPr>
          <w:noProof/>
          <w:lang w:eastAsia="sv-SE"/>
        </w:rPr>
        <w:drawing>
          <wp:inline distT="0" distB="0" distL="0" distR="0" wp14:anchorId="74480679" wp14:editId="4C07FC12">
            <wp:extent cx="3370844" cy="2524417"/>
            <wp:effectExtent l="0" t="0" r="127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000013423344Medium.jpg"/>
                    <pic:cNvPicPr/>
                  </pic:nvPicPr>
                  <pic:blipFill>
                    <a:blip r:embed="rId6">
                      <a:extLst>
                        <a:ext uri="{28A0092B-C50C-407E-A947-70E740481C1C}">
                          <a14:useLocalDpi xmlns:a14="http://schemas.microsoft.com/office/drawing/2010/main" val="0"/>
                        </a:ext>
                      </a:extLst>
                    </a:blip>
                    <a:stretch>
                      <a:fillRect/>
                    </a:stretch>
                  </pic:blipFill>
                  <pic:spPr>
                    <a:xfrm>
                      <a:off x="0" y="0"/>
                      <a:ext cx="3379180" cy="2530660"/>
                    </a:xfrm>
                    <a:prstGeom prst="rect">
                      <a:avLst/>
                    </a:prstGeom>
                  </pic:spPr>
                </pic:pic>
              </a:graphicData>
            </a:graphic>
          </wp:inline>
        </w:drawing>
      </w:r>
    </w:p>
    <w:p w14:paraId="34461967" w14:textId="7EB07613" w:rsidR="005C1F4F" w:rsidRDefault="005C1F4F" w:rsidP="005C1F4F">
      <w:pPr>
        <w:pStyle w:val="Oformateradtext"/>
      </w:pPr>
      <w:r>
        <w:t xml:space="preserve">Tisdag eftermiddag och 13 personer samlas i </w:t>
      </w:r>
      <w:proofErr w:type="spellStart"/>
      <w:r>
        <w:t>AddQ</w:t>
      </w:r>
      <w:proofErr w:type="spellEnd"/>
      <w:r>
        <w:t xml:space="preserve"> Consultings lokaler i </w:t>
      </w:r>
      <w:proofErr w:type="spellStart"/>
      <w:r>
        <w:t>Westmanska</w:t>
      </w:r>
      <w:proofErr w:type="spellEnd"/>
      <w:r>
        <w:t xml:space="preserve"> Palatset.</w:t>
      </w:r>
    </w:p>
    <w:p w14:paraId="168CFFDD" w14:textId="77777777" w:rsidR="005C1F4F" w:rsidRDefault="005C1F4F" w:rsidP="005C1F4F">
      <w:pPr>
        <w:pStyle w:val="Oformateradtext"/>
      </w:pPr>
    </w:p>
    <w:p w14:paraId="3EDE9F68" w14:textId="68DA275E" w:rsidR="005C1F4F" w:rsidRDefault="005C1F4F" w:rsidP="005C1F4F">
      <w:pPr>
        <w:pStyle w:val="Oformateradtext"/>
      </w:pPr>
      <w:r>
        <w:t xml:space="preserve">Det är strax dags att slå sig ner för att lyssna till </w:t>
      </w:r>
      <w:hyperlink r:id="rId7" w:history="1">
        <w:r w:rsidRPr="005C1F4F">
          <w:rPr>
            <w:rStyle w:val="Hyperlnk"/>
          </w:rPr>
          <w:t xml:space="preserve">Eric </w:t>
        </w:r>
        <w:proofErr w:type="spellStart"/>
        <w:r w:rsidRPr="005C1F4F">
          <w:rPr>
            <w:rStyle w:val="Hyperlnk"/>
          </w:rPr>
          <w:t>Kieffer</w:t>
        </w:r>
        <w:proofErr w:type="spellEnd"/>
      </w:hyperlink>
      <w:r>
        <w:t xml:space="preserve"> från King när han berättar om hur de jobbar med test i sina </w:t>
      </w:r>
      <w:proofErr w:type="spellStart"/>
      <w:r>
        <w:t>agila</w:t>
      </w:r>
      <w:proofErr w:type="spellEnd"/>
      <w:r>
        <w:t xml:space="preserve"> team samt hur de har gjort för att skapa maximalt utrymme för kvalitativa utforskande tester, men först lite mat…</w:t>
      </w:r>
    </w:p>
    <w:p w14:paraId="1C69B3FC" w14:textId="77777777" w:rsidR="005C1F4F" w:rsidRDefault="005C1F4F" w:rsidP="005C1F4F">
      <w:pPr>
        <w:pStyle w:val="Oformateradtext"/>
      </w:pPr>
    </w:p>
    <w:p w14:paraId="0609D079" w14:textId="4EE0F9C1" w:rsidR="005C1F4F" w:rsidRDefault="005C1F4F" w:rsidP="005C1F4F">
      <w:pPr>
        <w:pStyle w:val="Oformateradtext"/>
      </w:pPr>
      <w:r>
        <w:t xml:space="preserve">Efter att ha fått höra hur </w:t>
      </w:r>
      <w:hyperlink r:id="rId8" w:history="1">
        <w:r w:rsidRPr="005C1F4F">
          <w:rPr>
            <w:rStyle w:val="Hyperlnk"/>
          </w:rPr>
          <w:t>King.com</w:t>
        </w:r>
      </w:hyperlink>
      <w:r>
        <w:t xml:space="preserve"> lägger upp sitt </w:t>
      </w:r>
      <w:proofErr w:type="spellStart"/>
      <w:r>
        <w:t>agila</w:t>
      </w:r>
      <w:proofErr w:type="spellEnd"/>
      <w:r>
        <w:t xml:space="preserve"> arbete, bland annat med hjälp av ”</w:t>
      </w:r>
      <w:proofErr w:type="spellStart"/>
      <w:r>
        <w:t>Agile</w:t>
      </w:r>
      <w:proofErr w:type="spellEnd"/>
      <w:r>
        <w:t xml:space="preserve"> Test </w:t>
      </w:r>
      <w:proofErr w:type="spellStart"/>
      <w:r>
        <w:t>Leads</w:t>
      </w:r>
      <w:proofErr w:type="spellEnd"/>
      <w:r>
        <w:t xml:space="preserve">”, ”Automation Test Engineers” och ”Ninjas”, som är de som utför den utforskande testningen, samt att man har speciella team som endast jobbar med regressionstester så kan man konstatera att de har kommit rätt långt i sin </w:t>
      </w:r>
      <w:proofErr w:type="spellStart"/>
      <w:r>
        <w:t>agila</w:t>
      </w:r>
      <w:proofErr w:type="spellEnd"/>
      <w:r>
        <w:t xml:space="preserve"> arbetsmetod men att det fortfarande finns en del kvar att göra för att bli helt </w:t>
      </w:r>
      <w:proofErr w:type="spellStart"/>
      <w:r>
        <w:t>agila</w:t>
      </w:r>
      <w:proofErr w:type="spellEnd"/>
      <w:r>
        <w:t>, skam den som ger sig.</w:t>
      </w:r>
    </w:p>
    <w:p w14:paraId="6419A556" w14:textId="77777777" w:rsidR="005C1F4F" w:rsidRDefault="005C1F4F" w:rsidP="005C1F4F">
      <w:pPr>
        <w:pStyle w:val="Oformateradtext"/>
      </w:pPr>
    </w:p>
    <w:p w14:paraId="3458AED3" w14:textId="52A0A2DB" w:rsidR="005C1F4F" w:rsidRDefault="005C1F4F" w:rsidP="005C1F4F">
      <w:pPr>
        <w:pStyle w:val="Oformateradtext"/>
      </w:pPr>
      <w:r>
        <w:t>När ”</w:t>
      </w:r>
      <w:proofErr w:type="spellStart"/>
      <w:r>
        <w:t>open</w:t>
      </w:r>
      <w:proofErr w:type="spellEnd"/>
      <w:r>
        <w:t xml:space="preserve"> </w:t>
      </w:r>
      <w:proofErr w:type="spellStart"/>
      <w:r>
        <w:t>season</w:t>
      </w:r>
      <w:proofErr w:type="spellEnd"/>
      <w:r>
        <w:t xml:space="preserve">” (öppen fråge- och diskussionsstund) drog igång efter Erics erfarenhetsberättelse lyftes vitt skilda frågeställningar men mycket handlade om upplägg på testautomatiseringen, de dedikerade regressionstestteamen samt </w:t>
      </w:r>
      <w:proofErr w:type="spellStart"/>
      <w:r>
        <w:t>Ninjornas</w:t>
      </w:r>
      <w:proofErr w:type="spellEnd"/>
      <w:r>
        <w:t xml:space="preserve"> arbete med utforskande test.</w:t>
      </w:r>
    </w:p>
    <w:p w14:paraId="67AD4A53" w14:textId="77777777" w:rsidR="005C1F4F" w:rsidRDefault="005C1F4F" w:rsidP="005C1F4F">
      <w:pPr>
        <w:pStyle w:val="Oformateradtext"/>
      </w:pPr>
    </w:p>
    <w:p w14:paraId="790E1F5B" w14:textId="46E8AFCE" w:rsidR="005C1F4F" w:rsidRDefault="005C1F4F" w:rsidP="005C1F4F">
      <w:pPr>
        <w:pStyle w:val="Oformateradtext"/>
      </w:pPr>
      <w:r>
        <w:t>Efteråt var alla väldigt nöjda med kvällen och gick därifrån med nya tankar, idéer och uppslag som förhoppningsvis leder till nya erfarenhetsrapporter att lyssna på i framtiden!</w:t>
      </w:r>
    </w:p>
    <w:p w14:paraId="43E33EAD" w14:textId="77777777" w:rsidR="005C1F4F" w:rsidRDefault="005C1F4F" w:rsidP="005C1F4F">
      <w:pPr>
        <w:pStyle w:val="Oformateradtext"/>
      </w:pPr>
    </w:p>
    <w:p w14:paraId="6F9A414B" w14:textId="0C4B0E4F" w:rsidR="005C1F4F" w:rsidRDefault="005C1F4F" w:rsidP="005C1F4F">
      <w:pPr>
        <w:pStyle w:val="Rubrik2"/>
      </w:pPr>
      <w:r>
        <w:t>Kvällens moderator</w:t>
      </w:r>
    </w:p>
    <w:p w14:paraId="7FB083F3" w14:textId="0BC7D223" w:rsidR="005C1F4F" w:rsidRDefault="005C1F4F" w:rsidP="005C1F4F">
      <w:pPr>
        <w:pStyle w:val="Rubrik2"/>
      </w:pPr>
      <w:r>
        <w:t>Micke Ulander</w:t>
      </w:r>
    </w:p>
    <w:p w14:paraId="0B156D2B" w14:textId="77777777" w:rsidR="005C1F4F" w:rsidRDefault="005C1F4F" w:rsidP="005C1F4F">
      <w:pPr>
        <w:pStyle w:val="Oformateradtext"/>
      </w:pPr>
    </w:p>
    <w:p w14:paraId="1F1FD466" w14:textId="16729B61" w:rsidR="005C1F4F" w:rsidRPr="005C1F4F" w:rsidRDefault="005C1F4F" w:rsidP="005C1F4F">
      <w:pPr>
        <w:pStyle w:val="Oformateradtext"/>
        <w:rPr>
          <w:i/>
        </w:rPr>
      </w:pPr>
      <w:r w:rsidRPr="005C1F4F">
        <w:rPr>
          <w:b/>
          <w:i/>
        </w:rPr>
        <w:t>Stort tack till kvällens deltagare:</w:t>
      </w:r>
      <w:r w:rsidRPr="005C1F4F">
        <w:rPr>
          <w:i/>
        </w:rPr>
        <w:t xml:space="preserve"> Eri</w:t>
      </w:r>
      <w:r>
        <w:rPr>
          <w:i/>
        </w:rPr>
        <w:t>c</w:t>
      </w:r>
      <w:r w:rsidRPr="005C1F4F">
        <w:rPr>
          <w:i/>
        </w:rPr>
        <w:t xml:space="preserve"> </w:t>
      </w:r>
      <w:proofErr w:type="spellStart"/>
      <w:r w:rsidRPr="005C1F4F">
        <w:rPr>
          <w:i/>
        </w:rPr>
        <w:t>Kieffer</w:t>
      </w:r>
      <w:proofErr w:type="spellEnd"/>
      <w:r w:rsidRPr="005C1F4F">
        <w:rPr>
          <w:i/>
        </w:rPr>
        <w:t xml:space="preserve">, Alexandre </w:t>
      </w:r>
      <w:proofErr w:type="spellStart"/>
      <w:r w:rsidRPr="005C1F4F">
        <w:rPr>
          <w:i/>
        </w:rPr>
        <w:t>Grigoletti</w:t>
      </w:r>
      <w:proofErr w:type="spellEnd"/>
      <w:r w:rsidRPr="005C1F4F">
        <w:rPr>
          <w:i/>
        </w:rPr>
        <w:t xml:space="preserve">, Edward Dahllöf, Jacob Vesterlund, Jan Pettersson, </w:t>
      </w:r>
      <w:proofErr w:type="spellStart"/>
      <w:r w:rsidRPr="005C1F4F">
        <w:rPr>
          <w:i/>
        </w:rPr>
        <w:t>Daria</w:t>
      </w:r>
      <w:proofErr w:type="spellEnd"/>
      <w:r w:rsidRPr="005C1F4F">
        <w:rPr>
          <w:i/>
        </w:rPr>
        <w:t xml:space="preserve"> </w:t>
      </w:r>
      <w:proofErr w:type="spellStart"/>
      <w:r w:rsidRPr="005C1F4F">
        <w:rPr>
          <w:i/>
        </w:rPr>
        <w:t>Timenkova</w:t>
      </w:r>
      <w:proofErr w:type="spellEnd"/>
      <w:r w:rsidRPr="005C1F4F">
        <w:rPr>
          <w:i/>
        </w:rPr>
        <w:t xml:space="preserve">, Henrik </w:t>
      </w:r>
      <w:proofErr w:type="spellStart"/>
      <w:r w:rsidRPr="005C1F4F">
        <w:rPr>
          <w:i/>
        </w:rPr>
        <w:t>Brattander</w:t>
      </w:r>
      <w:proofErr w:type="spellEnd"/>
      <w:r w:rsidRPr="005C1F4F">
        <w:rPr>
          <w:i/>
        </w:rPr>
        <w:t xml:space="preserve">, Anders Claesson, David Högberg, Maria </w:t>
      </w:r>
      <w:proofErr w:type="spellStart"/>
      <w:r w:rsidRPr="005C1F4F">
        <w:rPr>
          <w:i/>
        </w:rPr>
        <w:t>Milusheva</w:t>
      </w:r>
      <w:proofErr w:type="spellEnd"/>
      <w:r w:rsidRPr="005C1F4F">
        <w:rPr>
          <w:i/>
        </w:rPr>
        <w:t>, Dan Eriksson, Mikael Ulander och Michael Albrecht</w:t>
      </w:r>
    </w:p>
    <w:p w14:paraId="21F9894E" w14:textId="77777777" w:rsidR="005C1F4F" w:rsidRPr="005C1F4F" w:rsidRDefault="005C1F4F" w:rsidP="005C1F4F">
      <w:pPr>
        <w:pStyle w:val="Oformateradtext"/>
        <w:rPr>
          <w:i/>
        </w:rPr>
      </w:pPr>
    </w:p>
    <w:p w14:paraId="2E621D03" w14:textId="5AEC4D16" w:rsidR="00A61162" w:rsidRPr="005C1F4F" w:rsidRDefault="005C1F4F" w:rsidP="005C1F4F">
      <w:pPr>
        <w:pStyle w:val="Oformateradtext"/>
        <w:rPr>
          <w:i/>
        </w:rPr>
      </w:pPr>
      <w:r w:rsidRPr="005C1F4F">
        <w:rPr>
          <w:i/>
        </w:rPr>
        <w:t xml:space="preserve">Är du intresserad av att delta i dessa sammanhang går du in på </w:t>
      </w:r>
      <w:hyperlink r:id="rId9" w:history="1">
        <w:r w:rsidRPr="005C1F4F">
          <w:rPr>
            <w:rStyle w:val="Hyperlnk"/>
            <w:i/>
          </w:rPr>
          <w:t>http://www.meetup.com/Stockholm-Exploratory-Testing-SET-Meetup/</w:t>
        </w:r>
      </w:hyperlink>
      <w:r w:rsidRPr="005C1F4F">
        <w:rPr>
          <w:i/>
        </w:rPr>
        <w:t xml:space="preserve"> och ansluter dig till gruppen.</w:t>
      </w:r>
    </w:p>
    <w:sectPr w:rsidR="00A61162" w:rsidRPr="005C1F4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39004" w14:textId="77777777" w:rsidR="005A4C1B" w:rsidRDefault="005A4C1B" w:rsidP="00EF2FBE">
      <w:pPr>
        <w:spacing w:after="0" w:line="240" w:lineRule="auto"/>
      </w:pPr>
      <w:r>
        <w:separator/>
      </w:r>
    </w:p>
  </w:endnote>
  <w:endnote w:type="continuationSeparator" w:id="0">
    <w:p w14:paraId="623D7D23" w14:textId="77777777" w:rsidR="005A4C1B" w:rsidRDefault="005A4C1B" w:rsidP="00EF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680D0" w14:textId="77777777" w:rsidR="00EF2FBE" w:rsidRPr="0062628D" w:rsidRDefault="00EF2FBE" w:rsidP="00EF2FBE">
    <w:pPr>
      <w:rPr>
        <w:i/>
        <w:sz w:val="16"/>
        <w:szCs w:val="16"/>
      </w:rPr>
    </w:pPr>
    <w:bookmarkStart w:id="1" w:name="OLE_LINK1"/>
    <w:bookmarkStart w:id="2" w:name="OLE_LINK2"/>
    <w:bookmarkStart w:id="3" w:name="_Hlk249256497"/>
    <w:proofErr w:type="spellStart"/>
    <w:r w:rsidRPr="00B870D0">
      <w:rPr>
        <w:rFonts w:ascii="Calibri" w:hAnsi="Calibri"/>
        <w:b/>
        <w:i/>
        <w:sz w:val="16"/>
        <w:szCs w:val="16"/>
      </w:rPr>
      <w:t>AddQ</w:t>
    </w:r>
    <w:proofErr w:type="spellEnd"/>
    <w:r>
      <w:rPr>
        <w:rFonts w:ascii="Calibri" w:hAnsi="Calibri"/>
        <w:b/>
        <w:i/>
        <w:sz w:val="16"/>
        <w:szCs w:val="16"/>
      </w:rPr>
      <w:t xml:space="preserve"> Consulting</w:t>
    </w:r>
    <w:r w:rsidRPr="00B870D0">
      <w:rPr>
        <w:rFonts w:ascii="Calibri" w:hAnsi="Calibri"/>
        <w:b/>
        <w:i/>
        <w:sz w:val="16"/>
        <w:szCs w:val="16"/>
      </w:rPr>
      <w:t xml:space="preserve"> </w:t>
    </w:r>
    <w:r>
      <w:rPr>
        <w:rFonts w:ascii="Calibri" w:hAnsi="Calibri"/>
        <w:i/>
        <w:sz w:val="16"/>
        <w:szCs w:val="16"/>
      </w:rPr>
      <w:t>är Sveriges enda specialist</w:t>
    </w:r>
    <w:r w:rsidRPr="00B870D0">
      <w:rPr>
        <w:rFonts w:ascii="Calibri" w:hAnsi="Calibri"/>
        <w:i/>
        <w:sz w:val="16"/>
        <w:szCs w:val="16"/>
      </w:rPr>
      <w:t xml:space="preserve">bolag inom </w:t>
    </w:r>
    <w:r w:rsidRPr="00541D9E">
      <w:rPr>
        <w:rFonts w:ascii="Calibri" w:hAnsi="Calibri"/>
        <w:i/>
        <w:sz w:val="16"/>
        <w:szCs w:val="16"/>
      </w:rPr>
      <w:t xml:space="preserve">test, kvalitetssäkring och effektivisering </w:t>
    </w:r>
    <w:r>
      <w:rPr>
        <w:rFonts w:ascii="Calibri" w:hAnsi="Calibri"/>
        <w:i/>
        <w:sz w:val="16"/>
        <w:szCs w:val="16"/>
      </w:rPr>
      <w:t>av system och v</w:t>
    </w:r>
    <w:r w:rsidRPr="00841C0C">
      <w:rPr>
        <w:rFonts w:ascii="Calibri" w:hAnsi="Calibri"/>
        <w:i/>
        <w:sz w:val="16"/>
        <w:szCs w:val="16"/>
      </w:rPr>
      <w:t>år vision är att med fokus på kv</w:t>
    </w:r>
    <w:r>
      <w:rPr>
        <w:rFonts w:ascii="Calibri" w:hAnsi="Calibri"/>
        <w:i/>
        <w:sz w:val="16"/>
        <w:szCs w:val="16"/>
      </w:rPr>
      <w:t xml:space="preserve">alitet och effektivitet </w:t>
    </w:r>
    <w:r w:rsidRPr="00841C0C">
      <w:rPr>
        <w:rFonts w:ascii="Calibri" w:hAnsi="Calibri"/>
        <w:i/>
        <w:sz w:val="16"/>
        <w:szCs w:val="16"/>
      </w:rPr>
      <w:t>bidra till att underlätta människors vardag</w:t>
    </w:r>
    <w:r>
      <w:rPr>
        <w:rFonts w:ascii="Calibri" w:hAnsi="Calibri"/>
        <w:i/>
        <w:sz w:val="16"/>
        <w:szCs w:val="16"/>
      </w:rPr>
      <w:t>. Koncernen har ca 100</w:t>
    </w:r>
    <w:r w:rsidRPr="00B870D0">
      <w:rPr>
        <w:rFonts w:ascii="Calibri" w:hAnsi="Calibri"/>
        <w:i/>
        <w:sz w:val="16"/>
        <w:szCs w:val="16"/>
      </w:rPr>
      <w:t xml:space="preserve"> medarbetare i Stockholm och Göteborg. </w:t>
    </w:r>
    <w:r>
      <w:rPr>
        <w:rFonts w:ascii="Calibri" w:hAnsi="Calibri"/>
        <w:i/>
        <w:sz w:val="16"/>
        <w:szCs w:val="16"/>
      </w:rPr>
      <w:t xml:space="preserve">Vi </w:t>
    </w:r>
    <w:r w:rsidRPr="00541D9E">
      <w:rPr>
        <w:rFonts w:ascii="Calibri" w:hAnsi="Calibri"/>
        <w:i/>
        <w:sz w:val="16"/>
        <w:szCs w:val="16"/>
      </w:rPr>
      <w:t xml:space="preserve">agerar rådgivare åt </w:t>
    </w:r>
    <w:r w:rsidRPr="00B870D0">
      <w:rPr>
        <w:rFonts w:ascii="Calibri" w:hAnsi="Calibri"/>
        <w:i/>
        <w:sz w:val="16"/>
        <w:szCs w:val="16"/>
      </w:rPr>
      <w:t>företag, offentlig sektor och organisationer</w:t>
    </w:r>
    <w:r w:rsidRPr="00541D9E">
      <w:rPr>
        <w:rFonts w:ascii="Calibri" w:hAnsi="Calibri"/>
        <w:i/>
        <w:sz w:val="16"/>
        <w:szCs w:val="16"/>
      </w:rPr>
      <w:t xml:space="preserve">, och </w:t>
    </w:r>
    <w:r>
      <w:rPr>
        <w:rFonts w:ascii="Calibri" w:hAnsi="Calibri"/>
        <w:i/>
        <w:sz w:val="16"/>
        <w:szCs w:val="16"/>
      </w:rPr>
      <w:t>stöttar</w:t>
    </w:r>
    <w:r w:rsidRPr="00541D9E">
      <w:rPr>
        <w:rFonts w:ascii="Calibri" w:hAnsi="Calibri"/>
        <w:i/>
        <w:sz w:val="16"/>
        <w:szCs w:val="16"/>
      </w:rPr>
      <w:t xml:space="preserve"> dem att </w:t>
    </w:r>
    <w:r>
      <w:rPr>
        <w:rFonts w:ascii="Calibri" w:hAnsi="Calibri"/>
        <w:i/>
        <w:sz w:val="16"/>
        <w:szCs w:val="16"/>
      </w:rPr>
      <w:t>förmå</w:t>
    </w:r>
    <w:r w:rsidRPr="00541D9E">
      <w:rPr>
        <w:rFonts w:ascii="Calibri" w:hAnsi="Calibri"/>
        <w:i/>
        <w:sz w:val="16"/>
        <w:szCs w:val="16"/>
      </w:rPr>
      <w:t xml:space="preserve"> </w:t>
    </w:r>
    <w:r>
      <w:rPr>
        <w:rFonts w:ascii="Calibri" w:hAnsi="Calibri"/>
        <w:i/>
        <w:sz w:val="16"/>
        <w:szCs w:val="16"/>
      </w:rPr>
      <w:t xml:space="preserve">sina affärskritiska </w:t>
    </w:r>
    <w:r w:rsidRPr="00541D9E">
      <w:rPr>
        <w:rFonts w:ascii="Calibri" w:hAnsi="Calibri"/>
        <w:i/>
        <w:sz w:val="16"/>
        <w:szCs w:val="16"/>
      </w:rPr>
      <w:t>system att fungera så bra som möjligt och till så låga kostnader som möjligt</w:t>
    </w:r>
    <w:r>
      <w:rPr>
        <w:rFonts w:ascii="Calibri" w:hAnsi="Calibri"/>
        <w:i/>
        <w:sz w:val="16"/>
        <w:szCs w:val="16"/>
      </w:rPr>
      <w:t xml:space="preserve"> -</w:t>
    </w:r>
    <w:r w:rsidRPr="00B870D0">
      <w:rPr>
        <w:rFonts w:ascii="Calibri" w:hAnsi="Calibri"/>
        <w:i/>
        <w:sz w:val="16"/>
        <w:szCs w:val="16"/>
      </w:rPr>
      <w:t xml:space="preserve"> för ökad affärsnytta</w:t>
    </w:r>
    <w:r>
      <w:rPr>
        <w:rFonts w:ascii="Calibri" w:hAnsi="Calibri"/>
        <w:i/>
        <w:sz w:val="16"/>
        <w:szCs w:val="16"/>
      </w:rPr>
      <w:t>.</w:t>
    </w:r>
    <w:bookmarkEnd w:id="1"/>
    <w:bookmarkEnd w:id="2"/>
    <w:bookmarkEnd w:id="3"/>
  </w:p>
  <w:p w14:paraId="4E014F2C" w14:textId="77777777" w:rsidR="00EF2FBE" w:rsidRDefault="00EF2FB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E9020" w14:textId="77777777" w:rsidR="005A4C1B" w:rsidRDefault="005A4C1B" w:rsidP="00EF2FBE">
      <w:pPr>
        <w:spacing w:after="0" w:line="240" w:lineRule="auto"/>
      </w:pPr>
      <w:r>
        <w:separator/>
      </w:r>
    </w:p>
  </w:footnote>
  <w:footnote w:type="continuationSeparator" w:id="0">
    <w:p w14:paraId="59DF5E63" w14:textId="77777777" w:rsidR="005A4C1B" w:rsidRDefault="005A4C1B" w:rsidP="00EF2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96D6D" w14:textId="1BF758D2" w:rsidR="00EF2FBE" w:rsidRDefault="00EF2FBE">
    <w:pPr>
      <w:pStyle w:val="Sidhuvud"/>
    </w:pPr>
    <w:r>
      <w:rPr>
        <w:noProof/>
        <w:lang w:eastAsia="sv-SE"/>
      </w:rPr>
      <w:drawing>
        <wp:inline distT="0" distB="0" distL="0" distR="0" wp14:anchorId="7B172BC7" wp14:editId="42F77A0A">
          <wp:extent cx="1257300" cy="504825"/>
          <wp:effectExtent l="19050" t="0" r="0" b="0"/>
          <wp:docPr id="1" name="Bild 1" descr="AddQ_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Q_Logo_Color_RGB"/>
                  <pic:cNvPicPr>
                    <a:picLocks noChangeAspect="1" noChangeArrowheads="1"/>
                  </pic:cNvPicPr>
                </pic:nvPicPr>
                <pic:blipFill>
                  <a:blip r:embed="rId1"/>
                  <a:srcRect/>
                  <a:stretch>
                    <a:fillRect/>
                  </a:stretch>
                </pic:blipFill>
                <pic:spPr bwMode="auto">
                  <a:xfrm>
                    <a:off x="0" y="0"/>
                    <a:ext cx="1257300" cy="5048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40"/>
    <w:rsid w:val="000A52BB"/>
    <w:rsid w:val="000C2E23"/>
    <w:rsid w:val="000C714C"/>
    <w:rsid w:val="00150240"/>
    <w:rsid w:val="001558D7"/>
    <w:rsid w:val="001B27B7"/>
    <w:rsid w:val="0023261E"/>
    <w:rsid w:val="00434302"/>
    <w:rsid w:val="004408E3"/>
    <w:rsid w:val="005050CF"/>
    <w:rsid w:val="005A4C1B"/>
    <w:rsid w:val="005A64FE"/>
    <w:rsid w:val="005C1F4F"/>
    <w:rsid w:val="00730402"/>
    <w:rsid w:val="007F6160"/>
    <w:rsid w:val="008F6407"/>
    <w:rsid w:val="009F3FEB"/>
    <w:rsid w:val="00A61162"/>
    <w:rsid w:val="00A668A6"/>
    <w:rsid w:val="00A8052C"/>
    <w:rsid w:val="00AD2D12"/>
    <w:rsid w:val="00B90FAE"/>
    <w:rsid w:val="00C10F1A"/>
    <w:rsid w:val="00EA2127"/>
    <w:rsid w:val="00EC4359"/>
    <w:rsid w:val="00EF2FBE"/>
    <w:rsid w:val="00FD00A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6A89F"/>
  <w15:docId w15:val="{C7DEF6BF-6AEB-47B4-812D-B4A5D3D2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F64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5C1F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C4359"/>
    <w:pPr>
      <w:spacing w:after="0" w:line="240" w:lineRule="auto"/>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EC4359"/>
    <w:rPr>
      <w:rFonts w:ascii="Lucida Grande" w:hAnsi="Lucida Grande"/>
      <w:sz w:val="18"/>
      <w:szCs w:val="18"/>
    </w:rPr>
  </w:style>
  <w:style w:type="character" w:customStyle="1" w:styleId="Rubrik1Char">
    <w:name w:val="Rubrik 1 Char"/>
    <w:basedOn w:val="Standardstycketeckensnitt"/>
    <w:link w:val="Rubrik1"/>
    <w:uiPriority w:val="9"/>
    <w:rsid w:val="008F6407"/>
    <w:rPr>
      <w:rFonts w:asciiTheme="majorHAnsi" w:eastAsiaTheme="majorEastAsia" w:hAnsiTheme="majorHAnsi" w:cstheme="majorBidi"/>
      <w:color w:val="365F91" w:themeColor="accent1" w:themeShade="BF"/>
      <w:sz w:val="32"/>
      <w:szCs w:val="32"/>
    </w:rPr>
  </w:style>
  <w:style w:type="character" w:styleId="Hyperlnk">
    <w:name w:val="Hyperlink"/>
    <w:basedOn w:val="Standardstycketeckensnitt"/>
    <w:uiPriority w:val="99"/>
    <w:unhideWhenUsed/>
    <w:rsid w:val="005C1F4F"/>
    <w:rPr>
      <w:color w:val="0000FF" w:themeColor="hyperlink"/>
      <w:u w:val="single"/>
    </w:rPr>
  </w:style>
  <w:style w:type="paragraph" w:styleId="Oformateradtext">
    <w:name w:val="Plain Text"/>
    <w:basedOn w:val="Normal"/>
    <w:link w:val="OformateradtextChar"/>
    <w:uiPriority w:val="99"/>
    <w:unhideWhenUsed/>
    <w:rsid w:val="005C1F4F"/>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5C1F4F"/>
    <w:rPr>
      <w:rFonts w:ascii="Calibri" w:hAnsi="Calibri"/>
      <w:szCs w:val="21"/>
    </w:rPr>
  </w:style>
  <w:style w:type="character" w:customStyle="1" w:styleId="Rubrik2Char">
    <w:name w:val="Rubrik 2 Char"/>
    <w:basedOn w:val="Standardstycketeckensnitt"/>
    <w:link w:val="Rubrik2"/>
    <w:uiPriority w:val="9"/>
    <w:rsid w:val="005C1F4F"/>
    <w:rPr>
      <w:rFonts w:asciiTheme="majorHAnsi" w:eastAsiaTheme="majorEastAsia" w:hAnsiTheme="majorHAnsi" w:cstheme="majorBidi"/>
      <w:color w:val="365F91" w:themeColor="accent1" w:themeShade="BF"/>
      <w:sz w:val="26"/>
      <w:szCs w:val="26"/>
    </w:rPr>
  </w:style>
  <w:style w:type="paragraph" w:styleId="Sidhuvud">
    <w:name w:val="header"/>
    <w:basedOn w:val="Normal"/>
    <w:link w:val="SidhuvudChar"/>
    <w:uiPriority w:val="99"/>
    <w:unhideWhenUsed/>
    <w:rsid w:val="00EF2F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F2FBE"/>
  </w:style>
  <w:style w:type="paragraph" w:styleId="Sidfot">
    <w:name w:val="footer"/>
    <w:basedOn w:val="Normal"/>
    <w:link w:val="SidfotChar"/>
    <w:uiPriority w:val="99"/>
    <w:unhideWhenUsed/>
    <w:rsid w:val="00EF2F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F2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84809">
      <w:bodyDiv w:val="1"/>
      <w:marLeft w:val="0"/>
      <w:marRight w:val="0"/>
      <w:marTop w:val="0"/>
      <w:marBottom w:val="0"/>
      <w:divBdr>
        <w:top w:val="none" w:sz="0" w:space="0" w:color="auto"/>
        <w:left w:val="none" w:sz="0" w:space="0" w:color="auto"/>
        <w:bottom w:val="none" w:sz="0" w:space="0" w:color="auto"/>
        <w:right w:val="none" w:sz="0" w:space="0" w:color="auto"/>
      </w:divBdr>
    </w:div>
    <w:div w:id="14833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com/s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inkedin.com/pub/eric-kieffer/15/662/737/s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eetup.com/Stockholm-Exploratory-Testing-SET-Meet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316</Words>
  <Characters>1675</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The Nasdaq OMX Group, Inc.</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Bergström</dc:creator>
  <cp:lastModifiedBy>Johan Sandström</cp:lastModifiedBy>
  <cp:revision>6</cp:revision>
  <dcterms:created xsi:type="dcterms:W3CDTF">2014-11-25T07:29:00Z</dcterms:created>
  <dcterms:modified xsi:type="dcterms:W3CDTF">2014-11-30T07:03:00Z</dcterms:modified>
</cp:coreProperties>
</file>