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92472" w14:textId="3CD89C3F" w:rsidR="000362B1" w:rsidRPr="00794FAD" w:rsidRDefault="000E3116" w:rsidP="001D0B1C">
      <w:pPr>
        <w:pStyle w:val="Ingetavstnd"/>
        <w:rPr>
          <w:rFonts w:cstheme="minorHAnsi"/>
          <w:b/>
          <w:color w:val="215868" w:themeColor="accent5" w:themeShade="80"/>
          <w:sz w:val="28"/>
          <w:szCs w:val="36"/>
        </w:rPr>
      </w:pPr>
      <w:r w:rsidRPr="00794FAD">
        <w:rPr>
          <w:rFonts w:cstheme="minorHAnsi"/>
          <w:b/>
          <w:color w:val="215868" w:themeColor="accent5" w:themeShade="80"/>
          <w:sz w:val="28"/>
          <w:szCs w:val="36"/>
        </w:rPr>
        <w:t xml:space="preserve">Cereno Scientific </w:t>
      </w:r>
      <w:r w:rsidR="00FB7AC2" w:rsidRPr="00794FAD">
        <w:rPr>
          <w:rFonts w:cstheme="minorHAnsi"/>
          <w:b/>
          <w:color w:val="215868" w:themeColor="accent5" w:themeShade="80"/>
          <w:sz w:val="28"/>
          <w:szCs w:val="36"/>
        </w:rPr>
        <w:t xml:space="preserve">ingår ett finansieringsavtal med </w:t>
      </w:r>
      <w:r w:rsidR="00584FF5" w:rsidRPr="00794FAD">
        <w:rPr>
          <w:rFonts w:cstheme="minorHAnsi"/>
          <w:b/>
          <w:color w:val="215868" w:themeColor="accent5" w:themeShade="80"/>
          <w:sz w:val="28"/>
          <w:szCs w:val="36"/>
        </w:rPr>
        <w:t>European High Growth Opportunities Securitization Fund</w:t>
      </w:r>
      <w:r w:rsidR="00851D3B" w:rsidRPr="00794FAD">
        <w:rPr>
          <w:rFonts w:cstheme="minorHAnsi"/>
          <w:b/>
          <w:color w:val="215868" w:themeColor="accent5" w:themeShade="80"/>
          <w:sz w:val="28"/>
          <w:szCs w:val="36"/>
        </w:rPr>
        <w:t xml:space="preserve"> </w:t>
      </w:r>
      <w:r w:rsidR="005F54DB" w:rsidRPr="00794FAD">
        <w:rPr>
          <w:rFonts w:cstheme="minorHAnsi"/>
          <w:b/>
          <w:color w:val="215868" w:themeColor="accent5" w:themeShade="80"/>
          <w:sz w:val="28"/>
          <w:szCs w:val="36"/>
        </w:rPr>
        <w:t>genom</w:t>
      </w:r>
      <w:r w:rsidR="00851D3B" w:rsidRPr="00794FAD">
        <w:rPr>
          <w:rFonts w:cstheme="minorHAnsi"/>
          <w:b/>
          <w:color w:val="215868" w:themeColor="accent5" w:themeShade="80"/>
          <w:sz w:val="28"/>
          <w:szCs w:val="36"/>
        </w:rPr>
        <w:t xml:space="preserve"> deras rådgivare Alpha Blue Ocean</w:t>
      </w:r>
    </w:p>
    <w:p w14:paraId="1B2B50DA" w14:textId="77777777" w:rsidR="000E3116" w:rsidRPr="00794FAD" w:rsidRDefault="000E3116" w:rsidP="001D0B1C">
      <w:pPr>
        <w:pStyle w:val="Ingetavstnd"/>
        <w:rPr>
          <w:rFonts w:cstheme="minorHAnsi"/>
          <w:b/>
          <w:sz w:val="32"/>
        </w:rPr>
      </w:pPr>
    </w:p>
    <w:p w14:paraId="7D46B1EF" w14:textId="77777777" w:rsidR="000108CC" w:rsidRDefault="000950EC" w:rsidP="004909F8">
      <w:pPr>
        <w:ind w:right="-6"/>
        <w:rPr>
          <w:rFonts w:eastAsia="Times New Roman" w:cstheme="minorHAnsi"/>
          <w:bCs/>
          <w:shd w:val="clear" w:color="auto" w:fill="FFFFFF"/>
        </w:rPr>
      </w:pPr>
      <w:r w:rsidRPr="000950EC">
        <w:rPr>
          <w:rFonts w:cstheme="minorHAnsi"/>
          <w:b/>
          <w:noProof/>
          <w:lang w:eastAsia="sv-SE"/>
        </w:rPr>
        <w:t xml:space="preserve">Cereno Scientific </w:t>
      </w:r>
      <w:r w:rsidR="00387E48">
        <w:rPr>
          <w:rFonts w:cstheme="minorHAnsi"/>
          <w:b/>
          <w:noProof/>
          <w:lang w:eastAsia="sv-SE"/>
        </w:rPr>
        <w:t xml:space="preserve">AB (publ) (”Cereno” eller ”Bolaget”) </w:t>
      </w:r>
      <w:r w:rsidRPr="003D023C">
        <w:rPr>
          <w:rFonts w:cstheme="minorHAnsi"/>
          <w:b/>
          <w:noProof/>
          <w:lang w:eastAsia="sv-SE"/>
        </w:rPr>
        <w:t xml:space="preserve">har ingått ett finansieringsavtal med </w:t>
      </w:r>
      <w:bookmarkStart w:id="0" w:name="_Hlk509152843"/>
      <w:r w:rsidRPr="003D023C">
        <w:rPr>
          <w:rFonts w:cstheme="minorHAnsi"/>
          <w:b/>
          <w:noProof/>
          <w:lang w:eastAsia="sv-SE"/>
        </w:rPr>
        <w:t>European High Growth Opportunities Securi</w:t>
      </w:r>
      <w:r w:rsidR="0056452A">
        <w:rPr>
          <w:rFonts w:cstheme="minorHAnsi"/>
          <w:b/>
          <w:noProof/>
          <w:lang w:eastAsia="sv-SE"/>
        </w:rPr>
        <w:t>ti</w:t>
      </w:r>
      <w:r w:rsidRPr="003D023C">
        <w:rPr>
          <w:rFonts w:cstheme="minorHAnsi"/>
          <w:b/>
          <w:noProof/>
          <w:lang w:eastAsia="sv-SE"/>
        </w:rPr>
        <w:t>zation Fund</w:t>
      </w:r>
      <w:bookmarkEnd w:id="0"/>
      <w:r w:rsidRPr="003D023C">
        <w:rPr>
          <w:rFonts w:cstheme="minorHAnsi"/>
          <w:b/>
          <w:noProof/>
          <w:lang w:eastAsia="sv-SE"/>
        </w:rPr>
        <w:t xml:space="preserve"> </w:t>
      </w:r>
      <w:r w:rsidR="005F54DB">
        <w:rPr>
          <w:rFonts w:cstheme="minorHAnsi"/>
          <w:b/>
          <w:noProof/>
          <w:lang w:eastAsia="sv-SE"/>
        </w:rPr>
        <w:t>genom</w:t>
      </w:r>
      <w:r w:rsidRPr="003D023C">
        <w:rPr>
          <w:rFonts w:cstheme="minorHAnsi"/>
          <w:b/>
          <w:noProof/>
          <w:lang w:eastAsia="sv-SE"/>
        </w:rPr>
        <w:t xml:space="preserve"> deras finansiella rådgivare Alpha Blue Ocean </w:t>
      </w:r>
      <w:r w:rsidRPr="00584FF5">
        <w:rPr>
          <w:rFonts w:cstheme="minorHAnsi"/>
          <w:b/>
          <w:noProof/>
          <w:lang w:eastAsia="sv-SE"/>
        </w:rPr>
        <w:t>I</w:t>
      </w:r>
      <w:r w:rsidR="00FF2800">
        <w:rPr>
          <w:rFonts w:cstheme="minorHAnsi"/>
          <w:b/>
          <w:noProof/>
          <w:lang w:eastAsia="sv-SE"/>
        </w:rPr>
        <w:t>nc.</w:t>
      </w:r>
      <w:r w:rsidR="007B3F2F">
        <w:rPr>
          <w:rFonts w:cstheme="minorHAnsi"/>
          <w:b/>
          <w:noProof/>
          <w:lang w:eastAsia="sv-SE"/>
        </w:rPr>
        <w:t>,</w:t>
      </w:r>
      <w:r w:rsidR="002251F7">
        <w:rPr>
          <w:rFonts w:cstheme="minorHAnsi"/>
          <w:b/>
          <w:noProof/>
          <w:lang w:eastAsia="sv-SE"/>
        </w:rPr>
        <w:t xml:space="preserve"> gällande en finansieringslösning ba</w:t>
      </w:r>
      <w:r w:rsidR="007D16A0">
        <w:rPr>
          <w:rFonts w:cstheme="minorHAnsi"/>
          <w:b/>
          <w:noProof/>
          <w:lang w:eastAsia="sv-SE"/>
        </w:rPr>
        <w:t>s</w:t>
      </w:r>
      <w:r w:rsidR="002251F7">
        <w:rPr>
          <w:rFonts w:cstheme="minorHAnsi"/>
          <w:b/>
          <w:noProof/>
          <w:lang w:eastAsia="sv-SE"/>
        </w:rPr>
        <w:t xml:space="preserve">erad på utgivande av konvertibla skuldebrev </w:t>
      </w:r>
      <w:r w:rsidR="006A2847">
        <w:rPr>
          <w:rFonts w:cstheme="minorHAnsi"/>
          <w:b/>
          <w:noProof/>
          <w:lang w:eastAsia="sv-SE"/>
        </w:rPr>
        <w:t>med tillhörande</w:t>
      </w:r>
      <w:r w:rsidR="002251F7">
        <w:rPr>
          <w:rFonts w:cstheme="minorHAnsi"/>
          <w:b/>
          <w:noProof/>
          <w:lang w:eastAsia="sv-SE"/>
        </w:rPr>
        <w:t xml:space="preserve"> teckningsoptioner.</w:t>
      </w:r>
      <w:r w:rsidR="00111190">
        <w:rPr>
          <w:rFonts w:cstheme="minorHAnsi"/>
          <w:b/>
          <w:noProof/>
          <w:lang w:eastAsia="sv-SE"/>
        </w:rPr>
        <w:t xml:space="preserve"> </w:t>
      </w:r>
      <w:r w:rsidR="00111190" w:rsidRPr="00111190">
        <w:rPr>
          <w:rFonts w:cstheme="minorHAnsi"/>
          <w:b/>
          <w:noProof/>
          <w:lang w:eastAsia="sv-SE"/>
        </w:rPr>
        <w:t xml:space="preserve">Finansieringslösningen innebär </w:t>
      </w:r>
      <w:r w:rsidR="005A2C20">
        <w:rPr>
          <w:rFonts w:cstheme="minorHAnsi"/>
          <w:b/>
          <w:noProof/>
          <w:lang w:eastAsia="sv-SE"/>
        </w:rPr>
        <w:t>att Bolaget</w:t>
      </w:r>
      <w:r w:rsidR="00131245">
        <w:rPr>
          <w:rFonts w:cstheme="minorHAnsi"/>
          <w:b/>
          <w:noProof/>
          <w:lang w:eastAsia="sv-SE"/>
        </w:rPr>
        <w:t xml:space="preserve"> </w:t>
      </w:r>
      <w:r w:rsidR="005A2C20">
        <w:rPr>
          <w:rFonts w:cstheme="minorHAnsi"/>
          <w:b/>
          <w:noProof/>
          <w:lang w:eastAsia="sv-SE"/>
        </w:rPr>
        <w:t xml:space="preserve">kan, </w:t>
      </w:r>
      <w:r w:rsidR="00111190" w:rsidRPr="00111190">
        <w:rPr>
          <w:rFonts w:cstheme="minorHAnsi"/>
          <w:b/>
          <w:noProof/>
          <w:lang w:eastAsia="sv-SE"/>
        </w:rPr>
        <w:t xml:space="preserve">under en 24-månadersperiod, erhålla 82,0 </w:t>
      </w:r>
      <w:r w:rsidR="007D16A0" w:rsidRPr="00111190">
        <w:rPr>
          <w:rFonts w:cstheme="minorHAnsi"/>
          <w:b/>
          <w:noProof/>
          <w:lang w:eastAsia="sv-SE"/>
        </w:rPr>
        <w:t xml:space="preserve">MSEK </w:t>
      </w:r>
      <w:r w:rsidR="00111190" w:rsidRPr="00111190">
        <w:rPr>
          <w:rFonts w:cstheme="minorHAnsi"/>
          <w:b/>
          <w:noProof/>
          <w:lang w:eastAsia="sv-SE"/>
        </w:rPr>
        <w:t xml:space="preserve">och </w:t>
      </w:r>
      <w:r w:rsidR="00131245">
        <w:rPr>
          <w:rFonts w:cstheme="minorHAnsi"/>
          <w:b/>
          <w:noProof/>
          <w:lang w:eastAsia="sv-SE"/>
        </w:rPr>
        <w:t xml:space="preserve">potentiellt </w:t>
      </w:r>
      <w:r w:rsidR="00111190" w:rsidRPr="00111190">
        <w:rPr>
          <w:rFonts w:cstheme="minorHAnsi"/>
          <w:b/>
          <w:noProof/>
          <w:lang w:eastAsia="sv-SE"/>
        </w:rPr>
        <w:t>ytterligare 24,6 MSEK om samtliga medföljande teckningsoptioner utnyttjas.</w:t>
      </w:r>
      <w:r w:rsidR="00D7565C">
        <w:rPr>
          <w:rFonts w:cstheme="minorHAnsi"/>
          <w:noProof/>
          <w:lang w:eastAsia="sv-SE"/>
        </w:rPr>
        <w:br/>
      </w:r>
      <w:r w:rsidR="00D7565C">
        <w:rPr>
          <w:rFonts w:cstheme="minorHAnsi"/>
          <w:noProof/>
          <w:lang w:eastAsia="sv-SE"/>
        </w:rPr>
        <w:br/>
      </w:r>
      <w:r w:rsidR="00382CD2" w:rsidRPr="000950EC">
        <w:rPr>
          <w:rFonts w:cstheme="minorHAnsi"/>
          <w:shd w:val="clear" w:color="auto" w:fill="FFFFFF"/>
        </w:rPr>
        <w:t>Cereno Scientific har ingått finansieringsavtalet i syfte att</w:t>
      </w:r>
      <w:r w:rsidR="00086D3E">
        <w:rPr>
          <w:rFonts w:cstheme="minorHAnsi"/>
          <w:shd w:val="clear" w:color="auto" w:fill="FFFFFF"/>
        </w:rPr>
        <w:t xml:space="preserve"> </w:t>
      </w:r>
      <w:r w:rsidR="00382CD2" w:rsidRPr="000950EC">
        <w:rPr>
          <w:rFonts w:cstheme="minorHAnsi"/>
          <w:shd w:val="clear" w:color="auto" w:fill="FFFFFF"/>
        </w:rPr>
        <w:t xml:space="preserve">säkerställa </w:t>
      </w:r>
      <w:r w:rsidR="006A2847">
        <w:rPr>
          <w:rFonts w:cstheme="minorHAnsi"/>
          <w:shd w:val="clear" w:color="auto" w:fill="FFFFFF"/>
        </w:rPr>
        <w:t xml:space="preserve">Bolagets </w:t>
      </w:r>
      <w:r w:rsidR="00086D3E">
        <w:rPr>
          <w:rFonts w:cstheme="minorHAnsi"/>
          <w:shd w:val="clear" w:color="auto" w:fill="FFFFFF"/>
        </w:rPr>
        <w:t>finansiering</w:t>
      </w:r>
      <w:r w:rsidR="006A2847">
        <w:rPr>
          <w:rFonts w:cstheme="minorHAnsi"/>
          <w:shd w:val="clear" w:color="auto" w:fill="FFFFFF"/>
        </w:rPr>
        <w:t>.</w:t>
      </w:r>
      <w:r w:rsidR="00086D3E">
        <w:rPr>
          <w:rFonts w:cstheme="minorHAnsi"/>
          <w:shd w:val="clear" w:color="auto" w:fill="FFFFFF"/>
        </w:rPr>
        <w:t xml:space="preserve"> </w:t>
      </w:r>
      <w:r w:rsidR="006A2847">
        <w:rPr>
          <w:rFonts w:cstheme="minorHAnsi"/>
          <w:shd w:val="clear" w:color="auto" w:fill="FFFFFF"/>
        </w:rPr>
        <w:t xml:space="preserve">Finansieringen </w:t>
      </w:r>
      <w:r w:rsidR="00382CD2" w:rsidRPr="003D023C">
        <w:rPr>
          <w:rFonts w:cstheme="minorHAnsi"/>
          <w:shd w:val="clear" w:color="auto" w:fill="FFFFFF"/>
        </w:rPr>
        <w:t xml:space="preserve">beräknas </w:t>
      </w:r>
      <w:r w:rsidR="00B968DF">
        <w:rPr>
          <w:rFonts w:cstheme="minorHAnsi"/>
          <w:shd w:val="clear" w:color="auto" w:fill="FFFFFF"/>
        </w:rPr>
        <w:t xml:space="preserve">förse </w:t>
      </w:r>
      <w:r w:rsidR="00B968DF" w:rsidRPr="003D023C">
        <w:rPr>
          <w:rFonts w:cstheme="minorHAnsi"/>
          <w:shd w:val="clear" w:color="auto" w:fill="FFFFFF"/>
        </w:rPr>
        <w:t>Cereno</w:t>
      </w:r>
      <w:r w:rsidR="00BE3EA1">
        <w:rPr>
          <w:rFonts w:cstheme="minorHAnsi"/>
          <w:shd w:val="clear" w:color="auto" w:fill="FFFFFF"/>
        </w:rPr>
        <w:t xml:space="preserve"> Scientific </w:t>
      </w:r>
      <w:r w:rsidR="0062255B">
        <w:rPr>
          <w:rFonts w:cstheme="minorHAnsi"/>
          <w:shd w:val="clear" w:color="auto" w:fill="FFFFFF"/>
        </w:rPr>
        <w:t xml:space="preserve">med </w:t>
      </w:r>
      <w:r w:rsidR="00BE3EA1">
        <w:rPr>
          <w:rFonts w:cstheme="minorHAnsi"/>
          <w:shd w:val="clear" w:color="auto" w:fill="FFFFFF"/>
        </w:rPr>
        <w:t>kapital</w:t>
      </w:r>
      <w:r w:rsidR="00382CD2" w:rsidRPr="003D023C">
        <w:rPr>
          <w:rFonts w:cstheme="minorHAnsi"/>
          <w:shd w:val="clear" w:color="auto" w:fill="FFFFFF"/>
        </w:rPr>
        <w:t xml:space="preserve"> </w:t>
      </w:r>
      <w:r w:rsidR="00BE3EA1">
        <w:rPr>
          <w:rFonts w:cstheme="minorHAnsi"/>
          <w:shd w:val="clear" w:color="auto" w:fill="FFFFFF"/>
        </w:rPr>
        <w:t>över</w:t>
      </w:r>
      <w:r w:rsidR="00382CD2" w:rsidRPr="003D023C">
        <w:rPr>
          <w:rFonts w:cstheme="minorHAnsi"/>
          <w:shd w:val="clear" w:color="auto" w:fill="FFFFFF"/>
        </w:rPr>
        <w:t xml:space="preserve"> de närmaste 30 månaderna</w:t>
      </w:r>
      <w:r w:rsidR="006A2847">
        <w:rPr>
          <w:rFonts w:cstheme="minorHAnsi"/>
          <w:shd w:val="clear" w:color="auto" w:fill="FFFFFF"/>
        </w:rPr>
        <w:t xml:space="preserve"> </w:t>
      </w:r>
      <w:r w:rsidR="00BE3EA1">
        <w:rPr>
          <w:rFonts w:cstheme="minorHAnsi"/>
          <w:shd w:val="clear" w:color="auto" w:fill="FFFFFF"/>
        </w:rPr>
        <w:t>och</w:t>
      </w:r>
      <w:r w:rsidR="00EB11B5">
        <w:rPr>
          <w:rFonts w:cstheme="minorHAnsi"/>
          <w:shd w:val="clear" w:color="auto" w:fill="FFFFFF"/>
        </w:rPr>
        <w:t xml:space="preserve"> implementering av</w:t>
      </w:r>
      <w:r w:rsidR="00382CD2" w:rsidRPr="000950EC">
        <w:rPr>
          <w:rFonts w:cstheme="minorHAnsi"/>
          <w:shd w:val="clear" w:color="auto" w:fill="FFFFFF"/>
        </w:rPr>
        <w:t xml:space="preserve"> Bolagets planerade Fas II</w:t>
      </w:r>
      <w:r w:rsidR="006A2847">
        <w:rPr>
          <w:rFonts w:cstheme="minorHAnsi"/>
          <w:shd w:val="clear" w:color="auto" w:fill="FFFFFF"/>
        </w:rPr>
        <w:t>b</w:t>
      </w:r>
      <w:r w:rsidR="0046392A">
        <w:rPr>
          <w:rFonts w:cstheme="minorHAnsi"/>
          <w:shd w:val="clear" w:color="auto" w:fill="FFFFFF"/>
        </w:rPr>
        <w:t>-</w:t>
      </w:r>
      <w:r w:rsidR="00382CD2" w:rsidRPr="000950EC">
        <w:rPr>
          <w:rFonts w:cstheme="minorHAnsi"/>
          <w:shd w:val="clear" w:color="auto" w:fill="FFFFFF"/>
        </w:rPr>
        <w:t xml:space="preserve">studie. </w:t>
      </w:r>
      <w:r w:rsidR="006A2847" w:rsidRPr="006A2847">
        <w:rPr>
          <w:rFonts w:cstheme="minorHAnsi"/>
          <w:noProof/>
          <w:lang w:eastAsia="sv-SE"/>
        </w:rPr>
        <w:t xml:space="preserve">Finansieringsavtalet är villkorat av att </w:t>
      </w:r>
      <w:r w:rsidR="00BE3EA1">
        <w:rPr>
          <w:rFonts w:cstheme="minorHAnsi"/>
          <w:noProof/>
          <w:lang w:eastAsia="sv-SE"/>
        </w:rPr>
        <w:t>årsst</w:t>
      </w:r>
      <w:r w:rsidR="000D100F">
        <w:rPr>
          <w:rFonts w:cstheme="minorHAnsi"/>
          <w:noProof/>
          <w:lang w:eastAsia="sv-SE"/>
        </w:rPr>
        <w:t>ä</w:t>
      </w:r>
      <w:r w:rsidR="00BE3EA1">
        <w:rPr>
          <w:rFonts w:cstheme="minorHAnsi"/>
          <w:noProof/>
          <w:lang w:eastAsia="sv-SE"/>
        </w:rPr>
        <w:t>mma</w:t>
      </w:r>
      <w:r w:rsidR="006A2847" w:rsidRPr="006A2847">
        <w:rPr>
          <w:rFonts w:cstheme="minorHAnsi"/>
          <w:noProof/>
          <w:lang w:eastAsia="sv-SE"/>
        </w:rPr>
        <w:t xml:space="preserve"> </w:t>
      </w:r>
      <w:r w:rsidR="00BE3EA1">
        <w:rPr>
          <w:rFonts w:cstheme="minorHAnsi"/>
          <w:noProof/>
          <w:lang w:eastAsia="sv-SE"/>
        </w:rPr>
        <w:t xml:space="preserve">för relevanta perioder </w:t>
      </w:r>
      <w:r w:rsidR="006A2847" w:rsidRPr="006A2847">
        <w:rPr>
          <w:rFonts w:cstheme="minorHAnsi"/>
          <w:noProof/>
          <w:lang w:eastAsia="sv-SE"/>
        </w:rPr>
        <w:t>beslutar att bemyndiga styrelsen att emittera konvertibler och teckningsoptioner under de relevanta perioderna, varvid det första bemyndigandet ska beslutas på extra bolagsstämma i bolaget den 19 april</w:t>
      </w:r>
      <w:r w:rsidR="006A2847">
        <w:rPr>
          <w:rFonts w:cstheme="minorHAnsi"/>
          <w:noProof/>
          <w:lang w:eastAsia="sv-SE"/>
        </w:rPr>
        <w:t>,</w:t>
      </w:r>
      <w:r w:rsidR="006A2847" w:rsidRPr="006A2847">
        <w:rPr>
          <w:rFonts w:cstheme="minorHAnsi"/>
          <w:noProof/>
          <w:lang w:eastAsia="sv-SE"/>
        </w:rPr>
        <w:t xml:space="preserve"> 2018.</w:t>
      </w:r>
      <w:r w:rsidR="006A2847">
        <w:rPr>
          <w:rFonts w:cstheme="minorHAnsi"/>
          <w:noProof/>
          <w:lang w:eastAsia="sv-SE"/>
        </w:rPr>
        <w:br/>
      </w:r>
      <w:r w:rsidR="00D7565C">
        <w:rPr>
          <w:rFonts w:cstheme="minorHAnsi"/>
          <w:noProof/>
          <w:lang w:eastAsia="sv-SE"/>
        </w:rPr>
        <w:br/>
      </w:r>
      <w:r w:rsidR="006A2847" w:rsidRPr="006A2847">
        <w:rPr>
          <w:rFonts w:eastAsia="Times New Roman" w:cstheme="minorHAnsi"/>
          <w:bCs/>
          <w:i/>
          <w:shd w:val="clear" w:color="auto" w:fill="FFFFFF"/>
        </w:rPr>
        <w:t>“</w:t>
      </w:r>
      <w:r w:rsidR="0046392A" w:rsidRPr="006A2847">
        <w:rPr>
          <w:rFonts w:eastAsia="Times New Roman" w:cstheme="minorHAnsi"/>
          <w:bCs/>
          <w:i/>
          <w:shd w:val="clear" w:color="auto" w:fill="FFFFFF"/>
        </w:rPr>
        <w:t>Denna flexibla finansieringslösning, passar vårt nuvarande finansieringsbehov mycket bra.</w:t>
      </w:r>
      <w:r w:rsidR="006A2847" w:rsidRPr="006A2847">
        <w:rPr>
          <w:rFonts w:eastAsia="Times New Roman" w:cstheme="minorHAnsi"/>
          <w:bCs/>
          <w:i/>
          <w:shd w:val="clear" w:color="auto" w:fill="FFFFFF"/>
        </w:rPr>
        <w:t xml:space="preserve"> </w:t>
      </w:r>
      <w:r w:rsidR="00086D3E" w:rsidRPr="006A2847">
        <w:rPr>
          <w:rFonts w:eastAsia="Times New Roman" w:cstheme="minorHAnsi"/>
          <w:bCs/>
          <w:i/>
          <w:shd w:val="clear" w:color="auto" w:fill="FFFFFF"/>
        </w:rPr>
        <w:t>Lösningen</w:t>
      </w:r>
      <w:r w:rsidR="0046392A" w:rsidRPr="006A2847">
        <w:rPr>
          <w:rFonts w:eastAsia="Times New Roman" w:cstheme="minorHAnsi"/>
          <w:bCs/>
          <w:i/>
          <w:shd w:val="clear" w:color="auto" w:fill="FFFFFF"/>
        </w:rPr>
        <w:t xml:space="preserve"> är både kostnadseffektiv och flexibel för Bolaget och </w:t>
      </w:r>
      <w:r w:rsidR="006A2847" w:rsidRPr="006A2847">
        <w:rPr>
          <w:rFonts w:eastAsia="Times New Roman" w:cstheme="minorHAnsi"/>
          <w:bCs/>
          <w:i/>
          <w:shd w:val="clear" w:color="auto" w:fill="FFFFFF"/>
        </w:rPr>
        <w:t xml:space="preserve">våra </w:t>
      </w:r>
      <w:r w:rsidR="0046392A" w:rsidRPr="006A2847">
        <w:rPr>
          <w:rFonts w:eastAsia="Times New Roman" w:cstheme="minorHAnsi"/>
          <w:bCs/>
          <w:i/>
          <w:shd w:val="clear" w:color="auto" w:fill="FFFFFF"/>
        </w:rPr>
        <w:t>aktieäga</w:t>
      </w:r>
      <w:r w:rsidR="006A2847" w:rsidRPr="006A2847">
        <w:rPr>
          <w:rFonts w:eastAsia="Times New Roman" w:cstheme="minorHAnsi"/>
          <w:bCs/>
          <w:i/>
          <w:shd w:val="clear" w:color="auto" w:fill="FFFFFF"/>
        </w:rPr>
        <w:t>re</w:t>
      </w:r>
      <w:r w:rsidR="0046392A" w:rsidRPr="006A2847">
        <w:rPr>
          <w:rFonts w:eastAsia="Times New Roman" w:cstheme="minorHAnsi"/>
          <w:bCs/>
          <w:i/>
          <w:shd w:val="clear" w:color="auto" w:fill="FFFFFF"/>
        </w:rPr>
        <w:t xml:space="preserve">. Det ger oss </w:t>
      </w:r>
      <w:r w:rsidR="006A2847" w:rsidRPr="006A2847">
        <w:rPr>
          <w:rFonts w:eastAsia="Times New Roman" w:cstheme="minorHAnsi"/>
          <w:bCs/>
          <w:i/>
          <w:shd w:val="clear" w:color="auto" w:fill="FFFFFF"/>
        </w:rPr>
        <w:t xml:space="preserve">finansiell </w:t>
      </w:r>
      <w:r w:rsidR="0046392A" w:rsidRPr="006A2847">
        <w:rPr>
          <w:rFonts w:eastAsia="Times New Roman" w:cstheme="minorHAnsi"/>
          <w:bCs/>
          <w:i/>
          <w:shd w:val="clear" w:color="auto" w:fill="FFFFFF"/>
        </w:rPr>
        <w:t xml:space="preserve">stabilitet de </w:t>
      </w:r>
      <w:r w:rsidR="006A2847" w:rsidRPr="006A2847">
        <w:rPr>
          <w:rFonts w:eastAsia="Times New Roman" w:cstheme="minorHAnsi"/>
          <w:bCs/>
          <w:i/>
          <w:shd w:val="clear" w:color="auto" w:fill="FFFFFF"/>
        </w:rPr>
        <w:t>kommande</w:t>
      </w:r>
      <w:r w:rsidR="0046392A" w:rsidRPr="006A2847">
        <w:rPr>
          <w:rFonts w:eastAsia="Times New Roman" w:cstheme="minorHAnsi"/>
          <w:bCs/>
          <w:i/>
          <w:shd w:val="clear" w:color="auto" w:fill="FFFFFF"/>
        </w:rPr>
        <w:t xml:space="preserve"> 30 månaderna</w:t>
      </w:r>
      <w:r w:rsidR="008276DD" w:rsidRPr="006A2847">
        <w:rPr>
          <w:rFonts w:eastAsia="Times New Roman" w:cstheme="minorHAnsi"/>
          <w:bCs/>
          <w:i/>
          <w:shd w:val="clear" w:color="auto" w:fill="FFFFFF"/>
        </w:rPr>
        <w:t xml:space="preserve"> och säkra</w:t>
      </w:r>
      <w:r w:rsidR="0068154F">
        <w:rPr>
          <w:rFonts w:eastAsia="Times New Roman" w:cstheme="minorHAnsi"/>
          <w:bCs/>
          <w:i/>
          <w:shd w:val="clear" w:color="auto" w:fill="FFFFFF"/>
        </w:rPr>
        <w:t>r</w:t>
      </w:r>
      <w:r w:rsidR="008276DD" w:rsidRPr="006A2847">
        <w:rPr>
          <w:rFonts w:eastAsia="Times New Roman" w:cstheme="minorHAnsi"/>
          <w:bCs/>
          <w:i/>
          <w:shd w:val="clear" w:color="auto" w:fill="FFFFFF"/>
        </w:rPr>
        <w:t xml:space="preserve"> finansiering</w:t>
      </w:r>
      <w:r w:rsidR="004E647F" w:rsidRPr="006A2847">
        <w:rPr>
          <w:rFonts w:eastAsia="Times New Roman" w:cstheme="minorHAnsi"/>
          <w:bCs/>
          <w:i/>
          <w:shd w:val="clear" w:color="auto" w:fill="FFFFFF"/>
        </w:rPr>
        <w:t xml:space="preserve"> för vår kommande </w:t>
      </w:r>
      <w:r w:rsidR="00CD23EE" w:rsidRPr="006A2847">
        <w:rPr>
          <w:rFonts w:eastAsia="Times New Roman" w:cstheme="minorHAnsi"/>
          <w:bCs/>
          <w:i/>
          <w:shd w:val="clear" w:color="auto" w:fill="FFFFFF"/>
        </w:rPr>
        <w:t>F</w:t>
      </w:r>
      <w:r w:rsidR="004E647F" w:rsidRPr="006A2847">
        <w:rPr>
          <w:rFonts w:eastAsia="Times New Roman" w:cstheme="minorHAnsi"/>
          <w:bCs/>
          <w:i/>
          <w:shd w:val="clear" w:color="auto" w:fill="FFFFFF"/>
        </w:rPr>
        <w:t>as II</w:t>
      </w:r>
      <w:r w:rsidR="006A2847" w:rsidRPr="006A2847">
        <w:rPr>
          <w:rFonts w:eastAsia="Times New Roman" w:cstheme="minorHAnsi"/>
          <w:bCs/>
          <w:i/>
          <w:shd w:val="clear" w:color="auto" w:fill="FFFFFF"/>
        </w:rPr>
        <w:t>b</w:t>
      </w:r>
      <w:r w:rsidR="004E647F" w:rsidRPr="006A2847">
        <w:rPr>
          <w:rFonts w:eastAsia="Times New Roman" w:cstheme="minorHAnsi"/>
          <w:bCs/>
          <w:i/>
          <w:shd w:val="clear" w:color="auto" w:fill="FFFFFF"/>
        </w:rPr>
        <w:t>-</w:t>
      </w:r>
      <w:r w:rsidR="006A2847" w:rsidRPr="006A2847">
        <w:rPr>
          <w:rFonts w:eastAsia="Times New Roman" w:cstheme="minorHAnsi"/>
          <w:bCs/>
          <w:i/>
          <w:shd w:val="clear" w:color="auto" w:fill="FFFFFF"/>
        </w:rPr>
        <w:t>studie“</w:t>
      </w:r>
      <w:r w:rsidR="006A2847">
        <w:rPr>
          <w:rFonts w:eastAsia="Times New Roman" w:cstheme="minorHAnsi"/>
          <w:bCs/>
          <w:i/>
          <w:shd w:val="clear" w:color="auto" w:fill="FFFFFF"/>
        </w:rPr>
        <w:t xml:space="preserve"> säger</w:t>
      </w:r>
      <w:r w:rsidR="0046392A">
        <w:rPr>
          <w:rFonts w:eastAsia="Times New Roman" w:cstheme="minorHAnsi"/>
          <w:bCs/>
          <w:shd w:val="clear" w:color="auto" w:fill="FFFFFF"/>
        </w:rPr>
        <w:t xml:space="preserve"> Cereno Scientifics vd Sten </w:t>
      </w:r>
      <w:r w:rsidR="004E647F" w:rsidRPr="00BF2B61">
        <w:rPr>
          <w:rFonts w:eastAsia="Times New Roman" w:cstheme="minorHAnsi"/>
          <w:bCs/>
          <w:shd w:val="clear" w:color="auto" w:fill="FFFFFF"/>
        </w:rPr>
        <w:t>R.</w:t>
      </w:r>
      <w:r w:rsidR="004E647F">
        <w:rPr>
          <w:rFonts w:eastAsia="Times New Roman" w:cstheme="minorHAnsi"/>
          <w:bCs/>
          <w:shd w:val="clear" w:color="auto" w:fill="FFFFFF"/>
        </w:rPr>
        <w:t xml:space="preserve"> </w:t>
      </w:r>
      <w:r w:rsidR="0046392A">
        <w:rPr>
          <w:rFonts w:eastAsia="Times New Roman" w:cstheme="minorHAnsi"/>
          <w:bCs/>
          <w:shd w:val="clear" w:color="auto" w:fill="FFFFFF"/>
        </w:rPr>
        <w:t>Sörensen.</w:t>
      </w:r>
      <w:r w:rsidR="00382CD2">
        <w:rPr>
          <w:rFonts w:eastAsia="Times New Roman" w:cstheme="minorHAnsi"/>
          <w:b/>
          <w:bCs/>
          <w:shd w:val="clear" w:color="auto" w:fill="FFFFFF"/>
        </w:rPr>
        <w:br/>
      </w:r>
      <w:r w:rsidR="00382CD2">
        <w:rPr>
          <w:rFonts w:eastAsia="Times New Roman" w:cstheme="minorHAnsi"/>
          <w:b/>
          <w:bCs/>
          <w:shd w:val="clear" w:color="auto" w:fill="FFFFFF"/>
        </w:rPr>
        <w:br/>
      </w:r>
      <w:r w:rsidR="0046392A" w:rsidRPr="0046392A">
        <w:rPr>
          <w:rFonts w:eastAsia="Times New Roman" w:cstheme="minorHAnsi"/>
          <w:bCs/>
          <w:shd w:val="clear" w:color="auto" w:fill="FFFFFF"/>
        </w:rPr>
        <w:t xml:space="preserve">Pierre Vannineuse, CEO och grundare av </w:t>
      </w:r>
      <w:r w:rsidR="00B71F4C" w:rsidRPr="0046392A">
        <w:rPr>
          <w:rFonts w:eastAsia="Times New Roman" w:cstheme="minorHAnsi"/>
          <w:bCs/>
          <w:shd w:val="clear" w:color="auto" w:fill="FFFFFF"/>
        </w:rPr>
        <w:t>Londonbaserade</w:t>
      </w:r>
      <w:r w:rsidR="0046392A" w:rsidRPr="0046392A">
        <w:rPr>
          <w:rFonts w:eastAsia="Times New Roman" w:cstheme="minorHAnsi"/>
          <w:bCs/>
          <w:shd w:val="clear" w:color="auto" w:fill="FFFFFF"/>
        </w:rPr>
        <w:t xml:space="preserve"> </w:t>
      </w:r>
      <w:r w:rsidR="00963791">
        <w:rPr>
          <w:rFonts w:eastAsia="Times New Roman" w:cstheme="minorHAnsi"/>
          <w:bCs/>
          <w:shd w:val="clear" w:color="auto" w:fill="FFFFFF"/>
        </w:rPr>
        <w:t xml:space="preserve">Alpha </w:t>
      </w:r>
      <w:r w:rsidR="0046392A" w:rsidRPr="0046392A">
        <w:rPr>
          <w:rFonts w:eastAsia="Times New Roman" w:cstheme="minorHAnsi"/>
          <w:bCs/>
          <w:shd w:val="clear" w:color="auto" w:fill="FFFFFF"/>
        </w:rPr>
        <w:t xml:space="preserve">Blue Ocean </w:t>
      </w:r>
      <w:r w:rsidR="0046392A" w:rsidRPr="00584FF5">
        <w:rPr>
          <w:rFonts w:eastAsia="Times New Roman" w:cstheme="minorHAnsi"/>
          <w:bCs/>
          <w:shd w:val="clear" w:color="auto" w:fill="FFFFFF"/>
        </w:rPr>
        <w:t>I</w:t>
      </w:r>
      <w:r w:rsidR="00584FF5" w:rsidRPr="00584FF5">
        <w:rPr>
          <w:rFonts w:eastAsia="Times New Roman" w:cstheme="minorHAnsi"/>
          <w:bCs/>
          <w:shd w:val="clear" w:color="auto" w:fill="FFFFFF"/>
        </w:rPr>
        <w:t>nvestment Group</w:t>
      </w:r>
      <w:r w:rsidR="0046392A" w:rsidRPr="00584FF5">
        <w:rPr>
          <w:rFonts w:eastAsia="Times New Roman" w:cstheme="minorHAnsi"/>
          <w:bCs/>
          <w:shd w:val="clear" w:color="auto" w:fill="FFFFFF"/>
        </w:rPr>
        <w:t>,</w:t>
      </w:r>
      <w:r w:rsidR="0046392A" w:rsidRPr="0046392A">
        <w:rPr>
          <w:rFonts w:eastAsia="Times New Roman" w:cstheme="minorHAnsi"/>
          <w:bCs/>
          <w:shd w:val="clear" w:color="auto" w:fill="FFFFFF"/>
        </w:rPr>
        <w:t xml:space="preserve"> och chef över European High Growth Opportunities Securitization Fund, kommenterar:</w:t>
      </w:r>
      <w:r w:rsidR="0056452A" w:rsidDel="0056452A">
        <w:rPr>
          <w:rFonts w:eastAsia="Times New Roman" w:cstheme="minorHAnsi"/>
          <w:bCs/>
          <w:shd w:val="clear" w:color="auto" w:fill="FFFFFF"/>
        </w:rPr>
        <w:t xml:space="preserve"> </w:t>
      </w:r>
      <w:r w:rsidR="0056452A">
        <w:rPr>
          <w:rFonts w:eastAsia="Times New Roman" w:cstheme="minorHAnsi"/>
          <w:bCs/>
          <w:shd w:val="clear" w:color="auto" w:fill="FFFFFF"/>
        </w:rPr>
        <w:br/>
      </w:r>
      <w:r w:rsidR="0046392A">
        <w:rPr>
          <w:rFonts w:eastAsia="Times New Roman" w:cstheme="minorHAnsi"/>
          <w:bCs/>
          <w:shd w:val="clear" w:color="auto" w:fill="FFFFFF"/>
        </w:rPr>
        <w:br/>
      </w:r>
      <w:bookmarkStart w:id="1" w:name="_Hlk508872071"/>
      <w:r w:rsidR="0041015A" w:rsidRPr="006B2936">
        <w:rPr>
          <w:rFonts w:eastAsia="Times New Roman" w:cstheme="minorHAnsi"/>
          <w:bCs/>
          <w:i/>
          <w:shd w:val="clear" w:color="auto" w:fill="FFFFFF"/>
        </w:rPr>
        <w:t>"</w:t>
      </w:r>
      <w:bookmarkEnd w:id="1"/>
      <w:r w:rsidR="0041015A" w:rsidRPr="006B2936">
        <w:rPr>
          <w:rFonts w:eastAsia="Times New Roman" w:cstheme="minorHAnsi"/>
          <w:bCs/>
          <w:i/>
          <w:shd w:val="clear" w:color="auto" w:fill="FFFFFF"/>
        </w:rPr>
        <w:t xml:space="preserve">Vi är </w:t>
      </w:r>
      <w:r w:rsidR="00296BE5">
        <w:rPr>
          <w:rFonts w:eastAsia="Times New Roman" w:cstheme="minorHAnsi"/>
          <w:bCs/>
          <w:i/>
          <w:shd w:val="clear" w:color="auto" w:fill="FFFFFF"/>
        </w:rPr>
        <w:t xml:space="preserve">mycket </w:t>
      </w:r>
      <w:r w:rsidR="0041015A" w:rsidRPr="006B2936">
        <w:rPr>
          <w:rFonts w:eastAsia="Times New Roman" w:cstheme="minorHAnsi"/>
          <w:bCs/>
          <w:i/>
          <w:shd w:val="clear" w:color="auto" w:fill="FFFFFF"/>
        </w:rPr>
        <w:t>glada att välkomna Cereno Scientific bland våra portföljbolag. Denna transaktion är en del av Alpha Blue Ocean</w:t>
      </w:r>
      <w:r w:rsidR="006A2847" w:rsidRPr="006B2936">
        <w:rPr>
          <w:rFonts w:eastAsia="Times New Roman" w:cstheme="minorHAnsi"/>
          <w:bCs/>
          <w:i/>
          <w:shd w:val="clear" w:color="auto" w:fill="FFFFFF"/>
        </w:rPr>
        <w:t>’</w:t>
      </w:r>
      <w:r w:rsidR="0041015A" w:rsidRPr="006B2936">
        <w:rPr>
          <w:rFonts w:eastAsia="Times New Roman" w:cstheme="minorHAnsi"/>
          <w:bCs/>
          <w:i/>
          <w:shd w:val="clear" w:color="auto" w:fill="FFFFFF"/>
        </w:rPr>
        <w:t xml:space="preserve">s större </w:t>
      </w:r>
      <w:r w:rsidR="00D578BE" w:rsidRPr="006B2936">
        <w:rPr>
          <w:rFonts w:eastAsia="Times New Roman" w:cstheme="minorHAnsi"/>
          <w:bCs/>
          <w:i/>
          <w:shd w:val="clear" w:color="auto" w:fill="FFFFFF"/>
        </w:rPr>
        <w:t>intention</w:t>
      </w:r>
      <w:r w:rsidR="0041015A" w:rsidRPr="006B2936">
        <w:rPr>
          <w:rFonts w:eastAsia="Times New Roman" w:cstheme="minorHAnsi"/>
          <w:bCs/>
          <w:i/>
          <w:shd w:val="clear" w:color="auto" w:fill="FFFFFF"/>
        </w:rPr>
        <w:t xml:space="preserve"> att inom de närmaste tjugofyra månaderna </w:t>
      </w:r>
      <w:r w:rsidR="00D578BE" w:rsidRPr="006B2936">
        <w:rPr>
          <w:rFonts w:eastAsia="Times New Roman" w:cstheme="minorHAnsi"/>
          <w:bCs/>
          <w:i/>
          <w:shd w:val="clear" w:color="auto" w:fill="FFFFFF"/>
        </w:rPr>
        <w:t>investera</w:t>
      </w:r>
      <w:r w:rsidR="0041015A" w:rsidRPr="006B2936">
        <w:rPr>
          <w:rFonts w:eastAsia="Times New Roman" w:cstheme="minorHAnsi"/>
          <w:bCs/>
          <w:i/>
          <w:shd w:val="clear" w:color="auto" w:fill="FFFFFF"/>
        </w:rPr>
        <w:t xml:space="preserve"> </w:t>
      </w:r>
      <w:r w:rsidR="00D578BE" w:rsidRPr="006B2936">
        <w:rPr>
          <w:rFonts w:eastAsia="Times New Roman" w:cstheme="minorHAnsi"/>
          <w:bCs/>
          <w:i/>
          <w:shd w:val="clear" w:color="auto" w:fill="FFFFFF"/>
        </w:rPr>
        <w:t>två</w:t>
      </w:r>
      <w:r w:rsidR="0041015A" w:rsidRPr="006B2936">
        <w:rPr>
          <w:rFonts w:eastAsia="Times New Roman" w:cstheme="minorHAnsi"/>
          <w:bCs/>
          <w:i/>
          <w:shd w:val="clear" w:color="auto" w:fill="FFFFFF"/>
        </w:rPr>
        <w:t xml:space="preserve"> miljarder euro i ledande europeiska yngre </w:t>
      </w:r>
      <w:r w:rsidR="00963791">
        <w:rPr>
          <w:rFonts w:eastAsia="Times New Roman" w:cstheme="minorHAnsi"/>
          <w:bCs/>
          <w:i/>
          <w:shd w:val="clear" w:color="auto" w:fill="FFFFFF"/>
        </w:rPr>
        <w:t>hälso</w:t>
      </w:r>
      <w:r w:rsidR="00A415C1">
        <w:rPr>
          <w:rFonts w:eastAsia="Times New Roman" w:cstheme="minorHAnsi"/>
          <w:bCs/>
          <w:i/>
          <w:shd w:val="clear" w:color="auto" w:fill="FFFFFF"/>
        </w:rPr>
        <w:t xml:space="preserve">- och sjukvårdsföretag. </w:t>
      </w:r>
      <w:r w:rsidR="0041015A" w:rsidRPr="006B2936">
        <w:rPr>
          <w:rFonts w:eastAsia="Times New Roman" w:cstheme="minorHAnsi"/>
          <w:bCs/>
          <w:i/>
          <w:shd w:val="clear" w:color="auto" w:fill="FFFFFF"/>
        </w:rPr>
        <w:br/>
      </w:r>
      <w:r w:rsidR="0041015A" w:rsidRPr="006B2936">
        <w:rPr>
          <w:rFonts w:eastAsia="Times New Roman" w:cstheme="minorHAnsi"/>
          <w:bCs/>
          <w:i/>
          <w:shd w:val="clear" w:color="auto" w:fill="FFFFFF"/>
        </w:rPr>
        <w:br/>
        <w:t>Vi är övertygade om att nu när finansieringen av bolaget är säkerställd under en lång period kommer ledningen att kunna fokusera på att leverera de förväntade resultat</w:t>
      </w:r>
      <w:r w:rsidR="00A415C1">
        <w:rPr>
          <w:rFonts w:eastAsia="Times New Roman" w:cstheme="minorHAnsi"/>
          <w:bCs/>
          <w:i/>
          <w:shd w:val="clear" w:color="auto" w:fill="FFFFFF"/>
        </w:rPr>
        <w:t>en</w:t>
      </w:r>
      <w:r w:rsidR="0041015A" w:rsidRPr="006B2936">
        <w:rPr>
          <w:rFonts w:eastAsia="Times New Roman" w:cstheme="minorHAnsi"/>
          <w:bCs/>
          <w:i/>
          <w:shd w:val="clear" w:color="auto" w:fill="FFFFFF"/>
        </w:rPr>
        <w:t xml:space="preserve"> av </w:t>
      </w:r>
      <w:r w:rsidR="006B2936">
        <w:rPr>
          <w:rFonts w:eastAsia="Times New Roman" w:cstheme="minorHAnsi"/>
          <w:bCs/>
          <w:i/>
          <w:shd w:val="clear" w:color="auto" w:fill="FFFFFF"/>
        </w:rPr>
        <w:t>Bolagets</w:t>
      </w:r>
      <w:r w:rsidR="0041015A" w:rsidRPr="006B2936">
        <w:rPr>
          <w:rFonts w:eastAsia="Times New Roman" w:cstheme="minorHAnsi"/>
          <w:bCs/>
          <w:i/>
          <w:shd w:val="clear" w:color="auto" w:fill="FFFFFF"/>
        </w:rPr>
        <w:t xml:space="preserve"> mycket lovande tillvägagångssätt i förebyggande medicin för att </w:t>
      </w:r>
      <w:r w:rsidR="00A415C1">
        <w:rPr>
          <w:rFonts w:eastAsia="Times New Roman" w:cstheme="minorHAnsi"/>
          <w:bCs/>
          <w:i/>
          <w:shd w:val="clear" w:color="auto" w:fill="FFFFFF"/>
        </w:rPr>
        <w:t>förebygga</w:t>
      </w:r>
      <w:r w:rsidR="0041015A" w:rsidRPr="006B2936">
        <w:rPr>
          <w:rFonts w:eastAsia="Times New Roman" w:cstheme="minorHAnsi"/>
          <w:bCs/>
          <w:i/>
          <w:shd w:val="clear" w:color="auto" w:fill="FFFFFF"/>
        </w:rPr>
        <w:t xml:space="preserve"> </w:t>
      </w:r>
      <w:r w:rsidR="005672D1" w:rsidRPr="006B2936">
        <w:rPr>
          <w:rFonts w:eastAsia="Times New Roman" w:cstheme="minorHAnsi"/>
          <w:bCs/>
          <w:i/>
          <w:shd w:val="clear" w:color="auto" w:fill="FFFFFF"/>
        </w:rPr>
        <w:t>sjukdom</w:t>
      </w:r>
      <w:r w:rsidR="000671E8" w:rsidRPr="006B2936">
        <w:rPr>
          <w:rFonts w:eastAsia="Times New Roman" w:cstheme="minorHAnsi"/>
          <w:bCs/>
          <w:i/>
          <w:shd w:val="clear" w:color="auto" w:fill="FFFFFF"/>
        </w:rPr>
        <w:t>ar orsakade av trombos</w:t>
      </w:r>
      <w:r w:rsidR="0041015A" w:rsidRPr="006B2936">
        <w:rPr>
          <w:rFonts w:eastAsia="Times New Roman" w:cstheme="minorHAnsi"/>
          <w:bCs/>
          <w:i/>
          <w:shd w:val="clear" w:color="auto" w:fill="FFFFFF"/>
        </w:rPr>
        <w:t>.</w:t>
      </w:r>
      <w:r w:rsidR="00350DC2" w:rsidRPr="006B2936">
        <w:rPr>
          <w:rFonts w:eastAsia="Times New Roman" w:cstheme="minorHAnsi"/>
          <w:bCs/>
          <w:i/>
          <w:shd w:val="clear" w:color="auto" w:fill="FFFFFF"/>
        </w:rPr>
        <w:t>"</w:t>
      </w:r>
      <w:r w:rsidR="0046392A">
        <w:rPr>
          <w:rFonts w:eastAsia="Times New Roman" w:cstheme="minorHAnsi"/>
          <w:bCs/>
          <w:shd w:val="clear" w:color="auto" w:fill="FFFFFF"/>
        </w:rPr>
        <w:br/>
      </w:r>
      <w:r w:rsidR="0046392A">
        <w:rPr>
          <w:rFonts w:eastAsia="Times New Roman" w:cstheme="minorHAnsi"/>
          <w:bCs/>
          <w:shd w:val="clear" w:color="auto" w:fill="FFFFFF"/>
        </w:rPr>
        <w:br/>
      </w:r>
      <w:r w:rsidRPr="000950EC">
        <w:rPr>
          <w:rFonts w:eastAsia="Times New Roman" w:cstheme="minorHAnsi"/>
          <w:b/>
          <w:bCs/>
          <w:shd w:val="clear" w:color="auto" w:fill="FFFFFF"/>
        </w:rPr>
        <w:t>Huvudsakliga villkor</w:t>
      </w:r>
      <w:r w:rsidR="00B71F4C">
        <w:rPr>
          <w:rFonts w:eastAsia="Times New Roman" w:cstheme="minorHAnsi"/>
          <w:bCs/>
          <w:shd w:val="clear" w:color="auto" w:fill="FFFFFF"/>
        </w:rPr>
        <w:br/>
      </w:r>
      <w:r w:rsidRPr="000950EC">
        <w:rPr>
          <w:rFonts w:eastAsia="Times New Roman" w:cstheme="minorHAnsi"/>
          <w:bCs/>
          <w:shd w:val="clear" w:color="auto" w:fill="FFFFFF"/>
        </w:rPr>
        <w:t xml:space="preserve">Finansieringslösningen är baserad på utgivande av konvertibla skuldebrev </w:t>
      </w:r>
      <w:r w:rsidR="00A96372">
        <w:rPr>
          <w:rFonts w:eastAsia="Times New Roman" w:cstheme="minorHAnsi"/>
          <w:bCs/>
          <w:shd w:val="clear" w:color="auto" w:fill="FFFFFF"/>
        </w:rPr>
        <w:t xml:space="preserve">och teckningsoptioner </w:t>
      </w:r>
      <w:r w:rsidRPr="000950EC">
        <w:rPr>
          <w:rFonts w:eastAsia="Times New Roman" w:cstheme="minorHAnsi"/>
          <w:bCs/>
          <w:shd w:val="clear" w:color="auto" w:fill="FFFFFF"/>
        </w:rPr>
        <w:t>med rätt till konvertering till aktier av serie B i Bolaget</w:t>
      </w:r>
      <w:r w:rsidR="00A96372">
        <w:rPr>
          <w:rFonts w:eastAsia="Times New Roman" w:cstheme="minorHAnsi"/>
          <w:bCs/>
          <w:shd w:val="clear" w:color="auto" w:fill="FFFFFF"/>
        </w:rPr>
        <w:t>.</w:t>
      </w:r>
      <w:r w:rsidR="00A96372">
        <w:rPr>
          <w:rFonts w:eastAsia="Times New Roman" w:cstheme="minorHAnsi"/>
          <w:bCs/>
          <w:shd w:val="clear" w:color="auto" w:fill="FFFFFF"/>
        </w:rPr>
        <w:br/>
      </w:r>
      <w:r w:rsidR="00382CD2">
        <w:rPr>
          <w:rFonts w:eastAsia="Times New Roman" w:cstheme="minorHAnsi"/>
          <w:bCs/>
          <w:shd w:val="clear" w:color="auto" w:fill="FFFFFF"/>
        </w:rPr>
        <w:br/>
      </w:r>
      <w:r w:rsidRPr="00FD63DB">
        <w:rPr>
          <w:rFonts w:eastAsia="Times New Roman" w:cstheme="minorHAnsi"/>
          <w:bCs/>
          <w:shd w:val="clear" w:color="auto" w:fill="FFFFFF"/>
        </w:rPr>
        <w:t>Finansieringslösningen består av e</w:t>
      </w:r>
      <w:r w:rsidR="00D413FB">
        <w:rPr>
          <w:rFonts w:eastAsia="Times New Roman" w:cstheme="minorHAnsi"/>
          <w:bCs/>
          <w:shd w:val="clear" w:color="auto" w:fill="FFFFFF"/>
        </w:rPr>
        <w:t>n</w:t>
      </w:r>
      <w:r w:rsidRPr="00FD63DB">
        <w:rPr>
          <w:rFonts w:eastAsia="Times New Roman" w:cstheme="minorHAnsi"/>
          <w:bCs/>
          <w:shd w:val="clear" w:color="auto" w:fill="FFFFFF"/>
        </w:rPr>
        <w:t xml:space="preserve"> initial</w:t>
      </w:r>
      <w:r w:rsidR="00A96372">
        <w:rPr>
          <w:rFonts w:eastAsia="Times New Roman" w:cstheme="minorHAnsi"/>
          <w:bCs/>
          <w:shd w:val="clear" w:color="auto" w:fill="FFFFFF"/>
        </w:rPr>
        <w:t xml:space="preserve"> period om tolv månader. </w:t>
      </w:r>
      <w:r w:rsidRPr="00FD63DB">
        <w:rPr>
          <w:rFonts w:eastAsia="Times New Roman" w:cstheme="minorHAnsi"/>
          <w:bCs/>
          <w:shd w:val="clear" w:color="auto" w:fill="FFFFFF"/>
        </w:rPr>
        <w:t xml:space="preserve">Vid utgången av </w:t>
      </w:r>
      <w:r w:rsidR="00A96372">
        <w:rPr>
          <w:rFonts w:eastAsia="Times New Roman" w:cstheme="minorHAnsi"/>
          <w:bCs/>
          <w:shd w:val="clear" w:color="auto" w:fill="FFFFFF"/>
        </w:rPr>
        <w:t xml:space="preserve">den initiala perioden har Bolaget möjlighet </w:t>
      </w:r>
      <w:r w:rsidRPr="00FD63DB">
        <w:rPr>
          <w:rFonts w:eastAsia="Times New Roman" w:cstheme="minorHAnsi"/>
          <w:bCs/>
          <w:shd w:val="clear" w:color="auto" w:fill="FFFFFF"/>
        </w:rPr>
        <w:t xml:space="preserve">att förlänga finansieringen i ytterligare </w:t>
      </w:r>
      <w:r w:rsidR="00A96372">
        <w:rPr>
          <w:rFonts w:eastAsia="Times New Roman" w:cstheme="minorHAnsi"/>
          <w:bCs/>
          <w:shd w:val="clear" w:color="auto" w:fill="FFFFFF"/>
        </w:rPr>
        <w:t xml:space="preserve">tolv månader. Under den initiala perioden har </w:t>
      </w:r>
      <w:r w:rsidRPr="000950EC">
        <w:rPr>
          <w:rFonts w:eastAsia="Times New Roman" w:cstheme="minorHAnsi"/>
          <w:bCs/>
          <w:shd w:val="clear" w:color="auto" w:fill="FFFFFF"/>
        </w:rPr>
        <w:t>Bolaget möjlighet att erhålla 4</w:t>
      </w:r>
      <w:r w:rsidR="00A96372">
        <w:rPr>
          <w:rFonts w:eastAsia="Times New Roman" w:cstheme="minorHAnsi"/>
          <w:bCs/>
          <w:shd w:val="clear" w:color="auto" w:fill="FFFFFF"/>
        </w:rPr>
        <w:t>0</w:t>
      </w:r>
      <w:r w:rsidRPr="000950EC">
        <w:rPr>
          <w:rFonts w:eastAsia="Times New Roman" w:cstheme="minorHAnsi"/>
          <w:bCs/>
          <w:shd w:val="clear" w:color="auto" w:fill="FFFFFF"/>
        </w:rPr>
        <w:t xml:space="preserve"> </w:t>
      </w:r>
      <w:r w:rsidR="00B71F4C" w:rsidRPr="000950EC">
        <w:rPr>
          <w:rFonts w:eastAsia="Times New Roman" w:cstheme="minorHAnsi"/>
          <w:bCs/>
          <w:shd w:val="clear" w:color="auto" w:fill="FFFFFF"/>
        </w:rPr>
        <w:t xml:space="preserve">MSEK </w:t>
      </w:r>
      <w:r w:rsidR="00A96372">
        <w:rPr>
          <w:rFonts w:eastAsia="Times New Roman" w:cstheme="minorHAnsi"/>
          <w:bCs/>
          <w:shd w:val="clear" w:color="auto" w:fill="FFFFFF"/>
        </w:rPr>
        <w:t xml:space="preserve">genom utfärdandet av elva </w:t>
      </w:r>
      <w:r w:rsidR="001B6193">
        <w:rPr>
          <w:rFonts w:eastAsia="Times New Roman" w:cstheme="minorHAnsi"/>
          <w:bCs/>
          <w:shd w:val="clear" w:color="auto" w:fill="FFFFFF"/>
        </w:rPr>
        <w:t>T</w:t>
      </w:r>
      <w:r w:rsidR="00A96372">
        <w:rPr>
          <w:rFonts w:eastAsia="Times New Roman" w:cstheme="minorHAnsi"/>
          <w:bCs/>
          <w:shd w:val="clear" w:color="auto" w:fill="FFFFFF"/>
        </w:rPr>
        <w:t xml:space="preserve">rancher </w:t>
      </w:r>
      <w:r w:rsidR="00716BD3">
        <w:rPr>
          <w:rFonts w:eastAsia="Times New Roman" w:cstheme="minorHAnsi"/>
          <w:bCs/>
          <w:shd w:val="clear" w:color="auto" w:fill="FFFFFF"/>
        </w:rPr>
        <w:t xml:space="preserve">bestående </w:t>
      </w:r>
      <w:r w:rsidRPr="000950EC">
        <w:rPr>
          <w:rFonts w:eastAsia="Times New Roman" w:cstheme="minorHAnsi"/>
          <w:bCs/>
          <w:shd w:val="clear" w:color="auto" w:fill="FFFFFF"/>
        </w:rPr>
        <w:t xml:space="preserve">av konvertibla skuldebrev </w:t>
      </w:r>
      <w:r w:rsidR="00A96372">
        <w:rPr>
          <w:rFonts w:eastAsia="Times New Roman" w:cstheme="minorHAnsi"/>
          <w:bCs/>
          <w:shd w:val="clear" w:color="auto" w:fill="FFFFFF"/>
        </w:rPr>
        <w:t>med</w:t>
      </w:r>
      <w:r w:rsidRPr="000950EC">
        <w:rPr>
          <w:rFonts w:eastAsia="Times New Roman" w:cstheme="minorHAnsi"/>
          <w:bCs/>
          <w:shd w:val="clear" w:color="auto" w:fill="FFFFFF"/>
        </w:rPr>
        <w:t xml:space="preserve"> </w:t>
      </w:r>
      <w:r w:rsidR="00A415C1">
        <w:rPr>
          <w:rFonts w:eastAsia="Times New Roman" w:cstheme="minorHAnsi"/>
          <w:bCs/>
          <w:shd w:val="clear" w:color="auto" w:fill="FFFFFF"/>
        </w:rPr>
        <w:t xml:space="preserve">tillhörande </w:t>
      </w:r>
      <w:r w:rsidRPr="000950EC">
        <w:rPr>
          <w:rFonts w:eastAsia="Times New Roman" w:cstheme="minorHAnsi"/>
          <w:bCs/>
          <w:shd w:val="clear" w:color="auto" w:fill="FFFFFF"/>
        </w:rPr>
        <w:t>teckningsoptione</w:t>
      </w:r>
      <w:r w:rsidR="00A96372">
        <w:rPr>
          <w:rFonts w:eastAsia="Times New Roman" w:cstheme="minorHAnsi"/>
          <w:bCs/>
          <w:shd w:val="clear" w:color="auto" w:fill="FFFFFF"/>
        </w:rPr>
        <w:t>r</w:t>
      </w:r>
      <w:r w:rsidRPr="000950EC">
        <w:rPr>
          <w:rFonts w:eastAsia="Times New Roman" w:cstheme="minorHAnsi"/>
          <w:bCs/>
          <w:shd w:val="clear" w:color="auto" w:fill="FFFFFF"/>
        </w:rPr>
        <w:t>.</w:t>
      </w:r>
      <w:r w:rsidR="00716BD3">
        <w:rPr>
          <w:rFonts w:eastAsia="Times New Roman" w:cstheme="minorHAnsi"/>
          <w:bCs/>
          <w:shd w:val="clear" w:color="auto" w:fill="FFFFFF"/>
        </w:rPr>
        <w:t xml:space="preserve"> Om Bolaget beslutar att </w:t>
      </w:r>
      <w:r w:rsidR="00716BD3">
        <w:rPr>
          <w:rFonts w:eastAsia="Times New Roman" w:cstheme="minorHAnsi"/>
          <w:bCs/>
          <w:shd w:val="clear" w:color="auto" w:fill="FFFFFF"/>
        </w:rPr>
        <w:lastRenderedPageBreak/>
        <w:t>förlänga finansieringen</w:t>
      </w:r>
      <w:r w:rsidRPr="000950EC">
        <w:rPr>
          <w:rFonts w:eastAsia="Times New Roman" w:cstheme="minorHAnsi"/>
          <w:bCs/>
          <w:shd w:val="clear" w:color="auto" w:fill="FFFFFF"/>
        </w:rPr>
        <w:t xml:space="preserve"> innebär </w:t>
      </w:r>
      <w:r w:rsidR="00716BD3">
        <w:rPr>
          <w:rFonts w:eastAsia="Times New Roman" w:cstheme="minorHAnsi"/>
          <w:bCs/>
          <w:shd w:val="clear" w:color="auto" w:fill="FFFFFF"/>
        </w:rPr>
        <w:t xml:space="preserve">det </w:t>
      </w:r>
      <w:r w:rsidRPr="000950EC">
        <w:rPr>
          <w:rFonts w:eastAsia="Times New Roman" w:cstheme="minorHAnsi"/>
          <w:bCs/>
          <w:shd w:val="clear" w:color="auto" w:fill="FFFFFF"/>
        </w:rPr>
        <w:t>att Bolaget har möjlighet att erhålla ytterligare 4</w:t>
      </w:r>
      <w:r w:rsidR="00716BD3">
        <w:rPr>
          <w:rFonts w:eastAsia="Times New Roman" w:cstheme="minorHAnsi"/>
          <w:bCs/>
          <w:shd w:val="clear" w:color="auto" w:fill="FFFFFF"/>
        </w:rPr>
        <w:t>2</w:t>
      </w:r>
      <w:r w:rsidRPr="000950EC">
        <w:rPr>
          <w:rFonts w:eastAsia="Times New Roman" w:cstheme="minorHAnsi"/>
          <w:bCs/>
          <w:shd w:val="clear" w:color="auto" w:fill="FFFFFF"/>
        </w:rPr>
        <w:t xml:space="preserve"> </w:t>
      </w:r>
      <w:r w:rsidR="00B71F4C" w:rsidRPr="000950EC">
        <w:rPr>
          <w:rFonts w:eastAsia="Times New Roman" w:cstheme="minorHAnsi"/>
          <w:bCs/>
          <w:shd w:val="clear" w:color="auto" w:fill="FFFFFF"/>
        </w:rPr>
        <w:t xml:space="preserve">MSEK </w:t>
      </w:r>
      <w:r w:rsidR="00716BD3">
        <w:rPr>
          <w:rFonts w:eastAsia="Times New Roman" w:cstheme="minorHAnsi"/>
          <w:bCs/>
          <w:shd w:val="clear" w:color="auto" w:fill="FFFFFF"/>
        </w:rPr>
        <w:t xml:space="preserve">genom utfärdandet av </w:t>
      </w:r>
      <w:r w:rsidRPr="000950EC">
        <w:rPr>
          <w:rFonts w:eastAsia="Times New Roman" w:cstheme="minorHAnsi"/>
          <w:bCs/>
          <w:shd w:val="clear" w:color="auto" w:fill="FFFFFF"/>
        </w:rPr>
        <w:t xml:space="preserve">tolv </w:t>
      </w:r>
      <w:r w:rsidR="001B6193">
        <w:rPr>
          <w:rFonts w:eastAsia="Times New Roman" w:cstheme="minorHAnsi"/>
          <w:bCs/>
          <w:shd w:val="clear" w:color="auto" w:fill="FFFFFF"/>
        </w:rPr>
        <w:t>T</w:t>
      </w:r>
      <w:r w:rsidRPr="000950EC">
        <w:rPr>
          <w:rFonts w:eastAsia="Times New Roman" w:cstheme="minorHAnsi"/>
          <w:bCs/>
          <w:shd w:val="clear" w:color="auto" w:fill="FFFFFF"/>
        </w:rPr>
        <w:t xml:space="preserve">rancher. Förutom den första </w:t>
      </w:r>
      <w:r w:rsidR="001B6193">
        <w:rPr>
          <w:rFonts w:eastAsia="Times New Roman" w:cstheme="minorHAnsi"/>
          <w:bCs/>
          <w:shd w:val="clear" w:color="auto" w:fill="FFFFFF"/>
        </w:rPr>
        <w:t>T</w:t>
      </w:r>
      <w:r w:rsidRPr="000950EC">
        <w:rPr>
          <w:rFonts w:eastAsia="Times New Roman" w:cstheme="minorHAnsi"/>
          <w:bCs/>
          <w:shd w:val="clear" w:color="auto" w:fill="FFFFFF"/>
        </w:rPr>
        <w:t xml:space="preserve">ranchen under </w:t>
      </w:r>
      <w:r w:rsidR="00963791">
        <w:rPr>
          <w:rFonts w:eastAsia="Times New Roman" w:cstheme="minorHAnsi"/>
          <w:bCs/>
          <w:shd w:val="clear" w:color="auto" w:fill="FFFFFF"/>
        </w:rPr>
        <w:t>i</w:t>
      </w:r>
      <w:r w:rsidRPr="000950EC">
        <w:rPr>
          <w:rFonts w:eastAsia="Times New Roman" w:cstheme="minorHAnsi"/>
          <w:bCs/>
          <w:shd w:val="clear" w:color="auto" w:fill="FFFFFF"/>
        </w:rPr>
        <w:t>nitial</w:t>
      </w:r>
      <w:r w:rsidR="00716BD3">
        <w:rPr>
          <w:rFonts w:eastAsia="Times New Roman" w:cstheme="minorHAnsi"/>
          <w:bCs/>
          <w:shd w:val="clear" w:color="auto" w:fill="FFFFFF"/>
        </w:rPr>
        <w:t>a perioden</w:t>
      </w:r>
      <w:r w:rsidRPr="000950EC">
        <w:rPr>
          <w:rFonts w:eastAsia="Times New Roman" w:cstheme="minorHAnsi"/>
          <w:bCs/>
          <w:shd w:val="clear" w:color="auto" w:fill="FFFFFF"/>
        </w:rPr>
        <w:t xml:space="preserve"> som uppgår till 5</w:t>
      </w:r>
      <w:r w:rsidR="00716BD3">
        <w:rPr>
          <w:rFonts w:eastAsia="Times New Roman" w:cstheme="minorHAnsi"/>
          <w:bCs/>
          <w:shd w:val="clear" w:color="auto" w:fill="FFFFFF"/>
        </w:rPr>
        <w:t xml:space="preserve"> </w:t>
      </w:r>
      <w:r w:rsidR="00B71F4C" w:rsidRPr="000950EC">
        <w:rPr>
          <w:rFonts w:eastAsia="Times New Roman" w:cstheme="minorHAnsi"/>
          <w:bCs/>
          <w:shd w:val="clear" w:color="auto" w:fill="FFFFFF"/>
        </w:rPr>
        <w:t>MSEK</w:t>
      </w:r>
      <w:r w:rsidRPr="000950EC">
        <w:rPr>
          <w:rFonts w:eastAsia="Times New Roman" w:cstheme="minorHAnsi"/>
          <w:bCs/>
          <w:shd w:val="clear" w:color="auto" w:fill="FFFFFF"/>
        </w:rPr>
        <w:t xml:space="preserve">, uppgår samtliga övriga </w:t>
      </w:r>
      <w:r w:rsidR="001B6193">
        <w:rPr>
          <w:rFonts w:eastAsia="Times New Roman" w:cstheme="minorHAnsi"/>
          <w:bCs/>
          <w:shd w:val="clear" w:color="auto" w:fill="FFFFFF"/>
        </w:rPr>
        <w:t>T</w:t>
      </w:r>
      <w:r w:rsidRPr="000950EC">
        <w:rPr>
          <w:rFonts w:eastAsia="Times New Roman" w:cstheme="minorHAnsi"/>
          <w:bCs/>
          <w:shd w:val="clear" w:color="auto" w:fill="FFFFFF"/>
        </w:rPr>
        <w:t>rancher till 3,5</w:t>
      </w:r>
      <w:r w:rsidR="00B71F4C" w:rsidRPr="00B71F4C">
        <w:rPr>
          <w:rFonts w:eastAsia="Times New Roman" w:cstheme="minorHAnsi"/>
          <w:bCs/>
          <w:shd w:val="clear" w:color="auto" w:fill="FFFFFF"/>
        </w:rPr>
        <w:t xml:space="preserve"> </w:t>
      </w:r>
      <w:r w:rsidR="00B71F4C" w:rsidRPr="000950EC">
        <w:rPr>
          <w:rFonts w:eastAsia="Times New Roman" w:cstheme="minorHAnsi"/>
          <w:bCs/>
          <w:shd w:val="clear" w:color="auto" w:fill="FFFFFF"/>
        </w:rPr>
        <w:t>MSEK</w:t>
      </w:r>
      <w:r w:rsidR="00716BD3">
        <w:rPr>
          <w:rFonts w:eastAsia="Times New Roman" w:cstheme="minorHAnsi"/>
          <w:bCs/>
          <w:shd w:val="clear" w:color="auto" w:fill="FFFFFF"/>
        </w:rPr>
        <w:t xml:space="preserve"> vardera.</w:t>
      </w:r>
      <w:r w:rsidR="0056240F">
        <w:rPr>
          <w:rFonts w:eastAsia="Times New Roman" w:cstheme="minorHAnsi"/>
          <w:bCs/>
          <w:shd w:val="clear" w:color="auto" w:fill="FFFFFF"/>
        </w:rPr>
        <w:t xml:space="preserve"> </w:t>
      </w:r>
      <w:r w:rsidR="00DF017A">
        <w:rPr>
          <w:rFonts w:eastAsia="Times New Roman" w:cstheme="minorHAnsi"/>
          <w:bCs/>
          <w:shd w:val="clear" w:color="auto" w:fill="FFFFFF"/>
        </w:rPr>
        <w:t xml:space="preserve">Finansieringslösningen innebär att </w:t>
      </w:r>
      <w:r w:rsidR="004F7694">
        <w:rPr>
          <w:rFonts w:eastAsia="Times New Roman" w:cstheme="minorHAnsi"/>
          <w:bCs/>
          <w:shd w:val="clear" w:color="auto" w:fill="FFFFFF"/>
        </w:rPr>
        <w:t>respektive</w:t>
      </w:r>
      <w:r w:rsidR="00DF017A">
        <w:rPr>
          <w:rFonts w:eastAsia="Times New Roman" w:cstheme="minorHAnsi"/>
          <w:bCs/>
          <w:shd w:val="clear" w:color="auto" w:fill="FFFFFF"/>
        </w:rPr>
        <w:t xml:space="preserve"> Tranch av konvertibellån motsvaras av ett aktieägarlån som avslutas när konverteringsskulden </w:t>
      </w:r>
      <w:r w:rsidR="00870F78">
        <w:rPr>
          <w:rFonts w:eastAsia="Times New Roman" w:cstheme="minorHAnsi"/>
          <w:bCs/>
          <w:shd w:val="clear" w:color="auto" w:fill="FFFFFF"/>
        </w:rPr>
        <w:t>emitterats i aktier. Huvudaktieägare i Bolaget åtar sig att ingå sådana lån.</w:t>
      </w:r>
      <w:r w:rsidR="00382CD2">
        <w:rPr>
          <w:rFonts w:eastAsia="Times New Roman" w:cstheme="minorHAnsi"/>
          <w:bCs/>
          <w:shd w:val="clear" w:color="auto" w:fill="FFFFFF"/>
        </w:rPr>
        <w:br/>
      </w:r>
      <w:r w:rsidR="00382CD2">
        <w:rPr>
          <w:rFonts w:eastAsia="Times New Roman" w:cstheme="minorHAnsi"/>
          <w:bCs/>
          <w:shd w:val="clear" w:color="auto" w:fill="FFFFFF"/>
        </w:rPr>
        <w:br/>
      </w:r>
      <w:r w:rsidRPr="000950EC">
        <w:rPr>
          <w:rFonts w:eastAsia="Times New Roman" w:cstheme="minorHAnsi"/>
          <w:bCs/>
          <w:shd w:val="clear" w:color="auto" w:fill="FFFFFF"/>
        </w:rPr>
        <w:t>I</w:t>
      </w:r>
      <w:r w:rsidR="00A415C1">
        <w:rPr>
          <w:rFonts w:eastAsia="Times New Roman" w:cstheme="minorHAnsi"/>
          <w:bCs/>
          <w:shd w:val="clear" w:color="auto" w:fill="FFFFFF"/>
        </w:rPr>
        <w:t xml:space="preserve"> samband med</w:t>
      </w:r>
      <w:r w:rsidRPr="000950EC">
        <w:rPr>
          <w:rFonts w:eastAsia="Times New Roman" w:cstheme="minorHAnsi"/>
          <w:bCs/>
          <w:shd w:val="clear" w:color="auto" w:fill="FFFFFF"/>
        </w:rPr>
        <w:t xml:space="preserve"> varje </w:t>
      </w:r>
      <w:r w:rsidR="001B6193">
        <w:rPr>
          <w:rFonts w:eastAsia="Times New Roman" w:cstheme="minorHAnsi"/>
          <w:bCs/>
          <w:shd w:val="clear" w:color="auto" w:fill="FFFFFF"/>
        </w:rPr>
        <w:t>T</w:t>
      </w:r>
      <w:r w:rsidRPr="000950EC">
        <w:rPr>
          <w:rFonts w:eastAsia="Times New Roman" w:cstheme="minorHAnsi"/>
          <w:bCs/>
          <w:shd w:val="clear" w:color="auto" w:fill="FFFFFF"/>
        </w:rPr>
        <w:t xml:space="preserve">ranche emitteras teckningsoptioner med rätt </w:t>
      </w:r>
      <w:r w:rsidR="00D413FB">
        <w:rPr>
          <w:rFonts w:eastAsia="Times New Roman" w:cstheme="minorHAnsi"/>
          <w:bCs/>
          <w:shd w:val="clear" w:color="auto" w:fill="FFFFFF"/>
        </w:rPr>
        <w:t>för</w:t>
      </w:r>
      <w:r w:rsidRPr="000950EC">
        <w:rPr>
          <w:rFonts w:eastAsia="Times New Roman" w:cstheme="minorHAnsi"/>
          <w:bCs/>
          <w:shd w:val="clear" w:color="auto" w:fill="FFFFFF"/>
        </w:rPr>
        <w:t xml:space="preserve"> </w:t>
      </w:r>
      <w:r w:rsidR="00716BD3">
        <w:rPr>
          <w:rFonts w:eastAsia="Times New Roman" w:cstheme="minorHAnsi"/>
          <w:bCs/>
          <w:shd w:val="clear" w:color="auto" w:fill="FFFFFF"/>
        </w:rPr>
        <w:t xml:space="preserve">investeraren att </w:t>
      </w:r>
      <w:r w:rsidRPr="000950EC">
        <w:rPr>
          <w:rFonts w:eastAsia="Times New Roman" w:cstheme="minorHAnsi"/>
          <w:bCs/>
          <w:shd w:val="clear" w:color="auto" w:fill="FFFFFF"/>
        </w:rPr>
        <w:t>teckn</w:t>
      </w:r>
      <w:r w:rsidR="00716BD3">
        <w:rPr>
          <w:rFonts w:eastAsia="Times New Roman" w:cstheme="minorHAnsi"/>
          <w:bCs/>
          <w:shd w:val="clear" w:color="auto" w:fill="FFFFFF"/>
        </w:rPr>
        <w:t>a</w:t>
      </w:r>
      <w:r w:rsidRPr="000950EC">
        <w:rPr>
          <w:rFonts w:eastAsia="Times New Roman" w:cstheme="minorHAnsi"/>
          <w:bCs/>
          <w:shd w:val="clear" w:color="auto" w:fill="FFFFFF"/>
        </w:rPr>
        <w:t xml:space="preserve"> aktier av serie B i Bolaget. Om samtliga teckningsoptioner för </w:t>
      </w:r>
      <w:r w:rsidR="00716BD3">
        <w:rPr>
          <w:rFonts w:eastAsia="Times New Roman" w:cstheme="minorHAnsi"/>
          <w:bCs/>
          <w:shd w:val="clear" w:color="auto" w:fill="FFFFFF"/>
        </w:rPr>
        <w:t>det totala åtagandet utnyttjas, tillförs bolaget</w:t>
      </w:r>
      <w:r w:rsidRPr="000950EC">
        <w:rPr>
          <w:rFonts w:eastAsia="Times New Roman" w:cstheme="minorHAnsi"/>
          <w:bCs/>
          <w:shd w:val="clear" w:color="auto" w:fill="FFFFFF"/>
        </w:rPr>
        <w:t xml:space="preserve"> </w:t>
      </w:r>
      <w:r w:rsidR="00716BD3">
        <w:rPr>
          <w:rFonts w:eastAsia="Times New Roman" w:cstheme="minorHAnsi"/>
          <w:bCs/>
          <w:shd w:val="clear" w:color="auto" w:fill="FFFFFF"/>
        </w:rPr>
        <w:t xml:space="preserve">ytterligare </w:t>
      </w:r>
      <w:r w:rsidRPr="000950EC">
        <w:rPr>
          <w:rFonts w:eastAsia="Times New Roman" w:cstheme="minorHAnsi"/>
          <w:bCs/>
          <w:shd w:val="clear" w:color="auto" w:fill="FFFFFF"/>
        </w:rPr>
        <w:t xml:space="preserve">24,6 </w:t>
      </w:r>
      <w:r w:rsidR="00B71F4C" w:rsidRPr="000950EC">
        <w:rPr>
          <w:rFonts w:eastAsia="Times New Roman" w:cstheme="minorHAnsi"/>
          <w:bCs/>
          <w:shd w:val="clear" w:color="auto" w:fill="FFFFFF"/>
        </w:rPr>
        <w:t xml:space="preserve">MSEK </w:t>
      </w:r>
      <w:r w:rsidRPr="000950EC">
        <w:rPr>
          <w:rFonts w:eastAsia="Times New Roman" w:cstheme="minorHAnsi"/>
          <w:bCs/>
          <w:shd w:val="clear" w:color="auto" w:fill="FFFFFF"/>
        </w:rPr>
        <w:t>(</w:t>
      </w:r>
      <w:r w:rsidR="00716BD3">
        <w:rPr>
          <w:rFonts w:eastAsia="Times New Roman" w:cstheme="minorHAnsi"/>
          <w:bCs/>
          <w:shd w:val="clear" w:color="auto" w:fill="FFFFFF"/>
        </w:rPr>
        <w:t xml:space="preserve">det vill säga </w:t>
      </w:r>
      <w:r w:rsidRPr="000950EC">
        <w:rPr>
          <w:rFonts w:eastAsia="Times New Roman" w:cstheme="minorHAnsi"/>
          <w:bCs/>
          <w:shd w:val="clear" w:color="auto" w:fill="FFFFFF"/>
        </w:rPr>
        <w:t xml:space="preserve">30 procent av </w:t>
      </w:r>
      <w:r w:rsidR="00716BD3">
        <w:rPr>
          <w:rFonts w:eastAsia="Times New Roman" w:cstheme="minorHAnsi"/>
          <w:bCs/>
          <w:shd w:val="clear" w:color="auto" w:fill="FFFFFF"/>
        </w:rPr>
        <w:t>totala åtagandet</w:t>
      </w:r>
      <w:r w:rsidR="002A12BF">
        <w:rPr>
          <w:rFonts w:eastAsia="Times New Roman" w:cstheme="minorHAnsi"/>
          <w:bCs/>
          <w:shd w:val="clear" w:color="auto" w:fill="FFFFFF"/>
        </w:rPr>
        <w:t>)</w:t>
      </w:r>
      <w:r w:rsidRPr="000950EC">
        <w:rPr>
          <w:rFonts w:eastAsia="Times New Roman" w:cstheme="minorHAnsi"/>
          <w:bCs/>
          <w:shd w:val="clear" w:color="auto" w:fill="FFFFFF"/>
        </w:rPr>
        <w:t>,</w:t>
      </w:r>
      <w:r w:rsidRPr="002A12BF">
        <w:rPr>
          <w:rFonts w:eastAsia="Times New Roman" w:cstheme="minorHAnsi"/>
          <w:bCs/>
          <w:shd w:val="clear" w:color="auto" w:fill="FFFFFF"/>
        </w:rPr>
        <w:t xml:space="preserve"> </w:t>
      </w:r>
      <w:r w:rsidR="00D413FB">
        <w:rPr>
          <w:rFonts w:eastAsia="Times New Roman" w:cstheme="minorHAnsi"/>
          <w:bCs/>
          <w:shd w:val="clear" w:color="auto" w:fill="FFFFFF"/>
        </w:rPr>
        <w:t xml:space="preserve">sammantaget </w:t>
      </w:r>
      <w:r w:rsidR="002A12BF">
        <w:rPr>
          <w:rFonts w:eastAsia="Times New Roman" w:cstheme="minorHAnsi"/>
          <w:bCs/>
          <w:shd w:val="clear" w:color="auto" w:fill="FFFFFF"/>
        </w:rPr>
        <w:t xml:space="preserve">innebär </w:t>
      </w:r>
      <w:r w:rsidR="00716BD3">
        <w:rPr>
          <w:rFonts w:eastAsia="Times New Roman" w:cstheme="minorHAnsi"/>
          <w:bCs/>
          <w:shd w:val="clear" w:color="auto" w:fill="FFFFFF"/>
        </w:rPr>
        <w:t xml:space="preserve">det </w:t>
      </w:r>
      <w:r w:rsidR="002A12BF">
        <w:rPr>
          <w:rFonts w:eastAsia="Times New Roman" w:cstheme="minorHAnsi"/>
          <w:bCs/>
          <w:shd w:val="clear" w:color="auto" w:fill="FFFFFF"/>
        </w:rPr>
        <w:t xml:space="preserve">att bolaget tillförs </w:t>
      </w:r>
      <w:r w:rsidR="00716BD3">
        <w:rPr>
          <w:rFonts w:eastAsia="Times New Roman" w:cstheme="minorHAnsi"/>
          <w:bCs/>
          <w:shd w:val="clear" w:color="auto" w:fill="FFFFFF"/>
        </w:rPr>
        <w:t xml:space="preserve">totalt </w:t>
      </w:r>
      <w:r w:rsidRPr="002A12BF">
        <w:rPr>
          <w:rFonts w:eastAsia="Times New Roman" w:cstheme="minorHAnsi"/>
          <w:bCs/>
          <w:shd w:val="clear" w:color="auto" w:fill="FFFFFF"/>
        </w:rPr>
        <w:t>106,6</w:t>
      </w:r>
      <w:r w:rsidR="00B71F4C" w:rsidRPr="002A12BF">
        <w:rPr>
          <w:rFonts w:eastAsia="Times New Roman" w:cstheme="minorHAnsi"/>
          <w:bCs/>
          <w:shd w:val="clear" w:color="auto" w:fill="FFFFFF"/>
        </w:rPr>
        <w:t xml:space="preserve"> MSEK</w:t>
      </w:r>
      <w:r w:rsidRPr="002A12BF">
        <w:rPr>
          <w:rFonts w:eastAsia="Times New Roman" w:cstheme="minorHAnsi"/>
          <w:bCs/>
          <w:shd w:val="clear" w:color="auto" w:fill="FFFFFF"/>
        </w:rPr>
        <w:t>.</w:t>
      </w:r>
      <w:r w:rsidR="00382CD2">
        <w:rPr>
          <w:rFonts w:eastAsia="Times New Roman" w:cstheme="minorHAnsi"/>
          <w:bCs/>
          <w:shd w:val="clear" w:color="auto" w:fill="FFFFFF"/>
        </w:rPr>
        <w:br/>
      </w:r>
      <w:r w:rsidR="00382CD2">
        <w:rPr>
          <w:rFonts w:eastAsia="Times New Roman" w:cstheme="minorHAnsi"/>
          <w:bCs/>
          <w:shd w:val="clear" w:color="auto" w:fill="FFFFFF"/>
        </w:rPr>
        <w:br/>
      </w:r>
      <w:r w:rsidRPr="000950EC">
        <w:rPr>
          <w:rFonts w:eastAsia="Times New Roman" w:cstheme="minorHAnsi"/>
          <w:bCs/>
          <w:shd w:val="clear" w:color="auto" w:fill="FFFFFF"/>
        </w:rPr>
        <w:t xml:space="preserve">De konvertibla skuldebreven </w:t>
      </w:r>
      <w:r w:rsidR="00A415C1">
        <w:rPr>
          <w:rFonts w:eastAsia="Times New Roman" w:cstheme="minorHAnsi"/>
          <w:bCs/>
          <w:shd w:val="clear" w:color="auto" w:fill="FFFFFF"/>
        </w:rPr>
        <w:t>måste</w:t>
      </w:r>
      <w:r w:rsidRPr="000950EC">
        <w:rPr>
          <w:rFonts w:eastAsia="Times New Roman" w:cstheme="minorHAnsi"/>
          <w:bCs/>
          <w:shd w:val="clear" w:color="auto" w:fill="FFFFFF"/>
        </w:rPr>
        <w:t xml:space="preserve"> omvandlas till aktier av serie B inom 12 månader från</w:t>
      </w:r>
      <w:r w:rsidR="00F927EF">
        <w:rPr>
          <w:rFonts w:eastAsia="Times New Roman" w:cstheme="minorHAnsi"/>
          <w:bCs/>
          <w:shd w:val="clear" w:color="auto" w:fill="FFFFFF"/>
        </w:rPr>
        <w:t xml:space="preserve"> emissionstillfället</w:t>
      </w:r>
      <w:r w:rsidRPr="000950EC">
        <w:rPr>
          <w:rFonts w:eastAsia="Times New Roman" w:cstheme="minorHAnsi"/>
          <w:bCs/>
          <w:shd w:val="clear" w:color="auto" w:fill="FFFFFF"/>
        </w:rPr>
        <w:t>.</w:t>
      </w:r>
      <w:r w:rsidR="00B71F4C">
        <w:rPr>
          <w:rFonts w:eastAsia="Times New Roman" w:cstheme="minorHAnsi"/>
          <w:bCs/>
          <w:shd w:val="clear" w:color="auto" w:fill="FFFFFF"/>
        </w:rPr>
        <w:t xml:space="preserve"> </w:t>
      </w:r>
      <w:r w:rsidRPr="000950EC">
        <w:rPr>
          <w:rFonts w:eastAsia="Times New Roman" w:cstheme="minorHAnsi"/>
          <w:bCs/>
          <w:shd w:val="clear" w:color="auto" w:fill="FFFFFF"/>
        </w:rPr>
        <w:t xml:space="preserve">Teckningsoptionerna </w:t>
      </w:r>
      <w:r w:rsidR="00F927EF">
        <w:rPr>
          <w:rFonts w:eastAsia="Times New Roman" w:cstheme="minorHAnsi"/>
          <w:bCs/>
          <w:shd w:val="clear" w:color="auto" w:fill="FFFFFF"/>
        </w:rPr>
        <w:t>måste</w:t>
      </w:r>
      <w:r w:rsidRPr="000950EC">
        <w:rPr>
          <w:rFonts w:eastAsia="Times New Roman" w:cstheme="minorHAnsi"/>
          <w:bCs/>
          <w:shd w:val="clear" w:color="auto" w:fill="FFFFFF"/>
        </w:rPr>
        <w:t xml:space="preserve"> utnyttjas inom 5 år från emissionstillfället. De konvertibla skuldebreven emitteras till en kurs motsvarande nominellt belopp. </w:t>
      </w:r>
      <w:r w:rsidR="00F927EF">
        <w:rPr>
          <w:rFonts w:eastAsia="Times New Roman" w:cstheme="minorHAnsi"/>
          <w:bCs/>
          <w:shd w:val="clear" w:color="auto" w:fill="FFFFFF"/>
        </w:rPr>
        <w:br/>
      </w:r>
      <w:r w:rsidR="00382CD2">
        <w:rPr>
          <w:rFonts w:eastAsia="Times New Roman" w:cstheme="minorHAnsi"/>
          <w:bCs/>
          <w:shd w:val="clear" w:color="auto" w:fill="FFFFFF"/>
        </w:rPr>
        <w:br/>
      </w:r>
      <w:r w:rsidRPr="000950EC">
        <w:rPr>
          <w:rFonts w:eastAsia="Times New Roman" w:cstheme="minorHAnsi"/>
          <w:bCs/>
          <w:shd w:val="clear" w:color="auto" w:fill="FFFFFF"/>
        </w:rPr>
        <w:t xml:space="preserve">Konverteringskurs för de konvertibla skuldebreven och teckningskurs för </w:t>
      </w:r>
      <w:r w:rsidR="00187277">
        <w:rPr>
          <w:rFonts w:eastAsia="Times New Roman" w:cstheme="minorHAnsi"/>
          <w:bCs/>
          <w:shd w:val="clear" w:color="auto" w:fill="FFFFFF"/>
        </w:rPr>
        <w:t xml:space="preserve">teckningsoptionerna </w:t>
      </w:r>
      <w:r w:rsidRPr="000950EC">
        <w:rPr>
          <w:rFonts w:eastAsia="Times New Roman" w:cstheme="minorHAnsi"/>
          <w:bCs/>
          <w:shd w:val="clear" w:color="auto" w:fill="FFFFFF"/>
        </w:rPr>
        <w:t xml:space="preserve">fastställs baserat på en </w:t>
      </w:r>
      <w:r w:rsidR="00187277">
        <w:rPr>
          <w:rFonts w:eastAsia="Times New Roman" w:cstheme="minorHAnsi"/>
          <w:bCs/>
          <w:shd w:val="clear" w:color="auto" w:fill="FFFFFF"/>
        </w:rPr>
        <w:t>p</w:t>
      </w:r>
      <w:r w:rsidRPr="000950EC">
        <w:rPr>
          <w:rFonts w:eastAsia="Times New Roman" w:cstheme="minorHAnsi"/>
          <w:bCs/>
          <w:shd w:val="clear" w:color="auto" w:fill="FFFFFF"/>
        </w:rPr>
        <w:t>risperiod</w:t>
      </w:r>
      <w:r w:rsidR="00187277">
        <w:rPr>
          <w:rFonts w:eastAsia="Times New Roman" w:cstheme="minorHAnsi"/>
          <w:bCs/>
          <w:shd w:val="clear" w:color="auto" w:fill="FFFFFF"/>
        </w:rPr>
        <w:t xml:space="preserve"> om </w:t>
      </w:r>
      <w:r w:rsidRPr="000950EC">
        <w:rPr>
          <w:rFonts w:eastAsia="Times New Roman" w:cstheme="minorHAnsi"/>
          <w:bCs/>
          <w:shd w:val="clear" w:color="auto" w:fill="FFFFFF"/>
        </w:rPr>
        <w:t xml:space="preserve">15 handelsdagar </w:t>
      </w:r>
      <w:r w:rsidR="00187277">
        <w:rPr>
          <w:rFonts w:eastAsia="Times New Roman" w:cstheme="minorHAnsi"/>
          <w:bCs/>
          <w:shd w:val="clear" w:color="auto" w:fill="FFFFFF"/>
        </w:rPr>
        <w:t>direkt före ett referensdatum.</w:t>
      </w:r>
      <w:r w:rsidR="004909F8">
        <w:rPr>
          <w:rFonts w:eastAsia="Times New Roman" w:cstheme="minorHAnsi"/>
          <w:bCs/>
          <w:shd w:val="clear" w:color="auto" w:fill="FFFFFF"/>
        </w:rPr>
        <w:br/>
      </w:r>
      <w:r w:rsidR="004909F8">
        <w:rPr>
          <w:rFonts w:eastAsia="Times New Roman" w:cstheme="minorHAnsi"/>
          <w:bCs/>
          <w:shd w:val="clear" w:color="auto" w:fill="FFFFFF"/>
        </w:rPr>
        <w:br/>
      </w:r>
      <w:r w:rsidR="00AF5E22">
        <w:rPr>
          <w:rFonts w:eastAsia="Times New Roman" w:cstheme="minorHAnsi"/>
          <w:bCs/>
          <w:shd w:val="clear" w:color="auto" w:fill="FFFFFF"/>
        </w:rPr>
        <w:t>D</w:t>
      </w:r>
      <w:r w:rsidR="00187277">
        <w:rPr>
          <w:rFonts w:eastAsia="Times New Roman" w:cstheme="minorHAnsi"/>
          <w:bCs/>
          <w:shd w:val="clear" w:color="auto" w:fill="FFFFFF"/>
        </w:rPr>
        <w:t>e konvertibla skuldebreven, konvertera</w:t>
      </w:r>
      <w:r w:rsidR="00AF5E22">
        <w:rPr>
          <w:rFonts w:eastAsia="Times New Roman" w:cstheme="minorHAnsi"/>
          <w:bCs/>
          <w:shd w:val="clear" w:color="auto" w:fill="FFFFFF"/>
        </w:rPr>
        <w:t xml:space="preserve">s obligatoriskt </w:t>
      </w:r>
      <w:r w:rsidR="00187277">
        <w:rPr>
          <w:rFonts w:eastAsia="Times New Roman" w:cstheme="minorHAnsi"/>
          <w:bCs/>
          <w:shd w:val="clear" w:color="auto" w:fill="FFFFFF"/>
        </w:rPr>
        <w:t xml:space="preserve">tolv månader efter utfärdande och fram till dess till </w:t>
      </w:r>
      <w:r w:rsidR="00AF5E22" w:rsidRPr="000950EC">
        <w:rPr>
          <w:rFonts w:eastAsia="Times New Roman" w:cstheme="minorHAnsi"/>
          <w:bCs/>
          <w:shd w:val="clear" w:color="auto" w:fill="FFFFFF"/>
        </w:rPr>
        <w:t>93</w:t>
      </w:r>
      <w:r w:rsidR="00AF5E22">
        <w:rPr>
          <w:rFonts w:eastAsia="Times New Roman" w:cstheme="minorHAnsi"/>
          <w:bCs/>
          <w:shd w:val="clear" w:color="auto" w:fill="FFFFFF"/>
        </w:rPr>
        <w:t>%</w:t>
      </w:r>
      <w:r w:rsidR="00AF5E22" w:rsidRPr="000950EC">
        <w:rPr>
          <w:rFonts w:eastAsia="Times New Roman" w:cstheme="minorHAnsi"/>
          <w:bCs/>
          <w:shd w:val="clear" w:color="auto" w:fill="FFFFFF"/>
        </w:rPr>
        <w:t xml:space="preserve"> av det dagliga lägsta VWAP under </w:t>
      </w:r>
      <w:r w:rsidR="00AF5E22">
        <w:rPr>
          <w:rFonts w:eastAsia="Times New Roman" w:cstheme="minorHAnsi"/>
          <w:bCs/>
          <w:shd w:val="clear" w:color="auto" w:fill="FFFFFF"/>
        </w:rPr>
        <w:t>p</w:t>
      </w:r>
      <w:r w:rsidR="00AF5E22" w:rsidRPr="000950EC">
        <w:rPr>
          <w:rFonts w:eastAsia="Times New Roman" w:cstheme="minorHAnsi"/>
          <w:bCs/>
          <w:shd w:val="clear" w:color="auto" w:fill="FFFFFF"/>
        </w:rPr>
        <w:t>risperioden</w:t>
      </w:r>
      <w:r w:rsidR="00AF5E22">
        <w:rPr>
          <w:rFonts w:eastAsia="Times New Roman" w:cstheme="minorHAnsi"/>
          <w:bCs/>
          <w:shd w:val="clear" w:color="auto" w:fill="FFFFFF"/>
        </w:rPr>
        <w:t xml:space="preserve"> före mottagandet av en konverteringsbegäran.</w:t>
      </w:r>
      <w:r w:rsidR="004909F8">
        <w:rPr>
          <w:rFonts w:eastAsia="Times New Roman" w:cstheme="minorHAnsi"/>
          <w:bCs/>
          <w:shd w:val="clear" w:color="auto" w:fill="FFFFFF"/>
        </w:rPr>
        <w:br/>
      </w:r>
      <w:r w:rsidR="004909F8">
        <w:rPr>
          <w:rFonts w:eastAsia="Times New Roman" w:cstheme="minorHAnsi"/>
          <w:bCs/>
          <w:shd w:val="clear" w:color="auto" w:fill="FFFFFF"/>
        </w:rPr>
        <w:br/>
      </w:r>
      <w:r w:rsidRPr="000950EC">
        <w:rPr>
          <w:rFonts w:eastAsia="Times New Roman" w:cstheme="minorHAnsi"/>
          <w:bCs/>
          <w:shd w:val="clear" w:color="auto" w:fill="FFFFFF"/>
        </w:rPr>
        <w:t>För teckningsoptionerna</w:t>
      </w:r>
      <w:r w:rsidR="00AF5E22">
        <w:rPr>
          <w:rFonts w:eastAsia="Times New Roman" w:cstheme="minorHAnsi"/>
          <w:bCs/>
          <w:shd w:val="clear" w:color="auto" w:fill="FFFFFF"/>
        </w:rPr>
        <w:t xml:space="preserve">, </w:t>
      </w:r>
      <w:r w:rsidRPr="000950EC">
        <w:rPr>
          <w:rFonts w:eastAsia="Times New Roman" w:cstheme="minorHAnsi"/>
          <w:bCs/>
          <w:shd w:val="clear" w:color="auto" w:fill="FFFFFF"/>
        </w:rPr>
        <w:t xml:space="preserve">definieras </w:t>
      </w:r>
      <w:r w:rsidR="00AF5E22">
        <w:rPr>
          <w:rFonts w:eastAsia="Times New Roman" w:cstheme="minorHAnsi"/>
          <w:bCs/>
          <w:shd w:val="clear" w:color="auto" w:fill="FFFFFF"/>
        </w:rPr>
        <w:t xml:space="preserve">teckningskursen för varje </w:t>
      </w:r>
      <w:r w:rsidR="001B6193">
        <w:rPr>
          <w:rFonts w:eastAsia="Times New Roman" w:cstheme="minorHAnsi"/>
          <w:bCs/>
          <w:shd w:val="clear" w:color="auto" w:fill="FFFFFF"/>
        </w:rPr>
        <w:t>T</w:t>
      </w:r>
      <w:r w:rsidR="00AF5E22">
        <w:rPr>
          <w:rFonts w:eastAsia="Times New Roman" w:cstheme="minorHAnsi"/>
          <w:bCs/>
          <w:shd w:val="clear" w:color="auto" w:fill="FFFFFF"/>
        </w:rPr>
        <w:t xml:space="preserve">ranche av teckningsoptioner som 120% av VWAP </w:t>
      </w:r>
      <w:r w:rsidR="00430702">
        <w:rPr>
          <w:rFonts w:eastAsia="Times New Roman" w:cstheme="minorHAnsi"/>
          <w:bCs/>
          <w:shd w:val="clear" w:color="auto" w:fill="FFFFFF"/>
        </w:rPr>
        <w:t>observerat för p</w:t>
      </w:r>
      <w:r w:rsidRPr="000950EC">
        <w:rPr>
          <w:rFonts w:eastAsia="Times New Roman" w:cstheme="minorHAnsi"/>
          <w:bCs/>
          <w:shd w:val="clear" w:color="auto" w:fill="FFFFFF"/>
        </w:rPr>
        <w:t xml:space="preserve">risperioden </w:t>
      </w:r>
      <w:r w:rsidR="00430702">
        <w:rPr>
          <w:rFonts w:eastAsia="Times New Roman" w:cstheme="minorHAnsi"/>
          <w:bCs/>
          <w:shd w:val="clear" w:color="auto" w:fill="FFFFFF"/>
        </w:rPr>
        <w:t>om</w:t>
      </w:r>
      <w:r w:rsidRPr="000950EC">
        <w:rPr>
          <w:rFonts w:eastAsia="Times New Roman" w:cstheme="minorHAnsi"/>
          <w:bCs/>
          <w:shd w:val="clear" w:color="auto" w:fill="FFFFFF"/>
        </w:rPr>
        <w:t xml:space="preserve"> 15 handelsdagar som föregår den handelsdag då Bolaget begär att Investeraren tecknar nya konvertibler och teckningsoptioner, d</w:t>
      </w:r>
      <w:r w:rsidR="00B71F4C">
        <w:rPr>
          <w:rFonts w:eastAsia="Times New Roman" w:cstheme="minorHAnsi"/>
          <w:bCs/>
          <w:shd w:val="clear" w:color="auto" w:fill="FFFFFF"/>
        </w:rPr>
        <w:t>et vill säga</w:t>
      </w:r>
      <w:r w:rsidRPr="000950EC">
        <w:rPr>
          <w:rFonts w:eastAsia="Times New Roman" w:cstheme="minorHAnsi"/>
          <w:bCs/>
          <w:shd w:val="clear" w:color="auto" w:fill="FFFFFF"/>
        </w:rPr>
        <w:t xml:space="preserve"> när Bolaget </w:t>
      </w:r>
      <w:r w:rsidR="00387E48">
        <w:rPr>
          <w:rFonts w:eastAsia="Times New Roman" w:cstheme="minorHAnsi"/>
          <w:bCs/>
          <w:shd w:val="clear" w:color="auto" w:fill="FFFFFF"/>
        </w:rPr>
        <w:t>påkallar</w:t>
      </w:r>
      <w:r w:rsidRPr="000950EC">
        <w:rPr>
          <w:rFonts w:eastAsia="Times New Roman" w:cstheme="minorHAnsi"/>
          <w:bCs/>
          <w:shd w:val="clear" w:color="auto" w:fill="FFFFFF"/>
        </w:rPr>
        <w:t xml:space="preserve"> en Tranche</w:t>
      </w:r>
      <w:r w:rsidR="00430702">
        <w:rPr>
          <w:rFonts w:eastAsia="Times New Roman" w:cstheme="minorHAnsi"/>
          <w:bCs/>
          <w:shd w:val="clear" w:color="auto" w:fill="FFFFFF"/>
        </w:rPr>
        <w:t xml:space="preserve">, förutom vid den första </w:t>
      </w:r>
      <w:r w:rsidR="001B6193">
        <w:rPr>
          <w:rFonts w:eastAsia="Times New Roman" w:cstheme="minorHAnsi"/>
          <w:bCs/>
          <w:shd w:val="clear" w:color="auto" w:fill="FFFFFF"/>
        </w:rPr>
        <w:t>T</w:t>
      </w:r>
      <w:r w:rsidR="00430702">
        <w:rPr>
          <w:rFonts w:eastAsia="Times New Roman" w:cstheme="minorHAnsi"/>
          <w:bCs/>
          <w:shd w:val="clear" w:color="auto" w:fill="FFFFFF"/>
        </w:rPr>
        <w:t>ranchen då lägsta VWAP under prisperioden används för beräkning.</w:t>
      </w:r>
      <w:r w:rsidR="00430702">
        <w:rPr>
          <w:rFonts w:eastAsia="Times New Roman" w:cstheme="minorHAnsi"/>
          <w:bCs/>
          <w:shd w:val="clear" w:color="auto" w:fill="FFFFFF"/>
        </w:rPr>
        <w:br/>
      </w:r>
      <w:r w:rsidR="00382CD2">
        <w:rPr>
          <w:rFonts w:eastAsia="Times New Roman" w:cstheme="minorHAnsi"/>
          <w:bCs/>
          <w:shd w:val="clear" w:color="auto" w:fill="FFFFFF"/>
        </w:rPr>
        <w:br/>
      </w:r>
      <w:r w:rsidR="00430702">
        <w:rPr>
          <w:rFonts w:eastAsia="Times New Roman" w:cstheme="minorHAnsi"/>
          <w:bCs/>
          <w:shd w:val="clear" w:color="auto" w:fill="FFFFFF"/>
        </w:rPr>
        <w:t>Om det totala åtagandet utnyttjas</w:t>
      </w:r>
      <w:r w:rsidR="00C9688D">
        <w:rPr>
          <w:rFonts w:eastAsia="Times New Roman" w:cstheme="minorHAnsi"/>
          <w:bCs/>
          <w:shd w:val="clear" w:color="auto" w:fill="FFFFFF"/>
        </w:rPr>
        <w:t>,</w:t>
      </w:r>
      <w:r w:rsidR="00430702">
        <w:rPr>
          <w:rFonts w:eastAsia="Times New Roman" w:cstheme="minorHAnsi"/>
          <w:bCs/>
          <w:shd w:val="clear" w:color="auto" w:fill="FFFFFF"/>
        </w:rPr>
        <w:t xml:space="preserve"> vilket innebär konvertibla skuldebrev om 82 MSEK i sammanlagt n</w:t>
      </w:r>
      <w:r w:rsidR="00C9688D">
        <w:rPr>
          <w:rFonts w:eastAsia="Times New Roman" w:cstheme="minorHAnsi"/>
          <w:bCs/>
          <w:shd w:val="clear" w:color="auto" w:fill="FFFFFF"/>
        </w:rPr>
        <w:t xml:space="preserve">ominellt belopp, kommer kostnaderna för Bolaget för bland annat finansiella och juridiska tjänster uppgå till </w:t>
      </w:r>
      <w:r w:rsidR="00D413FB">
        <w:rPr>
          <w:rFonts w:eastAsia="Times New Roman" w:cstheme="minorHAnsi"/>
          <w:bCs/>
          <w:shd w:val="clear" w:color="auto" w:fill="FFFFFF"/>
        </w:rPr>
        <w:t>cirka</w:t>
      </w:r>
      <w:r w:rsidR="00C9688D">
        <w:rPr>
          <w:rFonts w:eastAsia="Times New Roman" w:cstheme="minorHAnsi"/>
          <w:bCs/>
          <w:shd w:val="clear" w:color="auto" w:fill="FFFFFF"/>
        </w:rPr>
        <w:t xml:space="preserve"> 7 procent av det totala åtagandet. I det fall då samtliga teckningsoptioner utnyttjas för teckning av nya aktier i Bolaget, beräknas kostnaderna uppgå till </w:t>
      </w:r>
      <w:r w:rsidR="00963791">
        <w:rPr>
          <w:rFonts w:eastAsia="Times New Roman" w:cstheme="minorHAnsi"/>
          <w:bCs/>
          <w:shd w:val="clear" w:color="auto" w:fill="FFFFFF"/>
        </w:rPr>
        <w:t xml:space="preserve">drygt </w:t>
      </w:r>
      <w:r w:rsidR="00C9688D">
        <w:rPr>
          <w:rFonts w:eastAsia="Times New Roman" w:cstheme="minorHAnsi"/>
          <w:bCs/>
          <w:shd w:val="clear" w:color="auto" w:fill="FFFFFF"/>
        </w:rPr>
        <w:t>5 procent av det totala åtagandet.</w:t>
      </w:r>
      <w:r w:rsidR="002A12BF">
        <w:rPr>
          <w:rFonts w:eastAsia="Times New Roman" w:cstheme="minorHAnsi"/>
          <w:bCs/>
          <w:shd w:val="clear" w:color="auto" w:fill="FFFFFF"/>
        </w:rPr>
        <w:br/>
      </w:r>
      <w:r w:rsidR="002A12BF">
        <w:rPr>
          <w:rFonts w:eastAsia="Times New Roman" w:cstheme="minorHAnsi"/>
          <w:bCs/>
          <w:shd w:val="clear" w:color="auto" w:fill="FFFFFF"/>
        </w:rPr>
        <w:br/>
      </w:r>
      <w:r w:rsidR="005672D1" w:rsidRPr="003048D0">
        <w:rPr>
          <w:rFonts w:eastAsia="Times New Roman" w:cstheme="minorHAnsi"/>
          <w:b/>
          <w:bCs/>
          <w:shd w:val="clear" w:color="auto" w:fill="FFFFFF"/>
        </w:rPr>
        <w:t>Om European High Growth Opportunities Securitization Fund (EHGO)</w:t>
      </w:r>
      <w:r w:rsidR="005672D1" w:rsidRPr="003048D0">
        <w:rPr>
          <w:rFonts w:eastAsia="Times New Roman" w:cstheme="minorHAnsi"/>
          <w:b/>
          <w:bCs/>
          <w:shd w:val="clear" w:color="auto" w:fill="FFFFFF"/>
        </w:rPr>
        <w:br/>
      </w:r>
      <w:r w:rsidR="005672D1" w:rsidRPr="005672D1">
        <w:rPr>
          <w:rFonts w:eastAsia="Times New Roman" w:cstheme="minorHAnsi"/>
          <w:bCs/>
          <w:shd w:val="clear" w:color="auto" w:fill="FFFFFF"/>
        </w:rPr>
        <w:t xml:space="preserve">European High Growth Opportunities Securitization Fund SF är ett institutionellt investeringsföretag med säte i Luxemburg som fokuserar på </w:t>
      </w:r>
      <w:r w:rsidR="003048D0">
        <w:rPr>
          <w:rFonts w:eastAsia="Times New Roman" w:cstheme="minorHAnsi"/>
          <w:bCs/>
          <w:shd w:val="clear" w:color="auto" w:fill="FFFFFF"/>
        </w:rPr>
        <w:t xml:space="preserve">att </w:t>
      </w:r>
      <w:r w:rsidR="005672D1" w:rsidRPr="005672D1">
        <w:rPr>
          <w:rFonts w:eastAsia="Times New Roman" w:cstheme="minorHAnsi"/>
          <w:bCs/>
          <w:shd w:val="clear" w:color="auto" w:fill="FFFFFF"/>
        </w:rPr>
        <w:t>finansier</w:t>
      </w:r>
      <w:r w:rsidR="003048D0">
        <w:rPr>
          <w:rFonts w:eastAsia="Times New Roman" w:cstheme="minorHAnsi"/>
          <w:bCs/>
          <w:shd w:val="clear" w:color="auto" w:fill="FFFFFF"/>
        </w:rPr>
        <w:t>a</w:t>
      </w:r>
      <w:r w:rsidR="005672D1" w:rsidRPr="005672D1">
        <w:rPr>
          <w:rFonts w:eastAsia="Times New Roman" w:cstheme="minorHAnsi"/>
          <w:bCs/>
          <w:shd w:val="clear" w:color="auto" w:fill="FFFFFF"/>
        </w:rPr>
        <w:t xml:space="preserve"> </w:t>
      </w:r>
      <w:r w:rsidR="001A5481">
        <w:rPr>
          <w:rFonts w:eastAsia="Times New Roman" w:cstheme="minorHAnsi"/>
          <w:bCs/>
          <w:shd w:val="clear" w:color="auto" w:fill="FFFFFF"/>
        </w:rPr>
        <w:t xml:space="preserve">mycket </w:t>
      </w:r>
      <w:r w:rsidR="005672D1" w:rsidRPr="005672D1">
        <w:rPr>
          <w:rFonts w:eastAsia="Times New Roman" w:cstheme="minorHAnsi"/>
          <w:bCs/>
          <w:shd w:val="clear" w:color="auto" w:fill="FFFFFF"/>
        </w:rPr>
        <w:t xml:space="preserve">innovativa företag </w:t>
      </w:r>
      <w:r w:rsidR="003048D0">
        <w:rPr>
          <w:rFonts w:eastAsia="Times New Roman" w:cstheme="minorHAnsi"/>
          <w:bCs/>
          <w:shd w:val="clear" w:color="auto" w:fill="FFFFFF"/>
        </w:rPr>
        <w:t>i Europa</w:t>
      </w:r>
      <w:r w:rsidR="001A5481">
        <w:rPr>
          <w:rFonts w:eastAsia="Times New Roman" w:cstheme="minorHAnsi"/>
          <w:bCs/>
          <w:shd w:val="clear" w:color="auto" w:fill="FFFFFF"/>
        </w:rPr>
        <w:t xml:space="preserve"> som bedöms vara signifikant undervärderade</w:t>
      </w:r>
      <w:r w:rsidR="003048D0">
        <w:rPr>
          <w:rFonts w:eastAsia="Times New Roman" w:cstheme="minorHAnsi"/>
          <w:bCs/>
          <w:shd w:val="clear" w:color="auto" w:fill="FFFFFF"/>
        </w:rPr>
        <w:t xml:space="preserve">. </w:t>
      </w:r>
      <w:r w:rsidR="00963791">
        <w:rPr>
          <w:rFonts w:eastAsia="Times New Roman" w:cstheme="minorHAnsi"/>
          <w:bCs/>
          <w:shd w:val="clear" w:color="auto" w:fill="FFFFFF"/>
        </w:rPr>
        <w:t>Alpha Blue Ocean är exklusiv rådgivare till EHGO</w:t>
      </w:r>
      <w:r w:rsidR="005672D1" w:rsidRPr="005672D1">
        <w:rPr>
          <w:rFonts w:eastAsia="Times New Roman" w:cstheme="minorHAnsi"/>
          <w:bCs/>
          <w:shd w:val="clear" w:color="auto" w:fill="FFFFFF"/>
        </w:rPr>
        <w:t>. De</w:t>
      </w:r>
      <w:r w:rsidR="005672D1">
        <w:rPr>
          <w:rFonts w:eastAsia="Times New Roman" w:cstheme="minorHAnsi"/>
          <w:bCs/>
          <w:shd w:val="clear" w:color="auto" w:fill="FFFFFF"/>
        </w:rPr>
        <w:t xml:space="preserve">ras </w:t>
      </w:r>
      <w:r w:rsidR="00963791">
        <w:rPr>
          <w:rFonts w:eastAsia="Times New Roman" w:cstheme="minorHAnsi"/>
          <w:bCs/>
          <w:shd w:val="clear" w:color="auto" w:fill="FFFFFF"/>
        </w:rPr>
        <w:t xml:space="preserve">mandat </w:t>
      </w:r>
      <w:r w:rsidR="005672D1" w:rsidRPr="005672D1">
        <w:rPr>
          <w:rFonts w:eastAsia="Times New Roman" w:cstheme="minorHAnsi"/>
          <w:bCs/>
          <w:shd w:val="clear" w:color="auto" w:fill="FFFFFF"/>
        </w:rPr>
        <w:t>är att investera i</w:t>
      </w:r>
      <w:r w:rsidR="005672D1">
        <w:rPr>
          <w:rFonts w:eastAsia="Times New Roman" w:cstheme="minorHAnsi"/>
          <w:bCs/>
          <w:shd w:val="clear" w:color="auto" w:fill="FFFFFF"/>
        </w:rPr>
        <w:t xml:space="preserve"> </w:t>
      </w:r>
      <w:r w:rsidR="008042A2">
        <w:rPr>
          <w:rFonts w:eastAsia="Times New Roman" w:cstheme="minorHAnsi"/>
          <w:bCs/>
          <w:shd w:val="clear" w:color="auto" w:fill="FFFFFF"/>
        </w:rPr>
        <w:t xml:space="preserve">mycket </w:t>
      </w:r>
      <w:r w:rsidR="005672D1" w:rsidRPr="005672D1">
        <w:rPr>
          <w:rFonts w:eastAsia="Times New Roman" w:cstheme="minorHAnsi"/>
          <w:bCs/>
          <w:shd w:val="clear" w:color="auto" w:fill="FFFFFF"/>
        </w:rPr>
        <w:t>innovativa europeiska</w:t>
      </w:r>
      <w:r w:rsidR="00963791">
        <w:rPr>
          <w:rFonts w:eastAsia="Times New Roman" w:cstheme="minorHAnsi"/>
          <w:bCs/>
          <w:shd w:val="clear" w:color="auto" w:fill="FFFFFF"/>
        </w:rPr>
        <w:t xml:space="preserve"> företag</w:t>
      </w:r>
      <w:r w:rsidR="005672D1" w:rsidRPr="005672D1">
        <w:rPr>
          <w:rFonts w:eastAsia="Times New Roman" w:cstheme="minorHAnsi"/>
          <w:bCs/>
          <w:shd w:val="clear" w:color="auto" w:fill="FFFFFF"/>
        </w:rPr>
        <w:t xml:space="preserve"> </w:t>
      </w:r>
      <w:r w:rsidR="00963791">
        <w:rPr>
          <w:rFonts w:eastAsia="Times New Roman" w:cstheme="minorHAnsi"/>
          <w:bCs/>
          <w:shd w:val="clear" w:color="auto" w:fill="FFFFFF"/>
        </w:rPr>
        <w:t xml:space="preserve">och därigenom </w:t>
      </w:r>
      <w:r w:rsidR="005672D1" w:rsidRPr="005672D1">
        <w:rPr>
          <w:rFonts w:eastAsia="Times New Roman" w:cstheme="minorHAnsi"/>
          <w:bCs/>
          <w:shd w:val="clear" w:color="auto" w:fill="FFFFFF"/>
        </w:rPr>
        <w:t>stöd</w:t>
      </w:r>
      <w:r w:rsidR="005672D1">
        <w:rPr>
          <w:rFonts w:eastAsia="Times New Roman" w:cstheme="minorHAnsi"/>
          <w:bCs/>
          <w:shd w:val="clear" w:color="auto" w:fill="FFFFFF"/>
        </w:rPr>
        <w:t>j</w:t>
      </w:r>
      <w:r w:rsidR="00963791">
        <w:rPr>
          <w:rFonts w:eastAsia="Times New Roman" w:cstheme="minorHAnsi"/>
          <w:bCs/>
          <w:shd w:val="clear" w:color="auto" w:fill="FFFFFF"/>
        </w:rPr>
        <w:t>a</w:t>
      </w:r>
      <w:r w:rsidR="005672D1" w:rsidRPr="005672D1">
        <w:rPr>
          <w:rFonts w:eastAsia="Times New Roman" w:cstheme="minorHAnsi"/>
          <w:bCs/>
          <w:shd w:val="clear" w:color="auto" w:fill="FFFFFF"/>
        </w:rPr>
        <w:t xml:space="preserve"> deras behov av tillväxtkapital </w:t>
      </w:r>
      <w:r w:rsidR="00963791">
        <w:rPr>
          <w:rFonts w:eastAsia="Times New Roman" w:cstheme="minorHAnsi"/>
          <w:bCs/>
          <w:shd w:val="clear" w:color="auto" w:fill="FFFFFF"/>
        </w:rPr>
        <w:t xml:space="preserve">genom att </w:t>
      </w:r>
      <w:r w:rsidR="005672D1" w:rsidRPr="005672D1">
        <w:rPr>
          <w:rFonts w:eastAsia="Times New Roman" w:cstheme="minorHAnsi"/>
          <w:bCs/>
          <w:shd w:val="clear" w:color="auto" w:fill="FFFFFF"/>
        </w:rPr>
        <w:t>erbjud</w:t>
      </w:r>
      <w:r w:rsidR="00963791">
        <w:rPr>
          <w:rFonts w:eastAsia="Times New Roman" w:cstheme="minorHAnsi"/>
          <w:bCs/>
          <w:shd w:val="clear" w:color="auto" w:fill="FFFFFF"/>
        </w:rPr>
        <w:t>a</w:t>
      </w:r>
      <w:r w:rsidR="003048D0">
        <w:rPr>
          <w:rFonts w:eastAsia="Times New Roman" w:cstheme="minorHAnsi"/>
          <w:bCs/>
          <w:shd w:val="clear" w:color="auto" w:fill="FFFFFF"/>
        </w:rPr>
        <w:t xml:space="preserve"> </w:t>
      </w:r>
      <w:r w:rsidR="005672D1" w:rsidRPr="005672D1">
        <w:rPr>
          <w:rFonts w:eastAsia="Times New Roman" w:cstheme="minorHAnsi"/>
          <w:bCs/>
          <w:shd w:val="clear" w:color="auto" w:fill="FFFFFF"/>
        </w:rPr>
        <w:t>e</w:t>
      </w:r>
      <w:r w:rsidR="008042A2">
        <w:rPr>
          <w:rFonts w:eastAsia="Times New Roman" w:cstheme="minorHAnsi"/>
          <w:bCs/>
          <w:shd w:val="clear" w:color="auto" w:fill="FFFFFF"/>
        </w:rPr>
        <w:t>tt</w:t>
      </w:r>
      <w:r w:rsidR="005672D1" w:rsidRPr="005672D1">
        <w:rPr>
          <w:rFonts w:eastAsia="Times New Roman" w:cstheme="minorHAnsi"/>
          <w:bCs/>
          <w:shd w:val="clear" w:color="auto" w:fill="FFFFFF"/>
        </w:rPr>
        <w:t xml:space="preserve"> trovärdig</w:t>
      </w:r>
      <w:r w:rsidR="008042A2">
        <w:rPr>
          <w:rFonts w:eastAsia="Times New Roman" w:cstheme="minorHAnsi"/>
          <w:bCs/>
          <w:shd w:val="clear" w:color="auto" w:fill="FFFFFF"/>
        </w:rPr>
        <w:t>t europeiskt</w:t>
      </w:r>
      <w:r w:rsidR="005672D1" w:rsidRPr="005672D1">
        <w:rPr>
          <w:rFonts w:eastAsia="Times New Roman" w:cstheme="minorHAnsi"/>
          <w:bCs/>
          <w:shd w:val="clear" w:color="auto" w:fill="FFFFFF"/>
        </w:rPr>
        <w:t xml:space="preserve"> finansiering</w:t>
      </w:r>
      <w:r w:rsidR="001B6193">
        <w:rPr>
          <w:rFonts w:eastAsia="Times New Roman" w:cstheme="minorHAnsi"/>
          <w:bCs/>
          <w:shd w:val="clear" w:color="auto" w:fill="FFFFFF"/>
        </w:rPr>
        <w:t>s</w:t>
      </w:r>
      <w:r w:rsidR="008042A2">
        <w:rPr>
          <w:rFonts w:eastAsia="Times New Roman" w:cstheme="minorHAnsi"/>
          <w:bCs/>
          <w:shd w:val="clear" w:color="auto" w:fill="FFFFFF"/>
        </w:rPr>
        <w:t>alternativ</w:t>
      </w:r>
      <w:r w:rsidR="005672D1" w:rsidRPr="005672D1">
        <w:rPr>
          <w:rFonts w:eastAsia="Times New Roman" w:cstheme="minorHAnsi"/>
          <w:bCs/>
          <w:shd w:val="clear" w:color="auto" w:fill="FFFFFF"/>
        </w:rPr>
        <w:t>.</w:t>
      </w:r>
    </w:p>
    <w:p w14:paraId="53B66A0D" w14:textId="77777777" w:rsidR="000108CC" w:rsidRDefault="000108CC" w:rsidP="004909F8">
      <w:pPr>
        <w:ind w:right="-6"/>
        <w:rPr>
          <w:rFonts w:eastAsia="Times New Roman" w:cstheme="minorHAnsi"/>
          <w:bCs/>
          <w:shd w:val="clear" w:color="auto" w:fill="FFFFFF"/>
        </w:rPr>
      </w:pPr>
    </w:p>
    <w:p w14:paraId="53D4E3E6" w14:textId="180F632B" w:rsidR="0064745C" w:rsidRPr="00A718A8" w:rsidRDefault="003048D0" w:rsidP="004909F8">
      <w:pPr>
        <w:ind w:right="-6"/>
        <w:rPr>
          <w:rStyle w:val="Hyperlnk"/>
          <w:rFonts w:eastAsia="Times New Roman" w:cstheme="minorHAnsi"/>
          <w:bCs/>
          <w:color w:val="auto"/>
          <w:u w:val="none"/>
          <w:shd w:val="clear" w:color="auto" w:fill="FFFFFF"/>
        </w:rPr>
      </w:pPr>
      <w:r w:rsidRPr="003048D0">
        <w:rPr>
          <w:rFonts w:eastAsia="Times New Roman" w:cstheme="minorHAnsi"/>
          <w:b/>
          <w:bCs/>
          <w:shd w:val="clear" w:color="auto" w:fill="FFFFFF"/>
        </w:rPr>
        <w:lastRenderedPageBreak/>
        <w:t xml:space="preserve">Om </w:t>
      </w:r>
      <w:r w:rsidR="005672D1" w:rsidRPr="003048D0">
        <w:rPr>
          <w:rFonts w:eastAsia="Times New Roman" w:cstheme="minorHAnsi"/>
          <w:b/>
          <w:bCs/>
          <w:shd w:val="clear" w:color="auto" w:fill="FFFFFF"/>
        </w:rPr>
        <w:t>Alpha Blue Ocean Investment Group</w:t>
      </w:r>
      <w:r w:rsidRPr="003048D0">
        <w:rPr>
          <w:rFonts w:eastAsia="Times New Roman" w:cstheme="minorHAnsi"/>
          <w:b/>
          <w:bCs/>
          <w:shd w:val="clear" w:color="auto" w:fill="FFFFFF"/>
        </w:rPr>
        <w:br/>
      </w:r>
      <w:r w:rsidR="005672D1" w:rsidRPr="005672D1">
        <w:rPr>
          <w:rFonts w:eastAsia="Times New Roman" w:cstheme="minorHAnsi"/>
          <w:bCs/>
          <w:shd w:val="clear" w:color="auto" w:fill="FFFFFF"/>
        </w:rPr>
        <w:t>Alpha Blue Ocean</w:t>
      </w:r>
      <w:r w:rsidR="006F301E">
        <w:rPr>
          <w:rFonts w:eastAsia="Times New Roman" w:cstheme="minorHAnsi"/>
          <w:bCs/>
          <w:shd w:val="clear" w:color="auto" w:fill="FFFFFF"/>
        </w:rPr>
        <w:t>,</w:t>
      </w:r>
      <w:r w:rsidR="005672D1" w:rsidRPr="005672D1">
        <w:rPr>
          <w:rFonts w:eastAsia="Times New Roman" w:cstheme="minorHAnsi"/>
          <w:bCs/>
          <w:shd w:val="clear" w:color="auto" w:fill="FFFFFF"/>
        </w:rPr>
        <w:t xml:space="preserve"> </w:t>
      </w:r>
      <w:r w:rsidR="006F301E">
        <w:rPr>
          <w:rFonts w:eastAsia="Times New Roman" w:cstheme="minorHAnsi"/>
          <w:bCs/>
          <w:shd w:val="clear" w:color="auto" w:fill="FFFFFF"/>
        </w:rPr>
        <w:t xml:space="preserve">som </w:t>
      </w:r>
      <w:r w:rsidR="005672D1" w:rsidRPr="005672D1">
        <w:rPr>
          <w:rFonts w:eastAsia="Times New Roman" w:cstheme="minorHAnsi"/>
          <w:bCs/>
          <w:shd w:val="clear" w:color="auto" w:fill="FFFFFF"/>
        </w:rPr>
        <w:t>grundades av Pierre Vannineuse</w:t>
      </w:r>
      <w:r w:rsidR="006F301E">
        <w:rPr>
          <w:rFonts w:eastAsia="Times New Roman" w:cstheme="minorHAnsi"/>
          <w:bCs/>
          <w:shd w:val="clear" w:color="auto" w:fill="FFFFFF"/>
        </w:rPr>
        <w:t>,</w:t>
      </w:r>
      <w:r w:rsidR="005672D1" w:rsidRPr="005672D1">
        <w:rPr>
          <w:rFonts w:eastAsia="Times New Roman" w:cstheme="minorHAnsi"/>
          <w:bCs/>
          <w:shd w:val="clear" w:color="auto" w:fill="FFFFFF"/>
        </w:rPr>
        <w:t xml:space="preserve"> </w:t>
      </w:r>
      <w:r>
        <w:rPr>
          <w:rFonts w:eastAsia="Times New Roman" w:cstheme="minorHAnsi"/>
          <w:bCs/>
          <w:shd w:val="clear" w:color="auto" w:fill="FFFFFF"/>
        </w:rPr>
        <w:t xml:space="preserve">ansvarar för </w:t>
      </w:r>
      <w:r w:rsidR="006F301E">
        <w:rPr>
          <w:rFonts w:eastAsia="Times New Roman" w:cstheme="minorHAnsi"/>
          <w:bCs/>
          <w:shd w:val="clear" w:color="auto" w:fill="FFFFFF"/>
        </w:rPr>
        <w:t xml:space="preserve">en familj av investeringar och </w:t>
      </w:r>
      <w:r>
        <w:rPr>
          <w:rFonts w:eastAsia="Times New Roman" w:cstheme="minorHAnsi"/>
          <w:bCs/>
          <w:shd w:val="clear" w:color="auto" w:fill="FFFFFF"/>
        </w:rPr>
        <w:t xml:space="preserve"> de</w:t>
      </w:r>
      <w:r w:rsidR="005672D1" w:rsidRPr="005672D1">
        <w:rPr>
          <w:rFonts w:eastAsia="Times New Roman" w:cstheme="minorHAnsi"/>
          <w:bCs/>
          <w:shd w:val="clear" w:color="auto" w:fill="FFFFFF"/>
        </w:rPr>
        <w:t xml:space="preserve"> opererar över </w:t>
      </w:r>
      <w:r w:rsidR="006F301E">
        <w:rPr>
          <w:rFonts w:eastAsia="Times New Roman" w:cstheme="minorHAnsi"/>
          <w:bCs/>
          <w:shd w:val="clear" w:color="auto" w:fill="FFFFFF"/>
        </w:rPr>
        <w:t>multipla</w:t>
      </w:r>
      <w:r w:rsidR="006F301E" w:rsidRPr="005672D1">
        <w:rPr>
          <w:rFonts w:eastAsia="Times New Roman" w:cstheme="minorHAnsi"/>
          <w:bCs/>
          <w:shd w:val="clear" w:color="auto" w:fill="FFFFFF"/>
        </w:rPr>
        <w:t xml:space="preserve"> </w:t>
      </w:r>
      <w:r w:rsidR="005672D1" w:rsidRPr="005672D1">
        <w:rPr>
          <w:rFonts w:eastAsia="Times New Roman" w:cstheme="minorHAnsi"/>
          <w:bCs/>
          <w:shd w:val="clear" w:color="auto" w:fill="FFFFFF"/>
        </w:rPr>
        <w:t xml:space="preserve">jurisdiktioner och fokuserar på att finansiera </w:t>
      </w:r>
      <w:r w:rsidR="006F301E">
        <w:rPr>
          <w:rFonts w:eastAsia="Times New Roman" w:cstheme="minorHAnsi"/>
          <w:bCs/>
          <w:shd w:val="clear" w:color="auto" w:fill="FFFFFF"/>
        </w:rPr>
        <w:t xml:space="preserve">mycket </w:t>
      </w:r>
      <w:r w:rsidR="005672D1" w:rsidRPr="005672D1">
        <w:rPr>
          <w:rFonts w:eastAsia="Times New Roman" w:cstheme="minorHAnsi"/>
          <w:bCs/>
          <w:shd w:val="clear" w:color="auto" w:fill="FFFFFF"/>
        </w:rPr>
        <w:t>innovativa teknol</w:t>
      </w:r>
      <w:r>
        <w:rPr>
          <w:rFonts w:eastAsia="Times New Roman" w:cstheme="minorHAnsi"/>
          <w:bCs/>
          <w:shd w:val="clear" w:color="auto" w:fill="FFFFFF"/>
        </w:rPr>
        <w:t>ogi</w:t>
      </w:r>
      <w:r w:rsidR="006F301E">
        <w:rPr>
          <w:rFonts w:eastAsia="Times New Roman" w:cstheme="minorHAnsi"/>
          <w:bCs/>
          <w:shd w:val="clear" w:color="auto" w:fill="FFFFFF"/>
        </w:rPr>
        <w:t>er</w:t>
      </w:r>
      <w:r w:rsidR="005672D1" w:rsidRPr="005672D1">
        <w:rPr>
          <w:rFonts w:eastAsia="Times New Roman" w:cstheme="minorHAnsi"/>
          <w:bCs/>
          <w:shd w:val="clear" w:color="auto" w:fill="FFFFFF"/>
        </w:rPr>
        <w:t xml:space="preserve">, samtidigt som de </w:t>
      </w:r>
      <w:r>
        <w:rPr>
          <w:rFonts w:eastAsia="Times New Roman" w:cstheme="minorHAnsi"/>
          <w:bCs/>
          <w:shd w:val="clear" w:color="auto" w:fill="FFFFFF"/>
        </w:rPr>
        <w:t xml:space="preserve">behåller en passiv roll i </w:t>
      </w:r>
      <w:r w:rsidR="005672D1" w:rsidRPr="005672D1">
        <w:rPr>
          <w:rFonts w:eastAsia="Times New Roman" w:cstheme="minorHAnsi"/>
          <w:bCs/>
          <w:shd w:val="clear" w:color="auto" w:fill="FFFFFF"/>
        </w:rPr>
        <w:t>förvaltningen av sina portföljbolag. Alpha Blue Ocean specialisera</w:t>
      </w:r>
      <w:r w:rsidR="006F301E">
        <w:rPr>
          <w:rFonts w:eastAsia="Times New Roman" w:cstheme="minorHAnsi"/>
          <w:bCs/>
          <w:shd w:val="clear" w:color="auto" w:fill="FFFFFF"/>
        </w:rPr>
        <w:t>r</w:t>
      </w:r>
      <w:r w:rsidR="005672D1" w:rsidRPr="005672D1">
        <w:rPr>
          <w:rFonts w:eastAsia="Times New Roman" w:cstheme="minorHAnsi"/>
          <w:bCs/>
          <w:shd w:val="clear" w:color="auto" w:fill="FFFFFF"/>
        </w:rPr>
        <w:t xml:space="preserve"> sig på att tillhandahålla flexib</w:t>
      </w:r>
      <w:r>
        <w:rPr>
          <w:rFonts w:eastAsia="Times New Roman" w:cstheme="minorHAnsi"/>
          <w:bCs/>
          <w:shd w:val="clear" w:color="auto" w:fill="FFFFFF"/>
        </w:rPr>
        <w:t>la</w:t>
      </w:r>
      <w:r w:rsidR="000671E8">
        <w:rPr>
          <w:rFonts w:eastAsia="Times New Roman" w:cstheme="minorHAnsi"/>
          <w:bCs/>
          <w:shd w:val="clear" w:color="auto" w:fill="FFFFFF"/>
        </w:rPr>
        <w:t xml:space="preserve"> och </w:t>
      </w:r>
      <w:r w:rsidR="003D023C" w:rsidRPr="005672D1">
        <w:rPr>
          <w:rFonts w:eastAsia="Times New Roman" w:cstheme="minorHAnsi"/>
          <w:bCs/>
          <w:shd w:val="clear" w:color="auto" w:fill="FFFFFF"/>
        </w:rPr>
        <w:t>innovativ</w:t>
      </w:r>
      <w:r w:rsidR="003D023C">
        <w:rPr>
          <w:rFonts w:eastAsia="Times New Roman" w:cstheme="minorHAnsi"/>
          <w:bCs/>
          <w:shd w:val="clear" w:color="auto" w:fill="FFFFFF"/>
        </w:rPr>
        <w:t>a</w:t>
      </w:r>
      <w:r w:rsidR="003D023C" w:rsidRPr="005672D1">
        <w:rPr>
          <w:rFonts w:eastAsia="Times New Roman" w:cstheme="minorHAnsi"/>
          <w:bCs/>
          <w:shd w:val="clear" w:color="auto" w:fill="FFFFFF"/>
        </w:rPr>
        <w:t xml:space="preserve"> </w:t>
      </w:r>
      <w:r w:rsidR="00584FF5">
        <w:rPr>
          <w:rFonts w:eastAsia="Times New Roman" w:cstheme="minorHAnsi"/>
          <w:bCs/>
          <w:shd w:val="clear" w:color="auto" w:fill="FFFFFF"/>
        </w:rPr>
        <w:t>icke</w:t>
      </w:r>
      <w:r w:rsidR="006F301E">
        <w:rPr>
          <w:rFonts w:eastAsia="Times New Roman" w:cstheme="minorHAnsi"/>
          <w:bCs/>
          <w:shd w:val="clear" w:color="auto" w:fill="FFFFFF"/>
        </w:rPr>
        <w:t>-invasiva lån och equity</w:t>
      </w:r>
      <w:r w:rsidR="00FF2800">
        <w:rPr>
          <w:rFonts w:eastAsia="Times New Roman" w:cstheme="minorHAnsi"/>
          <w:bCs/>
          <w:shd w:val="clear" w:color="auto" w:fill="FFFFFF"/>
        </w:rPr>
        <w:t>-</w:t>
      </w:r>
      <w:r w:rsidR="003D023C" w:rsidRPr="005672D1">
        <w:rPr>
          <w:rFonts w:eastAsia="Times New Roman" w:cstheme="minorHAnsi"/>
          <w:bCs/>
          <w:shd w:val="clear" w:color="auto" w:fill="FFFFFF"/>
        </w:rPr>
        <w:t>finansiering</w:t>
      </w:r>
      <w:r w:rsidR="005672D1" w:rsidRPr="005672D1">
        <w:rPr>
          <w:rFonts w:eastAsia="Times New Roman" w:cstheme="minorHAnsi"/>
          <w:bCs/>
          <w:shd w:val="clear" w:color="auto" w:fill="FFFFFF"/>
        </w:rPr>
        <w:t xml:space="preserve"> till börsnoterade företag</w:t>
      </w:r>
      <w:r w:rsidR="006F301E">
        <w:rPr>
          <w:rFonts w:eastAsia="Times New Roman" w:cstheme="minorHAnsi"/>
          <w:bCs/>
          <w:shd w:val="clear" w:color="auto" w:fill="FFFFFF"/>
        </w:rPr>
        <w:t xml:space="preserve"> globalt och inom varierande sektorer</w:t>
      </w:r>
      <w:r w:rsidR="005672D1" w:rsidRPr="005672D1">
        <w:rPr>
          <w:rFonts w:eastAsia="Times New Roman" w:cstheme="minorHAnsi"/>
          <w:bCs/>
          <w:shd w:val="clear" w:color="auto" w:fill="FFFFFF"/>
        </w:rPr>
        <w:t xml:space="preserve"> inklusive hälso- och sjukvård, energi, gruvdrift och tekn</w:t>
      </w:r>
      <w:r w:rsidR="006F301E">
        <w:rPr>
          <w:rFonts w:eastAsia="Times New Roman" w:cstheme="minorHAnsi"/>
          <w:bCs/>
          <w:shd w:val="clear" w:color="auto" w:fill="FFFFFF"/>
        </w:rPr>
        <w:t>ologi</w:t>
      </w:r>
      <w:r>
        <w:rPr>
          <w:rFonts w:eastAsia="Times New Roman" w:cstheme="minorHAnsi"/>
          <w:bCs/>
          <w:shd w:val="clear" w:color="auto" w:fill="FFFFFF"/>
        </w:rPr>
        <w:t xml:space="preserve">. </w:t>
      </w:r>
      <w:r w:rsidR="005672D1" w:rsidRPr="005672D1">
        <w:rPr>
          <w:rFonts w:eastAsia="Times New Roman" w:cstheme="minorHAnsi"/>
          <w:bCs/>
          <w:shd w:val="clear" w:color="auto" w:fill="FFFFFF"/>
        </w:rPr>
        <w:t>Alpha Blue Oceans huvudrepresentationskontor är baserat i London, Storbritannien.</w:t>
      </w:r>
      <w:r w:rsidR="004909F8">
        <w:rPr>
          <w:rFonts w:eastAsia="Times New Roman" w:cstheme="minorHAnsi"/>
          <w:bCs/>
          <w:shd w:val="clear" w:color="auto" w:fill="FFFFFF"/>
        </w:rPr>
        <w:br/>
      </w:r>
      <w:r w:rsidR="004909F8">
        <w:rPr>
          <w:rFonts w:eastAsia="Times New Roman" w:cstheme="minorHAnsi"/>
          <w:bCs/>
          <w:shd w:val="clear" w:color="auto" w:fill="FFFFFF"/>
        </w:rPr>
        <w:br/>
      </w:r>
      <w:r w:rsidR="0064745C" w:rsidRPr="0015426A">
        <w:rPr>
          <w:rFonts w:cstheme="minorHAnsi"/>
          <w:b/>
          <w:bCs/>
        </w:rPr>
        <w:t>För ytterligare information, vänligen kontakta:</w:t>
      </w:r>
      <w:r w:rsidR="0064745C" w:rsidRPr="0015426A">
        <w:rPr>
          <w:rFonts w:cstheme="minorHAnsi"/>
          <w:b/>
          <w:bCs/>
        </w:rPr>
        <w:br/>
      </w:r>
      <w:r w:rsidR="0064745C" w:rsidRPr="0015426A">
        <w:rPr>
          <w:rFonts w:cstheme="minorHAnsi"/>
        </w:rPr>
        <w:t>Sten R. Sörensen</w:t>
      </w:r>
      <w:r w:rsidR="001D0B1C" w:rsidRPr="0015426A">
        <w:rPr>
          <w:rFonts w:cstheme="minorHAnsi"/>
        </w:rPr>
        <w:t xml:space="preserve">, </w:t>
      </w:r>
      <w:r w:rsidR="0064745C" w:rsidRPr="0015426A">
        <w:rPr>
          <w:rFonts w:cstheme="minorHAnsi"/>
        </w:rPr>
        <w:t>VD</w:t>
      </w:r>
      <w:r w:rsidR="0064745C" w:rsidRPr="0015426A">
        <w:rPr>
          <w:rFonts w:cstheme="minorHAnsi"/>
        </w:rPr>
        <w:br/>
        <w:t>Tel: +46 73</w:t>
      </w:r>
      <w:r w:rsidR="00CC3B91">
        <w:rPr>
          <w:rFonts w:cstheme="minorHAnsi"/>
        </w:rPr>
        <w:t xml:space="preserve">3 </w:t>
      </w:r>
      <w:r w:rsidR="0064745C" w:rsidRPr="0015426A">
        <w:rPr>
          <w:rFonts w:cstheme="minorHAnsi"/>
        </w:rPr>
        <w:t>74 03 74</w:t>
      </w:r>
      <w:r w:rsidR="00A718A8">
        <w:rPr>
          <w:rFonts w:eastAsia="Times New Roman" w:cstheme="minorHAnsi"/>
          <w:bCs/>
          <w:shd w:val="clear" w:color="auto" w:fill="FFFFFF"/>
        </w:rPr>
        <w:br/>
      </w:r>
      <w:r w:rsidR="0064745C" w:rsidRPr="001D0B1C">
        <w:rPr>
          <w:rFonts w:cstheme="minorHAnsi"/>
        </w:rPr>
        <w:t>Epost:</w:t>
      </w:r>
      <w:r w:rsidR="0064745C" w:rsidRPr="001D0B1C">
        <w:rPr>
          <w:rFonts w:cstheme="minorHAnsi"/>
          <w:color w:val="2C3132"/>
        </w:rPr>
        <w:t xml:space="preserve"> </w:t>
      </w:r>
      <w:hyperlink r:id="rId11" w:history="1">
        <w:r w:rsidR="0064745C" w:rsidRPr="001D0B1C">
          <w:rPr>
            <w:rStyle w:val="Hyperlnk"/>
            <w:rFonts w:cstheme="minorHAnsi"/>
          </w:rPr>
          <w:t>sten.sorensen@cerenoscientific.com</w:t>
        </w:r>
      </w:hyperlink>
    </w:p>
    <w:p w14:paraId="2937C9E5" w14:textId="77777777" w:rsidR="0064745C" w:rsidRPr="001D0B1C" w:rsidRDefault="0064745C" w:rsidP="004909F8">
      <w:pPr>
        <w:shd w:val="clear" w:color="auto" w:fill="FFFFFF"/>
        <w:spacing w:after="0"/>
        <w:rPr>
          <w:rStyle w:val="Hyperlnk"/>
          <w:rFonts w:cstheme="minorHAnsi"/>
        </w:rPr>
      </w:pPr>
    </w:p>
    <w:p w14:paraId="27FDB438" w14:textId="060C8C1C" w:rsidR="00487B6D" w:rsidRPr="000950EC" w:rsidRDefault="00487B6D" w:rsidP="004909F8">
      <w:pPr>
        <w:rPr>
          <w:rFonts w:cstheme="minorHAnsi"/>
        </w:rPr>
      </w:pPr>
      <w:r w:rsidRPr="001D0B1C">
        <w:rPr>
          <w:rFonts w:cstheme="minorHAnsi"/>
          <w:b/>
          <w:sz w:val="20"/>
          <w:szCs w:val="20"/>
        </w:rPr>
        <w:t xml:space="preserve">Om Cereno Scientific AB </w:t>
      </w:r>
      <w:r w:rsidR="000950EC">
        <w:rPr>
          <w:rFonts w:cstheme="minorHAnsi"/>
        </w:rPr>
        <w:br/>
      </w:r>
      <w:r w:rsidRPr="001D0B1C">
        <w:rPr>
          <w:rFonts w:cstheme="minorHAnsi"/>
          <w:sz w:val="20"/>
          <w:szCs w:val="20"/>
          <w:shd w:val="clear" w:color="auto" w:fill="FFFFFF"/>
        </w:rPr>
        <w:t xml:space="preserve">Cereno Scientific utvecklar ett nytt förebyggande läkemedel mot blodpropp som bygger på kroppens egen intelligenta propplösningsmekanism. Hjärt- och kärlsjukdomar är idag den vanligaste dödsorsaken i världen. Med nuvarande behandling föreligger stor risk för allvarliga blödningskomplikationer vilket leder till bristande effekt och medför stor risk att drabbas av nya blodproppar. </w:t>
      </w:r>
      <w:r w:rsidR="00CC3B91">
        <w:rPr>
          <w:rFonts w:cstheme="minorHAnsi"/>
          <w:sz w:val="20"/>
          <w:szCs w:val="20"/>
          <w:shd w:val="clear" w:color="auto" w:fill="FFFFFF"/>
        </w:rPr>
        <w:t xml:space="preserve">Cereno </w:t>
      </w:r>
      <w:r w:rsidR="001B6193">
        <w:rPr>
          <w:rFonts w:cstheme="minorHAnsi"/>
          <w:sz w:val="20"/>
          <w:szCs w:val="20"/>
          <w:shd w:val="clear" w:color="auto" w:fill="FFFFFF"/>
        </w:rPr>
        <w:t>Scientifics läkemedelskandidat</w:t>
      </w:r>
      <w:r w:rsidR="00C97E17">
        <w:rPr>
          <w:rFonts w:cstheme="minorHAnsi"/>
          <w:sz w:val="20"/>
          <w:szCs w:val="20"/>
          <w:shd w:val="clear" w:color="auto" w:fill="FFFFFF"/>
        </w:rPr>
        <w:t xml:space="preserve"> </w:t>
      </w:r>
      <w:r w:rsidR="00C97E17" w:rsidRPr="001D0B1C">
        <w:rPr>
          <w:rFonts w:cstheme="minorHAnsi"/>
          <w:sz w:val="20"/>
          <w:szCs w:val="20"/>
          <w:shd w:val="clear" w:color="auto" w:fill="FFFFFF"/>
        </w:rPr>
        <w:t>CS1</w:t>
      </w:r>
      <w:r w:rsidR="00CC3B91">
        <w:rPr>
          <w:rFonts w:cstheme="minorHAnsi"/>
          <w:sz w:val="20"/>
          <w:szCs w:val="20"/>
          <w:shd w:val="clear" w:color="auto" w:fill="FFFFFF"/>
        </w:rPr>
        <w:t>,</w:t>
      </w:r>
      <w:r w:rsidR="00C97E17" w:rsidRPr="001D0B1C">
        <w:rPr>
          <w:rFonts w:cstheme="minorHAnsi"/>
          <w:sz w:val="20"/>
          <w:szCs w:val="20"/>
          <w:shd w:val="clear" w:color="auto" w:fill="FFFFFF"/>
        </w:rPr>
        <w:t xml:space="preserve"> förväntas ge en möjlighet till effektiv preventiv blodproppsbehandling och lägre risk för allvarliga blödningsbiverkningar än dagens behandlingar med blodförtunnande läkemedel. CS1, som är en omformulering av en känd substans, bedöms ha en relativ kort utvecklingstid till färdigt läkemedel</w:t>
      </w:r>
      <w:r w:rsidR="00C97E17">
        <w:rPr>
          <w:rFonts w:cstheme="minorHAnsi"/>
          <w:sz w:val="20"/>
          <w:szCs w:val="20"/>
          <w:shd w:val="clear" w:color="auto" w:fill="FFFFFF"/>
        </w:rPr>
        <w:t xml:space="preserve">. </w:t>
      </w:r>
      <w:r w:rsidRPr="001D0B1C">
        <w:rPr>
          <w:rFonts w:cstheme="minorHAnsi"/>
          <w:sz w:val="20"/>
          <w:szCs w:val="20"/>
          <w:shd w:val="clear" w:color="auto" w:fill="FFFFFF"/>
        </w:rPr>
        <w:t>Bolaget</w:t>
      </w:r>
      <w:r w:rsidR="00CC3B91">
        <w:rPr>
          <w:rFonts w:cstheme="minorHAnsi"/>
          <w:sz w:val="20"/>
          <w:szCs w:val="20"/>
          <w:shd w:val="clear" w:color="auto" w:fill="FFFFFF"/>
        </w:rPr>
        <w:t xml:space="preserve"> är </w:t>
      </w:r>
      <w:r w:rsidR="00FF2800">
        <w:rPr>
          <w:rFonts w:cstheme="minorHAnsi"/>
          <w:sz w:val="20"/>
          <w:szCs w:val="20"/>
          <w:shd w:val="clear" w:color="auto" w:fill="FFFFFF"/>
        </w:rPr>
        <w:t>Göteborgs</w:t>
      </w:r>
      <w:r w:rsidR="00CC3B91">
        <w:rPr>
          <w:rFonts w:cstheme="minorHAnsi"/>
          <w:sz w:val="20"/>
          <w:szCs w:val="20"/>
          <w:shd w:val="clear" w:color="auto" w:fill="FFFFFF"/>
        </w:rPr>
        <w:t xml:space="preserve">baserat </w:t>
      </w:r>
      <w:r w:rsidR="00FF2800">
        <w:rPr>
          <w:rFonts w:cstheme="minorHAnsi"/>
          <w:sz w:val="20"/>
          <w:szCs w:val="20"/>
          <w:shd w:val="clear" w:color="auto" w:fill="FFFFFF"/>
        </w:rPr>
        <w:t xml:space="preserve">med kontor </w:t>
      </w:r>
      <w:r w:rsidR="00CC3B91">
        <w:rPr>
          <w:rFonts w:cstheme="minorHAnsi"/>
          <w:sz w:val="20"/>
          <w:szCs w:val="20"/>
          <w:shd w:val="clear" w:color="auto" w:fill="FFFFFF"/>
        </w:rPr>
        <w:t>i</w:t>
      </w:r>
      <w:r w:rsidRPr="001D0B1C">
        <w:rPr>
          <w:rFonts w:cstheme="minorHAnsi"/>
          <w:sz w:val="20"/>
          <w:szCs w:val="20"/>
          <w:shd w:val="clear" w:color="auto" w:fill="FFFFFF"/>
        </w:rPr>
        <w:t xml:space="preserve"> </w:t>
      </w:r>
      <w:hyperlink r:id="rId12" w:history="1">
        <w:r w:rsidRPr="001D0B1C">
          <w:rPr>
            <w:rStyle w:val="Hyperlnk"/>
            <w:rFonts w:cstheme="minorHAnsi"/>
            <w:color w:val="0000FF"/>
            <w:sz w:val="20"/>
            <w:szCs w:val="20"/>
            <w:shd w:val="clear" w:color="auto" w:fill="FFFFFF"/>
          </w:rPr>
          <w:t>AstraZenecas BioVentureHub</w:t>
        </w:r>
      </w:hyperlink>
      <w:r w:rsidRPr="001D0B1C">
        <w:rPr>
          <w:rFonts w:cstheme="minorHAnsi"/>
          <w:sz w:val="20"/>
          <w:szCs w:val="20"/>
          <w:shd w:val="clear" w:color="auto" w:fill="FFFFFF"/>
        </w:rPr>
        <w:t xml:space="preserve"> och utvecklas med stöd av </w:t>
      </w:r>
      <w:hyperlink r:id="rId13" w:history="1">
        <w:r w:rsidRPr="001D0B1C">
          <w:rPr>
            <w:rStyle w:val="Hyperlnk"/>
            <w:rFonts w:cstheme="minorHAnsi"/>
            <w:sz w:val="20"/>
            <w:szCs w:val="20"/>
            <w:shd w:val="clear" w:color="auto" w:fill="FFFFFF"/>
          </w:rPr>
          <w:t>GU Ventures</w:t>
        </w:r>
      </w:hyperlink>
      <w:r w:rsidR="00CC3B91">
        <w:rPr>
          <w:rFonts w:cstheme="minorHAnsi"/>
          <w:sz w:val="20"/>
          <w:szCs w:val="20"/>
          <w:shd w:val="clear" w:color="auto" w:fill="FFFFFF"/>
        </w:rPr>
        <w:t>.</w:t>
      </w:r>
      <w:r w:rsidR="008276DD">
        <w:rPr>
          <w:rFonts w:cstheme="minorHAnsi"/>
          <w:sz w:val="20"/>
          <w:szCs w:val="20"/>
          <w:shd w:val="clear" w:color="auto" w:fill="FFFFFF"/>
        </w:rPr>
        <w:t xml:space="preserve">Cereno Scientifics B-aktie är noterad på AktieTorget sedan </w:t>
      </w:r>
      <w:r w:rsidR="00351B34">
        <w:rPr>
          <w:rFonts w:cstheme="minorHAnsi"/>
          <w:sz w:val="20"/>
          <w:szCs w:val="20"/>
          <w:shd w:val="clear" w:color="auto" w:fill="FFFFFF"/>
        </w:rPr>
        <w:t xml:space="preserve">juni </w:t>
      </w:r>
      <w:r w:rsidR="008276DD">
        <w:rPr>
          <w:rFonts w:cstheme="minorHAnsi"/>
          <w:sz w:val="20"/>
          <w:szCs w:val="20"/>
          <w:shd w:val="clear" w:color="auto" w:fill="FFFFFF"/>
        </w:rPr>
        <w:t xml:space="preserve">2016, kortnamn: CRNO B, ISIN: </w:t>
      </w:r>
      <w:r w:rsidR="008276DD" w:rsidRPr="008276DD">
        <w:rPr>
          <w:rFonts w:cstheme="minorHAnsi"/>
          <w:sz w:val="20"/>
          <w:szCs w:val="20"/>
          <w:shd w:val="clear" w:color="auto" w:fill="FFFFFF"/>
        </w:rPr>
        <w:t>SE0008241558</w:t>
      </w:r>
      <w:r w:rsidR="008276DD">
        <w:rPr>
          <w:rFonts w:cstheme="minorHAnsi"/>
          <w:sz w:val="20"/>
          <w:szCs w:val="20"/>
          <w:shd w:val="clear" w:color="auto" w:fill="FFFFFF"/>
        </w:rPr>
        <w:t>.</w:t>
      </w:r>
      <w:r w:rsidR="008276DD">
        <w:rPr>
          <w:rFonts w:cstheme="minorHAnsi"/>
          <w:sz w:val="20"/>
          <w:szCs w:val="20"/>
          <w:shd w:val="clear" w:color="auto" w:fill="FFFFFF"/>
        </w:rPr>
        <w:br/>
      </w:r>
      <w:r w:rsidR="008276DD">
        <w:rPr>
          <w:rFonts w:cstheme="minorHAnsi"/>
          <w:sz w:val="20"/>
          <w:szCs w:val="20"/>
          <w:shd w:val="clear" w:color="auto" w:fill="FFFFFF"/>
        </w:rPr>
        <w:br/>
      </w:r>
      <w:r w:rsidRPr="001D0B1C">
        <w:rPr>
          <w:rFonts w:cstheme="minorHAnsi"/>
          <w:sz w:val="20"/>
          <w:szCs w:val="20"/>
          <w:shd w:val="clear" w:color="auto" w:fill="FFFFFF"/>
        </w:rPr>
        <w:t xml:space="preserve">För mer information, se </w:t>
      </w:r>
      <w:hyperlink r:id="rId14" w:history="1">
        <w:r w:rsidRPr="001D0B1C">
          <w:rPr>
            <w:rStyle w:val="Hyperlnk"/>
            <w:rFonts w:cstheme="minorHAnsi"/>
            <w:color w:val="0000FF"/>
            <w:sz w:val="20"/>
            <w:szCs w:val="20"/>
          </w:rPr>
          <w:t>www.cerenoscientific.se</w:t>
        </w:r>
      </w:hyperlink>
      <w:r w:rsidRPr="001D0B1C">
        <w:rPr>
          <w:rFonts w:cstheme="minorHAnsi"/>
          <w:sz w:val="20"/>
          <w:szCs w:val="20"/>
        </w:rPr>
        <w:t>.</w:t>
      </w:r>
    </w:p>
    <w:p w14:paraId="69CC130D" w14:textId="215C386C" w:rsidR="00B206BB" w:rsidRPr="000108CC" w:rsidRDefault="001D0B1C" w:rsidP="000108CC">
      <w:pPr>
        <w:spacing w:after="0"/>
        <w:rPr>
          <w:rFonts w:eastAsia="Times New Roman" w:cstheme="minorHAnsi"/>
          <w:i/>
          <w:sz w:val="20"/>
          <w:szCs w:val="20"/>
        </w:rPr>
      </w:pPr>
      <w:r w:rsidRPr="001D0B1C">
        <w:rPr>
          <w:rFonts w:eastAsia="Times New Roman" w:cstheme="minorHAnsi"/>
          <w:i/>
          <w:color w:val="333333"/>
          <w:sz w:val="20"/>
          <w:szCs w:val="20"/>
          <w:shd w:val="clear" w:color="auto" w:fill="FFFFFF"/>
        </w:rPr>
        <w:t>Denna information är sådan information som Cereno Scientific AB är skyldigt att offentliggöra enligt EU:s marknadsmissbruksförordning. </w:t>
      </w:r>
      <w:r w:rsidRPr="001D0B1C">
        <w:rPr>
          <w:rFonts w:eastAsia="Times New Roman" w:cstheme="minorHAnsi"/>
          <w:i/>
          <w:color w:val="222222"/>
          <w:sz w:val="20"/>
          <w:szCs w:val="20"/>
          <w:shd w:val="clear" w:color="auto" w:fill="FFFFFF"/>
        </w:rPr>
        <w:t>Informationen lämnades, genom ovanstående kontaktpersons försorg, för offentliggörande</w:t>
      </w:r>
      <w:r w:rsidR="00A718A8">
        <w:rPr>
          <w:rFonts w:eastAsia="Times New Roman" w:cstheme="minorHAnsi"/>
          <w:i/>
          <w:color w:val="222222"/>
          <w:sz w:val="20"/>
          <w:szCs w:val="20"/>
          <w:shd w:val="clear" w:color="auto" w:fill="FFFFFF"/>
        </w:rPr>
        <w:t xml:space="preserve"> </w:t>
      </w:r>
      <w:r w:rsidRPr="001D0B1C">
        <w:rPr>
          <w:rFonts w:eastAsia="Times New Roman" w:cstheme="minorHAnsi"/>
          <w:i/>
          <w:color w:val="333333"/>
          <w:sz w:val="20"/>
          <w:szCs w:val="20"/>
          <w:shd w:val="clear" w:color="auto" w:fill="FFFFFF"/>
        </w:rPr>
        <w:t xml:space="preserve">den </w:t>
      </w:r>
      <w:r w:rsidR="00D413FB">
        <w:rPr>
          <w:rFonts w:eastAsia="Times New Roman" w:cstheme="minorHAnsi"/>
          <w:i/>
          <w:color w:val="333333"/>
          <w:sz w:val="20"/>
          <w:szCs w:val="20"/>
          <w:shd w:val="clear" w:color="auto" w:fill="FFFFFF"/>
        </w:rPr>
        <w:t>19</w:t>
      </w:r>
      <w:r w:rsidR="00A718A8">
        <w:rPr>
          <w:rFonts w:eastAsia="Times New Roman" w:cstheme="minorHAnsi"/>
          <w:i/>
          <w:color w:val="333333"/>
          <w:sz w:val="20"/>
          <w:szCs w:val="20"/>
          <w:shd w:val="clear" w:color="auto" w:fill="FFFFFF"/>
        </w:rPr>
        <w:t xml:space="preserve"> mars</w:t>
      </w:r>
      <w:r w:rsidRPr="001D0B1C">
        <w:rPr>
          <w:rFonts w:eastAsia="Times New Roman" w:cstheme="minorHAnsi"/>
          <w:i/>
          <w:color w:val="333333"/>
          <w:sz w:val="20"/>
          <w:szCs w:val="20"/>
          <w:shd w:val="clear" w:color="auto" w:fill="FFFFFF"/>
        </w:rPr>
        <w:t xml:space="preserve"> 201</w:t>
      </w:r>
      <w:r w:rsidR="00A718A8">
        <w:rPr>
          <w:rFonts w:eastAsia="Times New Roman" w:cstheme="minorHAnsi"/>
          <w:i/>
          <w:color w:val="333333"/>
          <w:sz w:val="20"/>
          <w:szCs w:val="20"/>
          <w:shd w:val="clear" w:color="auto" w:fill="FFFFFF"/>
        </w:rPr>
        <w:t>8</w:t>
      </w:r>
      <w:r w:rsidRPr="001D0B1C">
        <w:rPr>
          <w:rFonts w:eastAsia="Times New Roman" w:cstheme="minorHAnsi"/>
          <w:i/>
          <w:color w:val="333333"/>
          <w:sz w:val="20"/>
          <w:szCs w:val="20"/>
          <w:shd w:val="clear" w:color="auto" w:fill="FFFFFF"/>
        </w:rPr>
        <w:t>.</w:t>
      </w:r>
      <w:bookmarkStart w:id="2" w:name="_GoBack"/>
      <w:bookmarkEnd w:id="2"/>
    </w:p>
    <w:sectPr w:rsidR="00B206BB" w:rsidRPr="000108CC" w:rsidSect="00BA0B1D">
      <w:headerReference w:type="default" r:id="rId15"/>
      <w:footerReference w:type="default" r:id="rId16"/>
      <w:pgSz w:w="11906" w:h="16838"/>
      <w:pgMar w:top="2056" w:right="1417" w:bottom="1417" w:left="1417" w:header="624" w:footer="2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9BFF8" w14:textId="77777777" w:rsidR="00400646" w:rsidRDefault="00400646" w:rsidP="00810E22">
      <w:pPr>
        <w:spacing w:after="0" w:line="240" w:lineRule="auto"/>
      </w:pPr>
      <w:r>
        <w:separator/>
      </w:r>
    </w:p>
  </w:endnote>
  <w:endnote w:type="continuationSeparator" w:id="0">
    <w:p w14:paraId="6188797E" w14:textId="77777777" w:rsidR="00400646" w:rsidRDefault="00400646" w:rsidP="00810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A7395" w14:textId="77777777" w:rsidR="00487B6D" w:rsidRDefault="00487B6D" w:rsidP="00FC5B46">
    <w:pPr>
      <w:pStyle w:val="Sidfot"/>
      <w:jc w:val="center"/>
      <w:rPr>
        <w:sz w:val="18"/>
        <w:szCs w:val="18"/>
      </w:rPr>
    </w:pPr>
  </w:p>
  <w:p w14:paraId="3BC1042E" w14:textId="77777777" w:rsidR="00487B6D" w:rsidRPr="00A975B1" w:rsidRDefault="00487B6D" w:rsidP="00A975B1">
    <w:pPr>
      <w:spacing w:after="0" w:line="240" w:lineRule="auto"/>
      <w:jc w:val="center"/>
      <w:rPr>
        <w:sz w:val="18"/>
        <w:szCs w:val="18"/>
        <w:lang w:val="en-US"/>
      </w:rPr>
    </w:pPr>
    <w:r w:rsidRPr="00A975B1">
      <w:rPr>
        <w:sz w:val="18"/>
        <w:szCs w:val="18"/>
        <w:lang w:val="en-US"/>
      </w:rPr>
      <w:t>Cereno Scientific AB</w:t>
    </w:r>
  </w:p>
  <w:p w14:paraId="76CA2582" w14:textId="77777777" w:rsidR="00487B6D" w:rsidRPr="00A975B1" w:rsidRDefault="00487B6D" w:rsidP="00A975B1">
    <w:pPr>
      <w:spacing w:after="0" w:line="240" w:lineRule="auto"/>
      <w:jc w:val="center"/>
      <w:rPr>
        <w:sz w:val="18"/>
        <w:szCs w:val="18"/>
        <w:lang w:val="en-US"/>
      </w:rPr>
    </w:pPr>
    <w:r>
      <w:rPr>
        <w:sz w:val="18"/>
        <w:szCs w:val="18"/>
        <w:lang w:val="en-US"/>
      </w:rPr>
      <w:t>Visiting address</w:t>
    </w:r>
    <w:r w:rsidRPr="00A975B1">
      <w:rPr>
        <w:sz w:val="18"/>
        <w:szCs w:val="18"/>
        <w:lang w:val="en-US"/>
      </w:rPr>
      <w:t xml:space="preserve"> AstraZeneca BioVentureHub Pepparedsleden 1, 431 50 Mölndal</w:t>
    </w:r>
    <w:r>
      <w:rPr>
        <w:sz w:val="18"/>
        <w:szCs w:val="18"/>
        <w:lang w:val="en-US"/>
      </w:rPr>
      <w:t>, Sweden</w:t>
    </w:r>
  </w:p>
  <w:p w14:paraId="440DF366" w14:textId="77777777" w:rsidR="00487B6D" w:rsidRPr="00A975B1" w:rsidRDefault="00487B6D" w:rsidP="00A975B1">
    <w:pPr>
      <w:spacing w:after="0" w:line="240" w:lineRule="auto"/>
      <w:jc w:val="center"/>
      <w:rPr>
        <w:sz w:val="18"/>
        <w:szCs w:val="18"/>
      </w:rPr>
    </w:pPr>
    <w:r w:rsidRPr="00A975B1">
      <w:rPr>
        <w:sz w:val="18"/>
        <w:szCs w:val="18"/>
      </w:rPr>
      <w:t>Post</w:t>
    </w:r>
    <w:r>
      <w:rPr>
        <w:sz w:val="18"/>
        <w:szCs w:val="18"/>
      </w:rPr>
      <w:t xml:space="preserve">al </w:t>
    </w:r>
    <w:r w:rsidRPr="00A975B1">
      <w:rPr>
        <w:sz w:val="18"/>
        <w:szCs w:val="18"/>
      </w:rPr>
      <w:t>ad</w:t>
    </w:r>
    <w:r>
      <w:rPr>
        <w:sz w:val="18"/>
        <w:szCs w:val="18"/>
      </w:rPr>
      <w:t>d</w:t>
    </w:r>
    <w:r w:rsidRPr="00A975B1">
      <w:rPr>
        <w:sz w:val="18"/>
        <w:szCs w:val="18"/>
      </w:rPr>
      <w:t>ress: Cereno Scientific AB, Erik Dahlbergsgatan 11A, SE-411 26 Göteborg</w:t>
    </w:r>
    <w:r>
      <w:rPr>
        <w:sz w:val="18"/>
        <w:szCs w:val="18"/>
      </w:rPr>
      <w:t>, Sweden</w:t>
    </w:r>
  </w:p>
  <w:p w14:paraId="663F5D9A" w14:textId="77777777" w:rsidR="00487B6D" w:rsidRPr="004B0639" w:rsidRDefault="00487B6D" w:rsidP="00A975B1">
    <w:pPr>
      <w:spacing w:after="0" w:line="240" w:lineRule="auto"/>
      <w:jc w:val="center"/>
      <w:rPr>
        <w:rFonts w:ascii="Calibri" w:hAnsi="Calibri"/>
        <w:sz w:val="18"/>
        <w:szCs w:val="18"/>
      </w:rPr>
    </w:pPr>
    <w:r w:rsidRPr="00A975B1">
      <w:rPr>
        <w:sz w:val="18"/>
        <w:szCs w:val="18"/>
      </w:rPr>
      <w:t xml:space="preserve">Tel: +46 733 74 03 74, </w:t>
    </w:r>
    <w:hyperlink r:id="rId1" w:history="1">
      <w:r w:rsidRPr="00A975B1">
        <w:rPr>
          <w:rStyle w:val="Hyperlnk"/>
          <w:sz w:val="18"/>
          <w:szCs w:val="18"/>
        </w:rPr>
        <w:t>www.cerenoscientific.se</w:t>
      </w:r>
    </w:hyperlink>
  </w:p>
  <w:p w14:paraId="27F6DD13" w14:textId="77777777" w:rsidR="00487B6D" w:rsidRPr="004B0639" w:rsidRDefault="00487B6D" w:rsidP="00FC5B46">
    <w:pPr>
      <w:spacing w:after="0" w:line="240" w:lineRule="auto"/>
      <w:jc w:val="both"/>
      <w:rPr>
        <w:rFonts w:ascii="Calibri" w:hAnsi="Calibri"/>
        <w:sz w:val="18"/>
        <w:szCs w:val="18"/>
      </w:rPr>
    </w:pPr>
  </w:p>
  <w:p w14:paraId="448BEC9B" w14:textId="77777777" w:rsidR="00487B6D" w:rsidRPr="00FC5B46" w:rsidRDefault="00487B6D" w:rsidP="00FC5B4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F8763" w14:textId="77777777" w:rsidR="00400646" w:rsidRDefault="00400646" w:rsidP="00810E22">
      <w:pPr>
        <w:spacing w:after="0" w:line="240" w:lineRule="auto"/>
      </w:pPr>
      <w:r>
        <w:separator/>
      </w:r>
    </w:p>
  </w:footnote>
  <w:footnote w:type="continuationSeparator" w:id="0">
    <w:p w14:paraId="7425D096" w14:textId="77777777" w:rsidR="00400646" w:rsidRDefault="00400646" w:rsidP="00810E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2BAE5" w14:textId="178A6B1D" w:rsidR="00487B6D" w:rsidRPr="001D0B1C" w:rsidRDefault="001D0B1C" w:rsidP="00C66A82">
    <w:pPr>
      <w:pStyle w:val="Sidhuvud"/>
      <w:rPr>
        <w:sz w:val="20"/>
      </w:rPr>
    </w:pPr>
    <w:r w:rsidRPr="001D0B1C">
      <w:rPr>
        <w:noProof/>
        <w:sz w:val="20"/>
        <w:lang w:eastAsia="sv-SE"/>
      </w:rPr>
      <w:drawing>
        <wp:anchor distT="0" distB="0" distL="114300" distR="114300" simplePos="0" relativeHeight="251659264" behindDoc="1" locked="0" layoutInCell="1" allowOverlap="1" wp14:anchorId="2754115A" wp14:editId="7B6F95A3">
          <wp:simplePos x="0" y="0"/>
          <wp:positionH relativeFrom="column">
            <wp:posOffset>3664585</wp:posOffset>
          </wp:positionH>
          <wp:positionV relativeFrom="paragraph">
            <wp:posOffset>-91440</wp:posOffset>
          </wp:positionV>
          <wp:extent cx="2651760" cy="434854"/>
          <wp:effectExtent l="0" t="0" r="0" b="381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eno_logo_tagline_(högupplöst).jpg"/>
                  <pic:cNvPicPr/>
                </pic:nvPicPr>
                <pic:blipFill>
                  <a:blip r:embed="rId1">
                    <a:extLst>
                      <a:ext uri="{28A0092B-C50C-407E-A947-70E740481C1C}">
                        <a14:useLocalDpi xmlns:a14="http://schemas.microsoft.com/office/drawing/2010/main" val="0"/>
                      </a:ext>
                    </a:extLst>
                  </a:blip>
                  <a:stretch>
                    <a:fillRect/>
                  </a:stretch>
                </pic:blipFill>
                <pic:spPr>
                  <a:xfrm>
                    <a:off x="0" y="0"/>
                    <a:ext cx="2651760" cy="434854"/>
                  </a:xfrm>
                  <a:prstGeom prst="rect">
                    <a:avLst/>
                  </a:prstGeom>
                </pic:spPr>
              </pic:pic>
            </a:graphicData>
          </a:graphic>
          <wp14:sizeRelH relativeFrom="page">
            <wp14:pctWidth>0</wp14:pctWidth>
          </wp14:sizeRelH>
          <wp14:sizeRelV relativeFrom="page">
            <wp14:pctHeight>0</wp14:pctHeight>
          </wp14:sizeRelV>
        </wp:anchor>
      </w:drawing>
    </w:r>
    <w:r w:rsidRPr="001D0B1C">
      <w:rPr>
        <w:sz w:val="20"/>
      </w:rPr>
      <w:t>Pressmeddelande</w:t>
    </w:r>
  </w:p>
  <w:p w14:paraId="343BFEB8" w14:textId="3D0B6F92" w:rsidR="001D0B1C" w:rsidRPr="000950EC" w:rsidRDefault="001D0B1C" w:rsidP="00C66A82">
    <w:pPr>
      <w:pStyle w:val="Sidhuvud"/>
      <w:rPr>
        <w:sz w:val="18"/>
      </w:rPr>
    </w:pPr>
    <w:bookmarkStart w:id="3" w:name="_Hlk508872178"/>
    <w:bookmarkStart w:id="4" w:name="_Hlk508872179"/>
    <w:r w:rsidRPr="000950EC">
      <w:rPr>
        <w:sz w:val="18"/>
      </w:rPr>
      <w:t>2018-03-</w:t>
    </w:r>
    <w:r w:rsidR="00C02137" w:rsidRPr="00C02137">
      <w:rPr>
        <w:sz w:val="18"/>
      </w:rPr>
      <w:t>19</w:t>
    </w:r>
    <w:r w:rsidRPr="000950EC">
      <w:rPr>
        <w:sz w:val="18"/>
      </w:rPr>
      <w:t xml:space="preserve"> </w:t>
    </w:r>
    <w:bookmarkEnd w:id="3"/>
    <w:bookmarkEnd w:id="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F5AC5"/>
    <w:multiLevelType w:val="hybridMultilevel"/>
    <w:tmpl w:val="46D85626"/>
    <w:lvl w:ilvl="0" w:tplc="ACAE41A2">
      <w:numFmt w:val="bullet"/>
      <w:lvlText w:val="-"/>
      <w:lvlJc w:val="left"/>
      <w:pPr>
        <w:ind w:left="720" w:hanging="360"/>
      </w:pPr>
      <w:rPr>
        <w:rFonts w:ascii="Calibri" w:eastAsia="Times New Roman"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86D4971"/>
    <w:multiLevelType w:val="hybridMultilevel"/>
    <w:tmpl w:val="DDAA8448"/>
    <w:lvl w:ilvl="0" w:tplc="86AE582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A15469A"/>
    <w:multiLevelType w:val="hybridMultilevel"/>
    <w:tmpl w:val="8012B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B6801"/>
    <w:multiLevelType w:val="hybridMultilevel"/>
    <w:tmpl w:val="6E76075C"/>
    <w:lvl w:ilvl="0" w:tplc="DF6CE28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CE0218"/>
    <w:multiLevelType w:val="hybridMultilevel"/>
    <w:tmpl w:val="135877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89F074D"/>
    <w:multiLevelType w:val="hybridMultilevel"/>
    <w:tmpl w:val="2FD43304"/>
    <w:lvl w:ilvl="0" w:tplc="2ED62266">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D8F0DFB"/>
    <w:multiLevelType w:val="hybridMultilevel"/>
    <w:tmpl w:val="A9B289C8"/>
    <w:lvl w:ilvl="0" w:tplc="79A414A0">
      <w:numFmt w:val="bullet"/>
      <w:lvlText w:val="-"/>
      <w:lvlJc w:val="left"/>
      <w:pPr>
        <w:ind w:left="720" w:hanging="360"/>
      </w:pPr>
      <w:rPr>
        <w:rFonts w:ascii="Calibri" w:eastAsiaTheme="minorHAnsi"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EC4397"/>
    <w:multiLevelType w:val="hybridMultilevel"/>
    <w:tmpl w:val="59C69B2C"/>
    <w:lvl w:ilvl="0" w:tplc="E966A2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FC3708"/>
    <w:multiLevelType w:val="hybridMultilevel"/>
    <w:tmpl w:val="7158B2D4"/>
    <w:lvl w:ilvl="0" w:tplc="B7C44FB0">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73D57E0"/>
    <w:multiLevelType w:val="hybridMultilevel"/>
    <w:tmpl w:val="82186E92"/>
    <w:lvl w:ilvl="0" w:tplc="21AAC622">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7CF4968"/>
    <w:multiLevelType w:val="hybridMultilevel"/>
    <w:tmpl w:val="6FE89E22"/>
    <w:lvl w:ilvl="0" w:tplc="2C6456B2">
      <w:numFmt w:val="bullet"/>
      <w:lvlText w:val="-"/>
      <w:lvlJc w:val="left"/>
      <w:pPr>
        <w:ind w:left="720" w:hanging="360"/>
      </w:pPr>
      <w:rPr>
        <w:rFonts w:ascii="Calibri" w:eastAsiaTheme="minorHAnsi"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95D5D0F"/>
    <w:multiLevelType w:val="hybridMultilevel"/>
    <w:tmpl w:val="C2A823F6"/>
    <w:lvl w:ilvl="0" w:tplc="ABDCC700">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D2628A6"/>
    <w:multiLevelType w:val="hybridMultilevel"/>
    <w:tmpl w:val="30F479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0"/>
  </w:num>
  <w:num w:numId="4">
    <w:abstractNumId w:val="1"/>
  </w:num>
  <w:num w:numId="5">
    <w:abstractNumId w:val="6"/>
  </w:num>
  <w:num w:numId="6">
    <w:abstractNumId w:val="8"/>
  </w:num>
  <w:num w:numId="7">
    <w:abstractNumId w:val="0"/>
  </w:num>
  <w:num w:numId="8">
    <w:abstractNumId w:val="11"/>
  </w:num>
  <w:num w:numId="9">
    <w:abstractNumId w:val="9"/>
  </w:num>
  <w:num w:numId="10">
    <w:abstractNumId w:val="0"/>
  </w:num>
  <w:num w:numId="11">
    <w:abstractNumId w:val="5"/>
  </w:num>
  <w:num w:numId="12">
    <w:abstractNumId w:val="3"/>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E22"/>
    <w:rsid w:val="000009EB"/>
    <w:rsid w:val="00002962"/>
    <w:rsid w:val="00005885"/>
    <w:rsid w:val="00005B62"/>
    <w:rsid w:val="000108CC"/>
    <w:rsid w:val="000113F1"/>
    <w:rsid w:val="00012B07"/>
    <w:rsid w:val="0001353D"/>
    <w:rsid w:val="00013A98"/>
    <w:rsid w:val="000362B1"/>
    <w:rsid w:val="00043AAE"/>
    <w:rsid w:val="000443A8"/>
    <w:rsid w:val="00044905"/>
    <w:rsid w:val="00046820"/>
    <w:rsid w:val="00047B10"/>
    <w:rsid w:val="0005378E"/>
    <w:rsid w:val="00053EFC"/>
    <w:rsid w:val="00054556"/>
    <w:rsid w:val="00056B29"/>
    <w:rsid w:val="000629BF"/>
    <w:rsid w:val="00062EEC"/>
    <w:rsid w:val="000671E8"/>
    <w:rsid w:val="00071859"/>
    <w:rsid w:val="0007457E"/>
    <w:rsid w:val="00074747"/>
    <w:rsid w:val="0007491A"/>
    <w:rsid w:val="0007528F"/>
    <w:rsid w:val="000853EA"/>
    <w:rsid w:val="00086D3E"/>
    <w:rsid w:val="000950EC"/>
    <w:rsid w:val="000A34AC"/>
    <w:rsid w:val="000A4440"/>
    <w:rsid w:val="000B580F"/>
    <w:rsid w:val="000B64D2"/>
    <w:rsid w:val="000B75A7"/>
    <w:rsid w:val="000C03B7"/>
    <w:rsid w:val="000C102E"/>
    <w:rsid w:val="000C12A1"/>
    <w:rsid w:val="000C15B7"/>
    <w:rsid w:val="000C46E5"/>
    <w:rsid w:val="000C5192"/>
    <w:rsid w:val="000C538A"/>
    <w:rsid w:val="000D100F"/>
    <w:rsid w:val="000D1186"/>
    <w:rsid w:val="000D4C0E"/>
    <w:rsid w:val="000D5AF5"/>
    <w:rsid w:val="000E02A5"/>
    <w:rsid w:val="000E2337"/>
    <w:rsid w:val="000E3116"/>
    <w:rsid w:val="000E438B"/>
    <w:rsid w:val="000E587F"/>
    <w:rsid w:val="000E60DA"/>
    <w:rsid w:val="000E7F58"/>
    <w:rsid w:val="000F3213"/>
    <w:rsid w:val="000F4131"/>
    <w:rsid w:val="000F5B7B"/>
    <w:rsid w:val="000F5C7C"/>
    <w:rsid w:val="0010210E"/>
    <w:rsid w:val="00105B45"/>
    <w:rsid w:val="00111190"/>
    <w:rsid w:val="00112F48"/>
    <w:rsid w:val="0011429E"/>
    <w:rsid w:val="00114EFB"/>
    <w:rsid w:val="00117E3B"/>
    <w:rsid w:val="00123225"/>
    <w:rsid w:val="00131245"/>
    <w:rsid w:val="00132DDF"/>
    <w:rsid w:val="00133714"/>
    <w:rsid w:val="00133A48"/>
    <w:rsid w:val="0013780E"/>
    <w:rsid w:val="001417C2"/>
    <w:rsid w:val="00144F72"/>
    <w:rsid w:val="001511CC"/>
    <w:rsid w:val="00151FAB"/>
    <w:rsid w:val="0015426A"/>
    <w:rsid w:val="001576C8"/>
    <w:rsid w:val="00174A52"/>
    <w:rsid w:val="0018196F"/>
    <w:rsid w:val="00182C97"/>
    <w:rsid w:val="00183853"/>
    <w:rsid w:val="00183BBC"/>
    <w:rsid w:val="001864E3"/>
    <w:rsid w:val="00187277"/>
    <w:rsid w:val="00192689"/>
    <w:rsid w:val="001A14B5"/>
    <w:rsid w:val="001A5481"/>
    <w:rsid w:val="001B36E3"/>
    <w:rsid w:val="001B6193"/>
    <w:rsid w:val="001C1439"/>
    <w:rsid w:val="001C217E"/>
    <w:rsid w:val="001C3F3B"/>
    <w:rsid w:val="001D0B1C"/>
    <w:rsid w:val="001D18A4"/>
    <w:rsid w:val="001D3536"/>
    <w:rsid w:val="001D7704"/>
    <w:rsid w:val="001E2340"/>
    <w:rsid w:val="001E62BA"/>
    <w:rsid w:val="001F4C2B"/>
    <w:rsid w:val="0020466B"/>
    <w:rsid w:val="00205274"/>
    <w:rsid w:val="00220523"/>
    <w:rsid w:val="00222419"/>
    <w:rsid w:val="0022302B"/>
    <w:rsid w:val="002251F7"/>
    <w:rsid w:val="00226055"/>
    <w:rsid w:val="00231156"/>
    <w:rsid w:val="00231E58"/>
    <w:rsid w:val="00233849"/>
    <w:rsid w:val="0023427B"/>
    <w:rsid w:val="00236259"/>
    <w:rsid w:val="002421C3"/>
    <w:rsid w:val="002421E7"/>
    <w:rsid w:val="00243F63"/>
    <w:rsid w:val="0024482F"/>
    <w:rsid w:val="00257870"/>
    <w:rsid w:val="002613DA"/>
    <w:rsid w:val="00265156"/>
    <w:rsid w:val="002664F8"/>
    <w:rsid w:val="00266D39"/>
    <w:rsid w:val="00267E8C"/>
    <w:rsid w:val="00273486"/>
    <w:rsid w:val="00274783"/>
    <w:rsid w:val="0027682A"/>
    <w:rsid w:val="00281C69"/>
    <w:rsid w:val="00283040"/>
    <w:rsid w:val="002842A1"/>
    <w:rsid w:val="00290415"/>
    <w:rsid w:val="002914E3"/>
    <w:rsid w:val="002918C0"/>
    <w:rsid w:val="00291D10"/>
    <w:rsid w:val="00294671"/>
    <w:rsid w:val="00296BE5"/>
    <w:rsid w:val="002A12BF"/>
    <w:rsid w:val="002A2948"/>
    <w:rsid w:val="002A5FE1"/>
    <w:rsid w:val="002A6EEF"/>
    <w:rsid w:val="002C160C"/>
    <w:rsid w:val="002C2C9E"/>
    <w:rsid w:val="002C5EF3"/>
    <w:rsid w:val="002C71FF"/>
    <w:rsid w:val="002C76DE"/>
    <w:rsid w:val="002D4109"/>
    <w:rsid w:val="002E0B55"/>
    <w:rsid w:val="002E2BA8"/>
    <w:rsid w:val="002E35A8"/>
    <w:rsid w:val="002E5091"/>
    <w:rsid w:val="002F1FC2"/>
    <w:rsid w:val="002F2E9E"/>
    <w:rsid w:val="002F51B8"/>
    <w:rsid w:val="0030181D"/>
    <w:rsid w:val="003048D0"/>
    <w:rsid w:val="00310326"/>
    <w:rsid w:val="00312214"/>
    <w:rsid w:val="00312FCD"/>
    <w:rsid w:val="00323415"/>
    <w:rsid w:val="00323A8D"/>
    <w:rsid w:val="003241B5"/>
    <w:rsid w:val="003250CA"/>
    <w:rsid w:val="00325D63"/>
    <w:rsid w:val="003267B2"/>
    <w:rsid w:val="00331550"/>
    <w:rsid w:val="00331A96"/>
    <w:rsid w:val="00333EE2"/>
    <w:rsid w:val="00334DC3"/>
    <w:rsid w:val="0033723A"/>
    <w:rsid w:val="00344B67"/>
    <w:rsid w:val="00350DC2"/>
    <w:rsid w:val="00351B34"/>
    <w:rsid w:val="00354071"/>
    <w:rsid w:val="00355F35"/>
    <w:rsid w:val="00356EAB"/>
    <w:rsid w:val="00361F7B"/>
    <w:rsid w:val="00364D7F"/>
    <w:rsid w:val="0036518F"/>
    <w:rsid w:val="0037191C"/>
    <w:rsid w:val="0037753F"/>
    <w:rsid w:val="00382CD2"/>
    <w:rsid w:val="00386767"/>
    <w:rsid w:val="00387E48"/>
    <w:rsid w:val="003B0720"/>
    <w:rsid w:val="003B1920"/>
    <w:rsid w:val="003B429D"/>
    <w:rsid w:val="003B695E"/>
    <w:rsid w:val="003B7241"/>
    <w:rsid w:val="003C0D2E"/>
    <w:rsid w:val="003C5035"/>
    <w:rsid w:val="003D023C"/>
    <w:rsid w:val="003D2E1C"/>
    <w:rsid w:val="003D31F7"/>
    <w:rsid w:val="003D4024"/>
    <w:rsid w:val="003E09FE"/>
    <w:rsid w:val="003E135C"/>
    <w:rsid w:val="003F063E"/>
    <w:rsid w:val="003F732F"/>
    <w:rsid w:val="00400641"/>
    <w:rsid w:val="00400646"/>
    <w:rsid w:val="00402228"/>
    <w:rsid w:val="0040249C"/>
    <w:rsid w:val="004035BB"/>
    <w:rsid w:val="00403A35"/>
    <w:rsid w:val="00404C2B"/>
    <w:rsid w:val="0040662B"/>
    <w:rsid w:val="00406C05"/>
    <w:rsid w:val="0041015A"/>
    <w:rsid w:val="00412986"/>
    <w:rsid w:val="00414553"/>
    <w:rsid w:val="004159F8"/>
    <w:rsid w:val="00421B8B"/>
    <w:rsid w:val="004305EB"/>
    <w:rsid w:val="00430702"/>
    <w:rsid w:val="00431118"/>
    <w:rsid w:val="004375CE"/>
    <w:rsid w:val="00452CA4"/>
    <w:rsid w:val="00457B40"/>
    <w:rsid w:val="0046392A"/>
    <w:rsid w:val="00471B67"/>
    <w:rsid w:val="004771B9"/>
    <w:rsid w:val="00477487"/>
    <w:rsid w:val="00481FCB"/>
    <w:rsid w:val="0048366B"/>
    <w:rsid w:val="00487B6D"/>
    <w:rsid w:val="004909F8"/>
    <w:rsid w:val="004A725A"/>
    <w:rsid w:val="004A77F6"/>
    <w:rsid w:val="004B321E"/>
    <w:rsid w:val="004B4168"/>
    <w:rsid w:val="004C016D"/>
    <w:rsid w:val="004C19AA"/>
    <w:rsid w:val="004C1D7A"/>
    <w:rsid w:val="004C4265"/>
    <w:rsid w:val="004C66C0"/>
    <w:rsid w:val="004D04A5"/>
    <w:rsid w:val="004D2A60"/>
    <w:rsid w:val="004D511A"/>
    <w:rsid w:val="004D5DEB"/>
    <w:rsid w:val="004D7497"/>
    <w:rsid w:val="004D772E"/>
    <w:rsid w:val="004E49B5"/>
    <w:rsid w:val="004E647F"/>
    <w:rsid w:val="004F1788"/>
    <w:rsid w:val="004F3FCE"/>
    <w:rsid w:val="004F7694"/>
    <w:rsid w:val="00501163"/>
    <w:rsid w:val="005037D4"/>
    <w:rsid w:val="00503981"/>
    <w:rsid w:val="00513A2B"/>
    <w:rsid w:val="005151E9"/>
    <w:rsid w:val="0052140D"/>
    <w:rsid w:val="00524706"/>
    <w:rsid w:val="00525A99"/>
    <w:rsid w:val="00526E59"/>
    <w:rsid w:val="00530E4A"/>
    <w:rsid w:val="00531D21"/>
    <w:rsid w:val="005321B4"/>
    <w:rsid w:val="00540C60"/>
    <w:rsid w:val="00546B27"/>
    <w:rsid w:val="00547412"/>
    <w:rsid w:val="0054795A"/>
    <w:rsid w:val="0055247C"/>
    <w:rsid w:val="00552E63"/>
    <w:rsid w:val="005575C5"/>
    <w:rsid w:val="0056240F"/>
    <w:rsid w:val="00562AC0"/>
    <w:rsid w:val="0056452A"/>
    <w:rsid w:val="0056461E"/>
    <w:rsid w:val="00565F25"/>
    <w:rsid w:val="005672D1"/>
    <w:rsid w:val="00567E95"/>
    <w:rsid w:val="00571BC5"/>
    <w:rsid w:val="00573669"/>
    <w:rsid w:val="00583137"/>
    <w:rsid w:val="00583162"/>
    <w:rsid w:val="00583B29"/>
    <w:rsid w:val="00584FF5"/>
    <w:rsid w:val="00586EAE"/>
    <w:rsid w:val="0059336D"/>
    <w:rsid w:val="005967D3"/>
    <w:rsid w:val="005A204B"/>
    <w:rsid w:val="005A2527"/>
    <w:rsid w:val="005A2C20"/>
    <w:rsid w:val="005A2EA7"/>
    <w:rsid w:val="005A6852"/>
    <w:rsid w:val="005A7976"/>
    <w:rsid w:val="005B44F6"/>
    <w:rsid w:val="005C1F6D"/>
    <w:rsid w:val="005C7684"/>
    <w:rsid w:val="005C7696"/>
    <w:rsid w:val="005D001E"/>
    <w:rsid w:val="005D11C0"/>
    <w:rsid w:val="005D1C13"/>
    <w:rsid w:val="005E1212"/>
    <w:rsid w:val="005E3158"/>
    <w:rsid w:val="005E69AE"/>
    <w:rsid w:val="005E7B7A"/>
    <w:rsid w:val="005F1FBF"/>
    <w:rsid w:val="005F54DB"/>
    <w:rsid w:val="005F763E"/>
    <w:rsid w:val="0060369F"/>
    <w:rsid w:val="006045B9"/>
    <w:rsid w:val="0060590A"/>
    <w:rsid w:val="0061146C"/>
    <w:rsid w:val="00611C4E"/>
    <w:rsid w:val="0061424B"/>
    <w:rsid w:val="0062255B"/>
    <w:rsid w:val="006232D3"/>
    <w:rsid w:val="0062352E"/>
    <w:rsid w:val="00626490"/>
    <w:rsid w:val="00630E5C"/>
    <w:rsid w:val="00633C5E"/>
    <w:rsid w:val="00634516"/>
    <w:rsid w:val="00636DBB"/>
    <w:rsid w:val="006374E9"/>
    <w:rsid w:val="00637F97"/>
    <w:rsid w:val="0064083E"/>
    <w:rsid w:val="00642288"/>
    <w:rsid w:val="006435B1"/>
    <w:rsid w:val="0064664C"/>
    <w:rsid w:val="0064745C"/>
    <w:rsid w:val="006477A6"/>
    <w:rsid w:val="00662A7D"/>
    <w:rsid w:val="0066629B"/>
    <w:rsid w:val="00667B67"/>
    <w:rsid w:val="00670AF0"/>
    <w:rsid w:val="006740F1"/>
    <w:rsid w:val="006742BF"/>
    <w:rsid w:val="0068154F"/>
    <w:rsid w:val="00682D92"/>
    <w:rsid w:val="0068598C"/>
    <w:rsid w:val="006909D1"/>
    <w:rsid w:val="00693FB6"/>
    <w:rsid w:val="00697CC4"/>
    <w:rsid w:val="006A2847"/>
    <w:rsid w:val="006A3877"/>
    <w:rsid w:val="006B0974"/>
    <w:rsid w:val="006B2936"/>
    <w:rsid w:val="006B603F"/>
    <w:rsid w:val="006B7F95"/>
    <w:rsid w:val="006C154A"/>
    <w:rsid w:val="006C2FA6"/>
    <w:rsid w:val="006C3FAE"/>
    <w:rsid w:val="006C4B97"/>
    <w:rsid w:val="006D5B34"/>
    <w:rsid w:val="006E7E87"/>
    <w:rsid w:val="006F2811"/>
    <w:rsid w:val="006F301E"/>
    <w:rsid w:val="006F3926"/>
    <w:rsid w:val="006F6CD6"/>
    <w:rsid w:val="00710685"/>
    <w:rsid w:val="00715AD3"/>
    <w:rsid w:val="00716BD3"/>
    <w:rsid w:val="007214F5"/>
    <w:rsid w:val="007223AE"/>
    <w:rsid w:val="00725933"/>
    <w:rsid w:val="007266DB"/>
    <w:rsid w:val="00726E6B"/>
    <w:rsid w:val="00730E00"/>
    <w:rsid w:val="00737668"/>
    <w:rsid w:val="00741FE0"/>
    <w:rsid w:val="007435AD"/>
    <w:rsid w:val="00755B24"/>
    <w:rsid w:val="00760F2D"/>
    <w:rsid w:val="007617E4"/>
    <w:rsid w:val="00767BBA"/>
    <w:rsid w:val="00770DAF"/>
    <w:rsid w:val="00780E6D"/>
    <w:rsid w:val="007811F8"/>
    <w:rsid w:val="00785A13"/>
    <w:rsid w:val="00794FAD"/>
    <w:rsid w:val="00797020"/>
    <w:rsid w:val="007B3A28"/>
    <w:rsid w:val="007B3F2F"/>
    <w:rsid w:val="007B45AE"/>
    <w:rsid w:val="007B5EBB"/>
    <w:rsid w:val="007C13AC"/>
    <w:rsid w:val="007C1A49"/>
    <w:rsid w:val="007C2BA8"/>
    <w:rsid w:val="007C33CC"/>
    <w:rsid w:val="007C4529"/>
    <w:rsid w:val="007C7119"/>
    <w:rsid w:val="007D0A38"/>
    <w:rsid w:val="007D16A0"/>
    <w:rsid w:val="007D7F00"/>
    <w:rsid w:val="007E4DB3"/>
    <w:rsid w:val="007E72F5"/>
    <w:rsid w:val="007F5475"/>
    <w:rsid w:val="008042A2"/>
    <w:rsid w:val="0080607F"/>
    <w:rsid w:val="008109A7"/>
    <w:rsid w:val="00810E22"/>
    <w:rsid w:val="00821DCF"/>
    <w:rsid w:val="008276DD"/>
    <w:rsid w:val="00834548"/>
    <w:rsid w:val="00841510"/>
    <w:rsid w:val="00841676"/>
    <w:rsid w:val="008478F4"/>
    <w:rsid w:val="00851D3B"/>
    <w:rsid w:val="00853635"/>
    <w:rsid w:val="00854A17"/>
    <w:rsid w:val="00857246"/>
    <w:rsid w:val="00860D80"/>
    <w:rsid w:val="0086351C"/>
    <w:rsid w:val="00870F78"/>
    <w:rsid w:val="00881034"/>
    <w:rsid w:val="00881667"/>
    <w:rsid w:val="00883710"/>
    <w:rsid w:val="00884078"/>
    <w:rsid w:val="00885988"/>
    <w:rsid w:val="00886BFC"/>
    <w:rsid w:val="008965C6"/>
    <w:rsid w:val="008967F3"/>
    <w:rsid w:val="00896A63"/>
    <w:rsid w:val="00896F66"/>
    <w:rsid w:val="008A0723"/>
    <w:rsid w:val="008A105A"/>
    <w:rsid w:val="008A1F15"/>
    <w:rsid w:val="008A2826"/>
    <w:rsid w:val="008C00C4"/>
    <w:rsid w:val="008C20EB"/>
    <w:rsid w:val="008C4B71"/>
    <w:rsid w:val="008C4D6A"/>
    <w:rsid w:val="008C5E33"/>
    <w:rsid w:val="008C6E00"/>
    <w:rsid w:val="008E1A45"/>
    <w:rsid w:val="008E3DB3"/>
    <w:rsid w:val="008E6F62"/>
    <w:rsid w:val="008E7F96"/>
    <w:rsid w:val="00900498"/>
    <w:rsid w:val="00903A30"/>
    <w:rsid w:val="00907777"/>
    <w:rsid w:val="009169DC"/>
    <w:rsid w:val="009179BF"/>
    <w:rsid w:val="00926112"/>
    <w:rsid w:val="009426BB"/>
    <w:rsid w:val="0095259C"/>
    <w:rsid w:val="00955BFC"/>
    <w:rsid w:val="009568DF"/>
    <w:rsid w:val="009600AC"/>
    <w:rsid w:val="00963791"/>
    <w:rsid w:val="00972547"/>
    <w:rsid w:val="00974098"/>
    <w:rsid w:val="00980A4B"/>
    <w:rsid w:val="00993FD4"/>
    <w:rsid w:val="00994997"/>
    <w:rsid w:val="009A3A38"/>
    <w:rsid w:val="009A3C51"/>
    <w:rsid w:val="009B20AE"/>
    <w:rsid w:val="009B2360"/>
    <w:rsid w:val="009B55F4"/>
    <w:rsid w:val="009B6264"/>
    <w:rsid w:val="009C643F"/>
    <w:rsid w:val="009C6C14"/>
    <w:rsid w:val="009D0C51"/>
    <w:rsid w:val="009D1DEC"/>
    <w:rsid w:val="009D5C27"/>
    <w:rsid w:val="009E1C69"/>
    <w:rsid w:val="009E6E59"/>
    <w:rsid w:val="009E7587"/>
    <w:rsid w:val="009E762F"/>
    <w:rsid w:val="009E78FA"/>
    <w:rsid w:val="009F1FB7"/>
    <w:rsid w:val="009F2BC2"/>
    <w:rsid w:val="00A00608"/>
    <w:rsid w:val="00A00867"/>
    <w:rsid w:val="00A01C15"/>
    <w:rsid w:val="00A058AE"/>
    <w:rsid w:val="00A073CB"/>
    <w:rsid w:val="00A1242A"/>
    <w:rsid w:val="00A12FFE"/>
    <w:rsid w:val="00A16D23"/>
    <w:rsid w:val="00A22691"/>
    <w:rsid w:val="00A32BC7"/>
    <w:rsid w:val="00A368DE"/>
    <w:rsid w:val="00A378A8"/>
    <w:rsid w:val="00A415C1"/>
    <w:rsid w:val="00A4269A"/>
    <w:rsid w:val="00A434DB"/>
    <w:rsid w:val="00A43E03"/>
    <w:rsid w:val="00A4577A"/>
    <w:rsid w:val="00A46091"/>
    <w:rsid w:val="00A47755"/>
    <w:rsid w:val="00A54562"/>
    <w:rsid w:val="00A56444"/>
    <w:rsid w:val="00A65F70"/>
    <w:rsid w:val="00A66D0B"/>
    <w:rsid w:val="00A718A8"/>
    <w:rsid w:val="00A71A97"/>
    <w:rsid w:val="00A71B6A"/>
    <w:rsid w:val="00A80318"/>
    <w:rsid w:val="00A90E2E"/>
    <w:rsid w:val="00A937C7"/>
    <w:rsid w:val="00A93832"/>
    <w:rsid w:val="00A94B87"/>
    <w:rsid w:val="00A96372"/>
    <w:rsid w:val="00A975B1"/>
    <w:rsid w:val="00AA242D"/>
    <w:rsid w:val="00AA4207"/>
    <w:rsid w:val="00AA493C"/>
    <w:rsid w:val="00AB0EA7"/>
    <w:rsid w:val="00AB214B"/>
    <w:rsid w:val="00AD0D91"/>
    <w:rsid w:val="00AD246A"/>
    <w:rsid w:val="00AD3073"/>
    <w:rsid w:val="00AD4447"/>
    <w:rsid w:val="00AD4F03"/>
    <w:rsid w:val="00AD6642"/>
    <w:rsid w:val="00AE3A72"/>
    <w:rsid w:val="00AE56B7"/>
    <w:rsid w:val="00AE5C1D"/>
    <w:rsid w:val="00AE75E1"/>
    <w:rsid w:val="00AF5E22"/>
    <w:rsid w:val="00B03C2A"/>
    <w:rsid w:val="00B074FB"/>
    <w:rsid w:val="00B105B2"/>
    <w:rsid w:val="00B111A1"/>
    <w:rsid w:val="00B126BE"/>
    <w:rsid w:val="00B202B4"/>
    <w:rsid w:val="00B206BB"/>
    <w:rsid w:val="00B25F88"/>
    <w:rsid w:val="00B26297"/>
    <w:rsid w:val="00B321DB"/>
    <w:rsid w:val="00B5030B"/>
    <w:rsid w:val="00B50781"/>
    <w:rsid w:val="00B53F9A"/>
    <w:rsid w:val="00B54EF6"/>
    <w:rsid w:val="00B57F9E"/>
    <w:rsid w:val="00B6067E"/>
    <w:rsid w:val="00B61D1A"/>
    <w:rsid w:val="00B62813"/>
    <w:rsid w:val="00B668B2"/>
    <w:rsid w:val="00B66C7A"/>
    <w:rsid w:val="00B677F9"/>
    <w:rsid w:val="00B70A3D"/>
    <w:rsid w:val="00B71F4C"/>
    <w:rsid w:val="00B729CE"/>
    <w:rsid w:val="00B73AF3"/>
    <w:rsid w:val="00B74B0C"/>
    <w:rsid w:val="00B75843"/>
    <w:rsid w:val="00B800CE"/>
    <w:rsid w:val="00B85BD4"/>
    <w:rsid w:val="00B8766A"/>
    <w:rsid w:val="00B968DF"/>
    <w:rsid w:val="00BA0B1D"/>
    <w:rsid w:val="00BA1D08"/>
    <w:rsid w:val="00BA508E"/>
    <w:rsid w:val="00BA66DC"/>
    <w:rsid w:val="00BA7C66"/>
    <w:rsid w:val="00BB07C9"/>
    <w:rsid w:val="00BB4660"/>
    <w:rsid w:val="00BB4DA1"/>
    <w:rsid w:val="00BB6CC7"/>
    <w:rsid w:val="00BB71F4"/>
    <w:rsid w:val="00BC2A8E"/>
    <w:rsid w:val="00BC4C6F"/>
    <w:rsid w:val="00BC63D6"/>
    <w:rsid w:val="00BC7D3E"/>
    <w:rsid w:val="00BE1EDD"/>
    <w:rsid w:val="00BE3EA1"/>
    <w:rsid w:val="00BF08FB"/>
    <w:rsid w:val="00BF2B61"/>
    <w:rsid w:val="00BF4723"/>
    <w:rsid w:val="00C00497"/>
    <w:rsid w:val="00C0062A"/>
    <w:rsid w:val="00C02137"/>
    <w:rsid w:val="00C11A24"/>
    <w:rsid w:val="00C17AC3"/>
    <w:rsid w:val="00C20496"/>
    <w:rsid w:val="00C2126F"/>
    <w:rsid w:val="00C227B1"/>
    <w:rsid w:val="00C300EC"/>
    <w:rsid w:val="00C33608"/>
    <w:rsid w:val="00C35131"/>
    <w:rsid w:val="00C3765F"/>
    <w:rsid w:val="00C40F74"/>
    <w:rsid w:val="00C44FE3"/>
    <w:rsid w:val="00C5022A"/>
    <w:rsid w:val="00C51543"/>
    <w:rsid w:val="00C577E1"/>
    <w:rsid w:val="00C57B63"/>
    <w:rsid w:val="00C57D50"/>
    <w:rsid w:val="00C628FB"/>
    <w:rsid w:val="00C66956"/>
    <w:rsid w:val="00C66A82"/>
    <w:rsid w:val="00C82BD1"/>
    <w:rsid w:val="00C82EAC"/>
    <w:rsid w:val="00C834A3"/>
    <w:rsid w:val="00C86E5A"/>
    <w:rsid w:val="00C906C8"/>
    <w:rsid w:val="00C91ADB"/>
    <w:rsid w:val="00C93AA8"/>
    <w:rsid w:val="00C941B0"/>
    <w:rsid w:val="00C94666"/>
    <w:rsid w:val="00C9688D"/>
    <w:rsid w:val="00C97E17"/>
    <w:rsid w:val="00CA061D"/>
    <w:rsid w:val="00CA1FDA"/>
    <w:rsid w:val="00CA3D80"/>
    <w:rsid w:val="00CA74C5"/>
    <w:rsid w:val="00CB4227"/>
    <w:rsid w:val="00CC0AFF"/>
    <w:rsid w:val="00CC2BB1"/>
    <w:rsid w:val="00CC3B91"/>
    <w:rsid w:val="00CC4941"/>
    <w:rsid w:val="00CD23EE"/>
    <w:rsid w:val="00CD2A61"/>
    <w:rsid w:val="00CD3257"/>
    <w:rsid w:val="00CE04B5"/>
    <w:rsid w:val="00CF0485"/>
    <w:rsid w:val="00CF5E67"/>
    <w:rsid w:val="00CF5ED9"/>
    <w:rsid w:val="00D0317F"/>
    <w:rsid w:val="00D05A87"/>
    <w:rsid w:val="00D13539"/>
    <w:rsid w:val="00D14AF4"/>
    <w:rsid w:val="00D17C3C"/>
    <w:rsid w:val="00D22E1D"/>
    <w:rsid w:val="00D2618E"/>
    <w:rsid w:val="00D30871"/>
    <w:rsid w:val="00D3546F"/>
    <w:rsid w:val="00D37E4A"/>
    <w:rsid w:val="00D40C60"/>
    <w:rsid w:val="00D413FB"/>
    <w:rsid w:val="00D41C6F"/>
    <w:rsid w:val="00D41FB9"/>
    <w:rsid w:val="00D44061"/>
    <w:rsid w:val="00D578BE"/>
    <w:rsid w:val="00D64EF1"/>
    <w:rsid w:val="00D67446"/>
    <w:rsid w:val="00D70580"/>
    <w:rsid w:val="00D70993"/>
    <w:rsid w:val="00D7365F"/>
    <w:rsid w:val="00D73AC0"/>
    <w:rsid w:val="00D7565C"/>
    <w:rsid w:val="00D75C9F"/>
    <w:rsid w:val="00D76FCA"/>
    <w:rsid w:val="00D804F1"/>
    <w:rsid w:val="00D805FA"/>
    <w:rsid w:val="00D877BA"/>
    <w:rsid w:val="00D90AA6"/>
    <w:rsid w:val="00D91090"/>
    <w:rsid w:val="00DA0A7C"/>
    <w:rsid w:val="00DA4C35"/>
    <w:rsid w:val="00DA7397"/>
    <w:rsid w:val="00DB3E63"/>
    <w:rsid w:val="00DB4606"/>
    <w:rsid w:val="00DB4B73"/>
    <w:rsid w:val="00DB6A86"/>
    <w:rsid w:val="00DC0479"/>
    <w:rsid w:val="00DC0B8D"/>
    <w:rsid w:val="00DC3620"/>
    <w:rsid w:val="00DD455B"/>
    <w:rsid w:val="00DD7D16"/>
    <w:rsid w:val="00DE24B2"/>
    <w:rsid w:val="00DE4451"/>
    <w:rsid w:val="00DE4E63"/>
    <w:rsid w:val="00DE5F7C"/>
    <w:rsid w:val="00DE7647"/>
    <w:rsid w:val="00DF017A"/>
    <w:rsid w:val="00DF2970"/>
    <w:rsid w:val="00DF4485"/>
    <w:rsid w:val="00DF7B6C"/>
    <w:rsid w:val="00DF7D7B"/>
    <w:rsid w:val="00E02A5D"/>
    <w:rsid w:val="00E04F42"/>
    <w:rsid w:val="00E068EF"/>
    <w:rsid w:val="00E12403"/>
    <w:rsid w:val="00E167F3"/>
    <w:rsid w:val="00E22EA1"/>
    <w:rsid w:val="00E24898"/>
    <w:rsid w:val="00E266C9"/>
    <w:rsid w:val="00E27DDA"/>
    <w:rsid w:val="00E30308"/>
    <w:rsid w:val="00E33A6C"/>
    <w:rsid w:val="00E34BFB"/>
    <w:rsid w:val="00E37A16"/>
    <w:rsid w:val="00E42D07"/>
    <w:rsid w:val="00E50D42"/>
    <w:rsid w:val="00E5150B"/>
    <w:rsid w:val="00E55DFC"/>
    <w:rsid w:val="00E614FE"/>
    <w:rsid w:val="00E64584"/>
    <w:rsid w:val="00E677C2"/>
    <w:rsid w:val="00E745CE"/>
    <w:rsid w:val="00E77E4E"/>
    <w:rsid w:val="00E83694"/>
    <w:rsid w:val="00E84F14"/>
    <w:rsid w:val="00E8598E"/>
    <w:rsid w:val="00E97B84"/>
    <w:rsid w:val="00EB11B5"/>
    <w:rsid w:val="00EB274E"/>
    <w:rsid w:val="00EB54A2"/>
    <w:rsid w:val="00EC0D6C"/>
    <w:rsid w:val="00EC1E78"/>
    <w:rsid w:val="00EC7F0E"/>
    <w:rsid w:val="00ED0DA0"/>
    <w:rsid w:val="00ED1D51"/>
    <w:rsid w:val="00ED6B21"/>
    <w:rsid w:val="00EE0EE9"/>
    <w:rsid w:val="00EE161B"/>
    <w:rsid w:val="00EE1F9C"/>
    <w:rsid w:val="00EF7CDB"/>
    <w:rsid w:val="00F00D70"/>
    <w:rsid w:val="00F058E5"/>
    <w:rsid w:val="00F1057B"/>
    <w:rsid w:val="00F13D4C"/>
    <w:rsid w:val="00F23989"/>
    <w:rsid w:val="00F32CE3"/>
    <w:rsid w:val="00F349D3"/>
    <w:rsid w:val="00F51C4A"/>
    <w:rsid w:val="00F54EC9"/>
    <w:rsid w:val="00F55CD8"/>
    <w:rsid w:val="00F57099"/>
    <w:rsid w:val="00F64E66"/>
    <w:rsid w:val="00F65855"/>
    <w:rsid w:val="00F73D9E"/>
    <w:rsid w:val="00F74E7D"/>
    <w:rsid w:val="00F75C49"/>
    <w:rsid w:val="00F80D64"/>
    <w:rsid w:val="00F85B55"/>
    <w:rsid w:val="00F8636F"/>
    <w:rsid w:val="00F927EF"/>
    <w:rsid w:val="00F929E5"/>
    <w:rsid w:val="00F95EF5"/>
    <w:rsid w:val="00F96F34"/>
    <w:rsid w:val="00FA02FF"/>
    <w:rsid w:val="00FA53E7"/>
    <w:rsid w:val="00FA65C0"/>
    <w:rsid w:val="00FB27B4"/>
    <w:rsid w:val="00FB38CE"/>
    <w:rsid w:val="00FB7A70"/>
    <w:rsid w:val="00FB7AC2"/>
    <w:rsid w:val="00FC23C6"/>
    <w:rsid w:val="00FC31F7"/>
    <w:rsid w:val="00FC431A"/>
    <w:rsid w:val="00FC4C30"/>
    <w:rsid w:val="00FC5B46"/>
    <w:rsid w:val="00FD1445"/>
    <w:rsid w:val="00FD43E0"/>
    <w:rsid w:val="00FD575C"/>
    <w:rsid w:val="00FD63DB"/>
    <w:rsid w:val="00FD79A6"/>
    <w:rsid w:val="00FE5C68"/>
    <w:rsid w:val="00FF09D9"/>
    <w:rsid w:val="00FF2800"/>
    <w:rsid w:val="00FF699A"/>
    <w:rsid w:val="00FF714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5F5E9A"/>
  <w15:docId w15:val="{A0A56A60-D28B-4546-AEEC-22A371F7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4A3"/>
  </w:style>
  <w:style w:type="paragraph" w:styleId="Rubrik1">
    <w:name w:val="heading 1"/>
    <w:basedOn w:val="Normal"/>
    <w:next w:val="Normal"/>
    <w:link w:val="Rubrik1Char"/>
    <w:uiPriority w:val="9"/>
    <w:qFormat/>
    <w:rsid w:val="00562A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semiHidden/>
    <w:unhideWhenUsed/>
    <w:qFormat/>
    <w:rsid w:val="00DA0A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qFormat/>
    <w:rsid w:val="00E677C2"/>
    <w:pPr>
      <w:keepNext/>
      <w:spacing w:before="240" w:after="60" w:line="240" w:lineRule="auto"/>
      <w:outlineLvl w:val="2"/>
    </w:pPr>
    <w:rPr>
      <w:rFonts w:ascii="Arial" w:eastAsia="Times New Roman" w:hAnsi="Arial" w:cs="Times New Roman"/>
      <w:sz w:val="24"/>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10E2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10E22"/>
  </w:style>
  <w:style w:type="paragraph" w:styleId="Sidfot">
    <w:name w:val="footer"/>
    <w:basedOn w:val="Normal"/>
    <w:link w:val="SidfotChar"/>
    <w:uiPriority w:val="99"/>
    <w:unhideWhenUsed/>
    <w:rsid w:val="00810E2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10E22"/>
  </w:style>
  <w:style w:type="paragraph" w:styleId="Ballongtext">
    <w:name w:val="Balloon Text"/>
    <w:basedOn w:val="Normal"/>
    <w:link w:val="BallongtextChar"/>
    <w:uiPriority w:val="99"/>
    <w:semiHidden/>
    <w:unhideWhenUsed/>
    <w:rsid w:val="00810E2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10E22"/>
    <w:rPr>
      <w:rFonts w:ascii="Tahoma" w:hAnsi="Tahoma" w:cs="Tahoma"/>
      <w:sz w:val="16"/>
      <w:szCs w:val="16"/>
    </w:rPr>
  </w:style>
  <w:style w:type="character" w:styleId="Hyperlnk">
    <w:name w:val="Hyperlink"/>
    <w:basedOn w:val="Standardstycketeckensnitt"/>
    <w:uiPriority w:val="99"/>
    <w:unhideWhenUsed/>
    <w:rsid w:val="00E677C2"/>
    <w:rPr>
      <w:color w:val="0000FF" w:themeColor="hyperlink"/>
      <w:u w:val="single"/>
    </w:rPr>
  </w:style>
  <w:style w:type="character" w:customStyle="1" w:styleId="Rubrik3Char">
    <w:name w:val="Rubrik 3 Char"/>
    <w:basedOn w:val="Standardstycketeckensnitt"/>
    <w:link w:val="Rubrik3"/>
    <w:rsid w:val="00E677C2"/>
    <w:rPr>
      <w:rFonts w:ascii="Arial" w:eastAsia="Times New Roman" w:hAnsi="Arial" w:cs="Times New Roman"/>
      <w:sz w:val="24"/>
      <w:szCs w:val="20"/>
      <w:lang w:eastAsia="sv-SE"/>
    </w:rPr>
  </w:style>
  <w:style w:type="paragraph" w:styleId="Liststycke">
    <w:name w:val="List Paragraph"/>
    <w:basedOn w:val="Normal"/>
    <w:uiPriority w:val="34"/>
    <w:qFormat/>
    <w:rsid w:val="00B321DB"/>
    <w:pPr>
      <w:ind w:left="720"/>
      <w:contextualSpacing/>
    </w:pPr>
  </w:style>
  <w:style w:type="paragraph" w:customStyle="1" w:styleId="Default">
    <w:name w:val="Default"/>
    <w:rsid w:val="00D17C3C"/>
    <w:pPr>
      <w:autoSpaceDE w:val="0"/>
      <w:autoSpaceDN w:val="0"/>
      <w:adjustRightInd w:val="0"/>
      <w:spacing w:after="0" w:line="240" w:lineRule="auto"/>
    </w:pPr>
    <w:rPr>
      <w:rFonts w:ascii="Arial" w:hAnsi="Arial" w:cs="Arial"/>
      <w:color w:val="000000"/>
      <w:sz w:val="24"/>
      <w:szCs w:val="24"/>
    </w:rPr>
  </w:style>
  <w:style w:type="paragraph" w:styleId="Normalwebb">
    <w:name w:val="Normal (Web)"/>
    <w:basedOn w:val="Normal"/>
    <w:uiPriority w:val="99"/>
    <w:unhideWhenUsed/>
    <w:rsid w:val="007266DB"/>
    <w:pPr>
      <w:spacing w:before="100" w:beforeAutospacing="1" w:after="100" w:afterAutospacing="1" w:line="240" w:lineRule="auto"/>
    </w:pPr>
    <w:rPr>
      <w:rFonts w:ascii="Times New Roman" w:hAnsi="Times New Roman" w:cs="Times New Roman"/>
      <w:sz w:val="24"/>
      <w:szCs w:val="24"/>
      <w:lang w:eastAsia="sv-SE"/>
    </w:rPr>
  </w:style>
  <w:style w:type="character" w:customStyle="1" w:styleId="Rubrik2Char">
    <w:name w:val="Rubrik 2 Char"/>
    <w:basedOn w:val="Standardstycketeckensnitt"/>
    <w:link w:val="Rubrik2"/>
    <w:uiPriority w:val="9"/>
    <w:semiHidden/>
    <w:rsid w:val="00DA0A7C"/>
    <w:rPr>
      <w:rFonts w:asciiTheme="majorHAnsi" w:eastAsiaTheme="majorEastAsia" w:hAnsiTheme="majorHAnsi" w:cstheme="majorBidi"/>
      <w:b/>
      <w:bCs/>
      <w:color w:val="4F81BD" w:themeColor="accent1"/>
      <w:sz w:val="26"/>
      <w:szCs w:val="26"/>
    </w:rPr>
  </w:style>
  <w:style w:type="character" w:styleId="AnvndHyperlnk">
    <w:name w:val="FollowedHyperlink"/>
    <w:basedOn w:val="Standardstycketeckensnitt"/>
    <w:uiPriority w:val="99"/>
    <w:semiHidden/>
    <w:unhideWhenUsed/>
    <w:rsid w:val="00BB07C9"/>
    <w:rPr>
      <w:color w:val="800080" w:themeColor="followedHyperlink"/>
      <w:u w:val="single"/>
    </w:rPr>
  </w:style>
  <w:style w:type="character" w:styleId="Kommentarsreferens">
    <w:name w:val="annotation reference"/>
    <w:basedOn w:val="Standardstycketeckensnitt"/>
    <w:uiPriority w:val="99"/>
    <w:semiHidden/>
    <w:unhideWhenUsed/>
    <w:rsid w:val="00F058E5"/>
    <w:rPr>
      <w:sz w:val="16"/>
      <w:szCs w:val="16"/>
    </w:rPr>
  </w:style>
  <w:style w:type="paragraph" w:styleId="Kommentarer">
    <w:name w:val="annotation text"/>
    <w:basedOn w:val="Normal"/>
    <w:link w:val="KommentarerChar"/>
    <w:uiPriority w:val="99"/>
    <w:semiHidden/>
    <w:unhideWhenUsed/>
    <w:rsid w:val="00F058E5"/>
    <w:pPr>
      <w:spacing w:line="240" w:lineRule="auto"/>
    </w:pPr>
    <w:rPr>
      <w:sz w:val="20"/>
      <w:szCs w:val="20"/>
    </w:rPr>
  </w:style>
  <w:style w:type="character" w:customStyle="1" w:styleId="KommentarerChar">
    <w:name w:val="Kommentarer Char"/>
    <w:basedOn w:val="Standardstycketeckensnitt"/>
    <w:link w:val="Kommentarer"/>
    <w:uiPriority w:val="99"/>
    <w:semiHidden/>
    <w:rsid w:val="00F058E5"/>
    <w:rPr>
      <w:sz w:val="20"/>
      <w:szCs w:val="20"/>
    </w:rPr>
  </w:style>
  <w:style w:type="paragraph" w:styleId="Kommentarsmne">
    <w:name w:val="annotation subject"/>
    <w:basedOn w:val="Kommentarer"/>
    <w:next w:val="Kommentarer"/>
    <w:link w:val="KommentarsmneChar"/>
    <w:uiPriority w:val="99"/>
    <w:semiHidden/>
    <w:unhideWhenUsed/>
    <w:rsid w:val="00F058E5"/>
    <w:rPr>
      <w:b/>
      <w:bCs/>
    </w:rPr>
  </w:style>
  <w:style w:type="character" w:customStyle="1" w:styleId="KommentarsmneChar">
    <w:name w:val="Kommentarsämne Char"/>
    <w:basedOn w:val="KommentarerChar"/>
    <w:link w:val="Kommentarsmne"/>
    <w:uiPriority w:val="99"/>
    <w:semiHidden/>
    <w:rsid w:val="00F058E5"/>
    <w:rPr>
      <w:b/>
      <w:bCs/>
      <w:sz w:val="20"/>
      <w:szCs w:val="20"/>
    </w:rPr>
  </w:style>
  <w:style w:type="paragraph" w:styleId="Ingetavstnd">
    <w:name w:val="No Spacing"/>
    <w:uiPriority w:val="1"/>
    <w:qFormat/>
    <w:rsid w:val="00A434DB"/>
    <w:pPr>
      <w:spacing w:after="0" w:line="240" w:lineRule="auto"/>
    </w:pPr>
  </w:style>
  <w:style w:type="character" w:styleId="Stark">
    <w:name w:val="Strong"/>
    <w:basedOn w:val="Standardstycketeckensnitt"/>
    <w:uiPriority w:val="22"/>
    <w:qFormat/>
    <w:rsid w:val="00A975B1"/>
    <w:rPr>
      <w:b/>
      <w:bCs/>
    </w:rPr>
  </w:style>
  <w:style w:type="character" w:customStyle="1" w:styleId="shorttext">
    <w:name w:val="short_text"/>
    <w:basedOn w:val="Standardstycketeckensnitt"/>
    <w:rsid w:val="006C2FA6"/>
  </w:style>
  <w:style w:type="character" w:customStyle="1" w:styleId="apple-converted-space">
    <w:name w:val="apple-converted-space"/>
    <w:basedOn w:val="Standardstycketeckensnitt"/>
    <w:rsid w:val="006C2FA6"/>
  </w:style>
  <w:style w:type="character" w:styleId="Betoning">
    <w:name w:val="Emphasis"/>
    <w:basedOn w:val="Standardstycketeckensnitt"/>
    <w:uiPriority w:val="20"/>
    <w:qFormat/>
    <w:rsid w:val="002A6EEF"/>
    <w:rPr>
      <w:i/>
      <w:iCs/>
    </w:rPr>
  </w:style>
  <w:style w:type="table" w:styleId="Tabellrutnt">
    <w:name w:val="Table Grid"/>
    <w:basedOn w:val="Normaltabell"/>
    <w:uiPriority w:val="59"/>
    <w:rsid w:val="000B6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versikt">
    <w:name w:val="Document Map"/>
    <w:basedOn w:val="Normal"/>
    <w:link w:val="DokumentversiktChar"/>
    <w:uiPriority w:val="99"/>
    <w:semiHidden/>
    <w:unhideWhenUsed/>
    <w:rsid w:val="00725933"/>
    <w:pPr>
      <w:spacing w:after="0" w:line="240" w:lineRule="auto"/>
    </w:pPr>
    <w:rPr>
      <w:rFonts w:ascii="Times New Roman" w:hAnsi="Times New Roman" w:cs="Times New Roman"/>
      <w:sz w:val="24"/>
      <w:szCs w:val="24"/>
    </w:rPr>
  </w:style>
  <w:style w:type="character" w:customStyle="1" w:styleId="DokumentversiktChar">
    <w:name w:val="Dokumentöversikt Char"/>
    <w:basedOn w:val="Standardstycketeckensnitt"/>
    <w:link w:val="Dokumentversikt"/>
    <w:uiPriority w:val="99"/>
    <w:semiHidden/>
    <w:rsid w:val="00725933"/>
    <w:rPr>
      <w:rFonts w:ascii="Times New Roman" w:hAnsi="Times New Roman" w:cs="Times New Roman"/>
      <w:sz w:val="24"/>
      <w:szCs w:val="24"/>
    </w:rPr>
  </w:style>
  <w:style w:type="character" w:customStyle="1" w:styleId="Rubrik1Char">
    <w:name w:val="Rubrik 1 Char"/>
    <w:basedOn w:val="Standardstycketeckensnitt"/>
    <w:link w:val="Rubrik1"/>
    <w:uiPriority w:val="9"/>
    <w:rsid w:val="00562AC0"/>
    <w:rPr>
      <w:rFonts w:asciiTheme="majorHAnsi" w:eastAsiaTheme="majorEastAsia" w:hAnsiTheme="majorHAnsi" w:cstheme="majorBidi"/>
      <w:color w:val="365F91" w:themeColor="accent1" w:themeShade="BF"/>
      <w:sz w:val="32"/>
      <w:szCs w:val="32"/>
    </w:rPr>
  </w:style>
  <w:style w:type="paragraph" w:styleId="HTML-frformaterad">
    <w:name w:val="HTML Preformatted"/>
    <w:basedOn w:val="Normal"/>
    <w:link w:val="HTML-frformateradChar"/>
    <w:uiPriority w:val="99"/>
    <w:unhideWhenUsed/>
    <w:rsid w:val="00074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val="en-US"/>
    </w:rPr>
  </w:style>
  <w:style w:type="character" w:customStyle="1" w:styleId="HTML-frformateradChar">
    <w:name w:val="HTML - förformaterad Char"/>
    <w:basedOn w:val="Standardstycketeckensnitt"/>
    <w:link w:val="HTML-frformaterad"/>
    <w:uiPriority w:val="99"/>
    <w:rsid w:val="0007457E"/>
    <w:rPr>
      <w:rFonts w:ascii="Courier" w:hAnsi="Courier" w:cs="Courier"/>
      <w:sz w:val="20"/>
      <w:szCs w:val="20"/>
      <w:lang w:val="en-US"/>
    </w:rPr>
  </w:style>
  <w:style w:type="paragraph" w:styleId="Revision">
    <w:name w:val="Revision"/>
    <w:hidden/>
    <w:uiPriority w:val="99"/>
    <w:semiHidden/>
    <w:rsid w:val="000C12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1640">
      <w:bodyDiv w:val="1"/>
      <w:marLeft w:val="0"/>
      <w:marRight w:val="0"/>
      <w:marTop w:val="0"/>
      <w:marBottom w:val="0"/>
      <w:divBdr>
        <w:top w:val="none" w:sz="0" w:space="0" w:color="auto"/>
        <w:left w:val="none" w:sz="0" w:space="0" w:color="auto"/>
        <w:bottom w:val="none" w:sz="0" w:space="0" w:color="auto"/>
        <w:right w:val="none" w:sz="0" w:space="0" w:color="auto"/>
      </w:divBdr>
    </w:div>
    <w:div w:id="83842895">
      <w:bodyDiv w:val="1"/>
      <w:marLeft w:val="0"/>
      <w:marRight w:val="0"/>
      <w:marTop w:val="0"/>
      <w:marBottom w:val="0"/>
      <w:divBdr>
        <w:top w:val="none" w:sz="0" w:space="0" w:color="auto"/>
        <w:left w:val="none" w:sz="0" w:space="0" w:color="auto"/>
        <w:bottom w:val="none" w:sz="0" w:space="0" w:color="auto"/>
        <w:right w:val="none" w:sz="0" w:space="0" w:color="auto"/>
      </w:divBdr>
    </w:div>
    <w:div w:id="339624939">
      <w:bodyDiv w:val="1"/>
      <w:marLeft w:val="0"/>
      <w:marRight w:val="0"/>
      <w:marTop w:val="0"/>
      <w:marBottom w:val="0"/>
      <w:divBdr>
        <w:top w:val="none" w:sz="0" w:space="0" w:color="auto"/>
        <w:left w:val="none" w:sz="0" w:space="0" w:color="auto"/>
        <w:bottom w:val="none" w:sz="0" w:space="0" w:color="auto"/>
        <w:right w:val="none" w:sz="0" w:space="0" w:color="auto"/>
      </w:divBdr>
    </w:div>
    <w:div w:id="673842315">
      <w:bodyDiv w:val="1"/>
      <w:marLeft w:val="0"/>
      <w:marRight w:val="0"/>
      <w:marTop w:val="0"/>
      <w:marBottom w:val="0"/>
      <w:divBdr>
        <w:top w:val="none" w:sz="0" w:space="0" w:color="auto"/>
        <w:left w:val="none" w:sz="0" w:space="0" w:color="auto"/>
        <w:bottom w:val="none" w:sz="0" w:space="0" w:color="auto"/>
        <w:right w:val="none" w:sz="0" w:space="0" w:color="auto"/>
      </w:divBdr>
      <w:divsChild>
        <w:div w:id="2135829164">
          <w:marLeft w:val="0"/>
          <w:marRight w:val="0"/>
          <w:marTop w:val="0"/>
          <w:marBottom w:val="0"/>
          <w:divBdr>
            <w:top w:val="none" w:sz="0" w:space="0" w:color="auto"/>
            <w:left w:val="none" w:sz="0" w:space="0" w:color="auto"/>
            <w:bottom w:val="none" w:sz="0" w:space="0" w:color="auto"/>
            <w:right w:val="none" w:sz="0" w:space="0" w:color="auto"/>
          </w:divBdr>
          <w:divsChild>
            <w:div w:id="1387409711">
              <w:marLeft w:val="0"/>
              <w:marRight w:val="60"/>
              <w:marTop w:val="0"/>
              <w:marBottom w:val="0"/>
              <w:divBdr>
                <w:top w:val="none" w:sz="0" w:space="0" w:color="auto"/>
                <w:left w:val="none" w:sz="0" w:space="0" w:color="auto"/>
                <w:bottom w:val="none" w:sz="0" w:space="0" w:color="auto"/>
                <w:right w:val="none" w:sz="0" w:space="0" w:color="auto"/>
              </w:divBdr>
              <w:divsChild>
                <w:div w:id="1784301929">
                  <w:marLeft w:val="0"/>
                  <w:marRight w:val="0"/>
                  <w:marTop w:val="0"/>
                  <w:marBottom w:val="120"/>
                  <w:divBdr>
                    <w:top w:val="single" w:sz="6" w:space="0" w:color="C0C0C0"/>
                    <w:left w:val="single" w:sz="6" w:space="0" w:color="D9D9D9"/>
                    <w:bottom w:val="single" w:sz="6" w:space="0" w:color="D9D9D9"/>
                    <w:right w:val="single" w:sz="6" w:space="0" w:color="D9D9D9"/>
                  </w:divBdr>
                  <w:divsChild>
                    <w:div w:id="18276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16874">
          <w:marLeft w:val="0"/>
          <w:marRight w:val="0"/>
          <w:marTop w:val="0"/>
          <w:marBottom w:val="0"/>
          <w:divBdr>
            <w:top w:val="none" w:sz="0" w:space="0" w:color="auto"/>
            <w:left w:val="none" w:sz="0" w:space="0" w:color="auto"/>
            <w:bottom w:val="none" w:sz="0" w:space="0" w:color="auto"/>
            <w:right w:val="none" w:sz="0" w:space="0" w:color="auto"/>
          </w:divBdr>
          <w:divsChild>
            <w:div w:id="1871644074">
              <w:marLeft w:val="60"/>
              <w:marRight w:val="0"/>
              <w:marTop w:val="0"/>
              <w:marBottom w:val="0"/>
              <w:divBdr>
                <w:top w:val="none" w:sz="0" w:space="0" w:color="auto"/>
                <w:left w:val="none" w:sz="0" w:space="0" w:color="auto"/>
                <w:bottom w:val="none" w:sz="0" w:space="0" w:color="auto"/>
                <w:right w:val="none" w:sz="0" w:space="0" w:color="auto"/>
              </w:divBdr>
              <w:divsChild>
                <w:div w:id="1127270">
                  <w:marLeft w:val="0"/>
                  <w:marRight w:val="0"/>
                  <w:marTop w:val="0"/>
                  <w:marBottom w:val="0"/>
                  <w:divBdr>
                    <w:top w:val="none" w:sz="0" w:space="0" w:color="auto"/>
                    <w:left w:val="none" w:sz="0" w:space="0" w:color="auto"/>
                    <w:bottom w:val="none" w:sz="0" w:space="0" w:color="auto"/>
                    <w:right w:val="none" w:sz="0" w:space="0" w:color="auto"/>
                  </w:divBdr>
                  <w:divsChild>
                    <w:div w:id="1132946929">
                      <w:marLeft w:val="0"/>
                      <w:marRight w:val="0"/>
                      <w:marTop w:val="0"/>
                      <w:marBottom w:val="120"/>
                      <w:divBdr>
                        <w:top w:val="single" w:sz="6" w:space="0" w:color="F5F5F5"/>
                        <w:left w:val="single" w:sz="6" w:space="0" w:color="F5F5F5"/>
                        <w:bottom w:val="single" w:sz="6" w:space="0" w:color="F5F5F5"/>
                        <w:right w:val="single" w:sz="6" w:space="0" w:color="F5F5F5"/>
                      </w:divBdr>
                      <w:divsChild>
                        <w:div w:id="569118579">
                          <w:marLeft w:val="0"/>
                          <w:marRight w:val="0"/>
                          <w:marTop w:val="0"/>
                          <w:marBottom w:val="0"/>
                          <w:divBdr>
                            <w:top w:val="none" w:sz="0" w:space="0" w:color="auto"/>
                            <w:left w:val="none" w:sz="0" w:space="0" w:color="auto"/>
                            <w:bottom w:val="none" w:sz="0" w:space="0" w:color="auto"/>
                            <w:right w:val="none" w:sz="0" w:space="0" w:color="auto"/>
                          </w:divBdr>
                          <w:divsChild>
                            <w:div w:id="27256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886013">
      <w:bodyDiv w:val="1"/>
      <w:marLeft w:val="0"/>
      <w:marRight w:val="0"/>
      <w:marTop w:val="0"/>
      <w:marBottom w:val="0"/>
      <w:divBdr>
        <w:top w:val="none" w:sz="0" w:space="0" w:color="auto"/>
        <w:left w:val="none" w:sz="0" w:space="0" w:color="auto"/>
        <w:bottom w:val="none" w:sz="0" w:space="0" w:color="auto"/>
        <w:right w:val="none" w:sz="0" w:space="0" w:color="auto"/>
      </w:divBdr>
      <w:divsChild>
        <w:div w:id="1761175516">
          <w:marLeft w:val="0"/>
          <w:marRight w:val="0"/>
          <w:marTop w:val="0"/>
          <w:marBottom w:val="0"/>
          <w:divBdr>
            <w:top w:val="none" w:sz="0" w:space="0" w:color="auto"/>
            <w:left w:val="none" w:sz="0" w:space="0" w:color="auto"/>
            <w:bottom w:val="none" w:sz="0" w:space="0" w:color="auto"/>
            <w:right w:val="none" w:sz="0" w:space="0" w:color="auto"/>
          </w:divBdr>
        </w:div>
        <w:div w:id="483012706">
          <w:marLeft w:val="0"/>
          <w:marRight w:val="0"/>
          <w:marTop w:val="0"/>
          <w:marBottom w:val="0"/>
          <w:divBdr>
            <w:top w:val="none" w:sz="0" w:space="0" w:color="auto"/>
            <w:left w:val="none" w:sz="0" w:space="0" w:color="auto"/>
            <w:bottom w:val="none" w:sz="0" w:space="0" w:color="auto"/>
            <w:right w:val="none" w:sz="0" w:space="0" w:color="auto"/>
          </w:divBdr>
        </w:div>
      </w:divsChild>
    </w:div>
    <w:div w:id="828713825">
      <w:bodyDiv w:val="1"/>
      <w:marLeft w:val="0"/>
      <w:marRight w:val="0"/>
      <w:marTop w:val="0"/>
      <w:marBottom w:val="0"/>
      <w:divBdr>
        <w:top w:val="none" w:sz="0" w:space="0" w:color="auto"/>
        <w:left w:val="none" w:sz="0" w:space="0" w:color="auto"/>
        <w:bottom w:val="none" w:sz="0" w:space="0" w:color="auto"/>
        <w:right w:val="none" w:sz="0" w:space="0" w:color="auto"/>
      </w:divBdr>
    </w:div>
    <w:div w:id="857546746">
      <w:bodyDiv w:val="1"/>
      <w:marLeft w:val="0"/>
      <w:marRight w:val="0"/>
      <w:marTop w:val="0"/>
      <w:marBottom w:val="0"/>
      <w:divBdr>
        <w:top w:val="none" w:sz="0" w:space="0" w:color="auto"/>
        <w:left w:val="none" w:sz="0" w:space="0" w:color="auto"/>
        <w:bottom w:val="none" w:sz="0" w:space="0" w:color="auto"/>
        <w:right w:val="none" w:sz="0" w:space="0" w:color="auto"/>
      </w:divBdr>
    </w:div>
    <w:div w:id="872838597">
      <w:bodyDiv w:val="1"/>
      <w:marLeft w:val="0"/>
      <w:marRight w:val="0"/>
      <w:marTop w:val="0"/>
      <w:marBottom w:val="0"/>
      <w:divBdr>
        <w:top w:val="none" w:sz="0" w:space="0" w:color="auto"/>
        <w:left w:val="none" w:sz="0" w:space="0" w:color="auto"/>
        <w:bottom w:val="none" w:sz="0" w:space="0" w:color="auto"/>
        <w:right w:val="none" w:sz="0" w:space="0" w:color="auto"/>
      </w:divBdr>
    </w:div>
    <w:div w:id="910771868">
      <w:bodyDiv w:val="1"/>
      <w:marLeft w:val="0"/>
      <w:marRight w:val="0"/>
      <w:marTop w:val="0"/>
      <w:marBottom w:val="0"/>
      <w:divBdr>
        <w:top w:val="none" w:sz="0" w:space="0" w:color="auto"/>
        <w:left w:val="none" w:sz="0" w:space="0" w:color="auto"/>
        <w:bottom w:val="none" w:sz="0" w:space="0" w:color="auto"/>
        <w:right w:val="none" w:sz="0" w:space="0" w:color="auto"/>
      </w:divBdr>
      <w:divsChild>
        <w:div w:id="96679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822715">
              <w:marLeft w:val="0"/>
              <w:marRight w:val="0"/>
              <w:marTop w:val="0"/>
              <w:marBottom w:val="0"/>
              <w:divBdr>
                <w:top w:val="none" w:sz="0" w:space="0" w:color="auto"/>
                <w:left w:val="none" w:sz="0" w:space="0" w:color="auto"/>
                <w:bottom w:val="none" w:sz="0" w:space="0" w:color="auto"/>
                <w:right w:val="none" w:sz="0" w:space="0" w:color="auto"/>
              </w:divBdr>
              <w:divsChild>
                <w:div w:id="277033560">
                  <w:marLeft w:val="0"/>
                  <w:marRight w:val="0"/>
                  <w:marTop w:val="0"/>
                  <w:marBottom w:val="0"/>
                  <w:divBdr>
                    <w:top w:val="none" w:sz="0" w:space="0" w:color="auto"/>
                    <w:left w:val="none" w:sz="0" w:space="0" w:color="auto"/>
                    <w:bottom w:val="none" w:sz="0" w:space="0" w:color="auto"/>
                    <w:right w:val="none" w:sz="0" w:space="0" w:color="auto"/>
                  </w:divBdr>
                  <w:divsChild>
                    <w:div w:id="434597326">
                      <w:marLeft w:val="0"/>
                      <w:marRight w:val="0"/>
                      <w:marTop w:val="0"/>
                      <w:marBottom w:val="0"/>
                      <w:divBdr>
                        <w:top w:val="none" w:sz="0" w:space="0" w:color="auto"/>
                        <w:left w:val="none" w:sz="0" w:space="0" w:color="auto"/>
                        <w:bottom w:val="none" w:sz="0" w:space="0" w:color="auto"/>
                        <w:right w:val="none" w:sz="0" w:space="0" w:color="auto"/>
                      </w:divBdr>
                      <w:divsChild>
                        <w:div w:id="863522887">
                          <w:marLeft w:val="0"/>
                          <w:marRight w:val="0"/>
                          <w:marTop w:val="0"/>
                          <w:marBottom w:val="0"/>
                          <w:divBdr>
                            <w:top w:val="none" w:sz="0" w:space="0" w:color="auto"/>
                            <w:left w:val="none" w:sz="0" w:space="0" w:color="auto"/>
                            <w:bottom w:val="none" w:sz="0" w:space="0" w:color="auto"/>
                            <w:right w:val="none" w:sz="0" w:space="0" w:color="auto"/>
                          </w:divBdr>
                        </w:div>
                        <w:div w:id="1294286755">
                          <w:marLeft w:val="0"/>
                          <w:marRight w:val="0"/>
                          <w:marTop w:val="0"/>
                          <w:marBottom w:val="0"/>
                          <w:divBdr>
                            <w:top w:val="none" w:sz="0" w:space="0" w:color="auto"/>
                            <w:left w:val="none" w:sz="0" w:space="0" w:color="auto"/>
                            <w:bottom w:val="none" w:sz="0" w:space="0" w:color="auto"/>
                            <w:right w:val="none" w:sz="0" w:space="0" w:color="auto"/>
                          </w:divBdr>
                        </w:div>
                        <w:div w:id="18636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649534">
      <w:bodyDiv w:val="1"/>
      <w:marLeft w:val="0"/>
      <w:marRight w:val="0"/>
      <w:marTop w:val="0"/>
      <w:marBottom w:val="0"/>
      <w:divBdr>
        <w:top w:val="none" w:sz="0" w:space="0" w:color="auto"/>
        <w:left w:val="none" w:sz="0" w:space="0" w:color="auto"/>
        <w:bottom w:val="none" w:sz="0" w:space="0" w:color="auto"/>
        <w:right w:val="none" w:sz="0" w:space="0" w:color="auto"/>
      </w:divBdr>
    </w:div>
    <w:div w:id="1100835498">
      <w:bodyDiv w:val="1"/>
      <w:marLeft w:val="0"/>
      <w:marRight w:val="0"/>
      <w:marTop w:val="0"/>
      <w:marBottom w:val="0"/>
      <w:divBdr>
        <w:top w:val="none" w:sz="0" w:space="0" w:color="auto"/>
        <w:left w:val="none" w:sz="0" w:space="0" w:color="auto"/>
        <w:bottom w:val="none" w:sz="0" w:space="0" w:color="auto"/>
        <w:right w:val="none" w:sz="0" w:space="0" w:color="auto"/>
      </w:divBdr>
    </w:div>
    <w:div w:id="1128161412">
      <w:bodyDiv w:val="1"/>
      <w:marLeft w:val="0"/>
      <w:marRight w:val="0"/>
      <w:marTop w:val="0"/>
      <w:marBottom w:val="0"/>
      <w:divBdr>
        <w:top w:val="none" w:sz="0" w:space="0" w:color="auto"/>
        <w:left w:val="none" w:sz="0" w:space="0" w:color="auto"/>
        <w:bottom w:val="none" w:sz="0" w:space="0" w:color="auto"/>
        <w:right w:val="none" w:sz="0" w:space="0" w:color="auto"/>
      </w:divBdr>
    </w:div>
    <w:div w:id="1236160735">
      <w:bodyDiv w:val="1"/>
      <w:marLeft w:val="0"/>
      <w:marRight w:val="0"/>
      <w:marTop w:val="0"/>
      <w:marBottom w:val="0"/>
      <w:divBdr>
        <w:top w:val="none" w:sz="0" w:space="0" w:color="auto"/>
        <w:left w:val="none" w:sz="0" w:space="0" w:color="auto"/>
        <w:bottom w:val="none" w:sz="0" w:space="0" w:color="auto"/>
        <w:right w:val="none" w:sz="0" w:space="0" w:color="auto"/>
      </w:divBdr>
    </w:div>
    <w:div w:id="1367409654">
      <w:bodyDiv w:val="1"/>
      <w:marLeft w:val="0"/>
      <w:marRight w:val="0"/>
      <w:marTop w:val="0"/>
      <w:marBottom w:val="0"/>
      <w:divBdr>
        <w:top w:val="none" w:sz="0" w:space="0" w:color="auto"/>
        <w:left w:val="none" w:sz="0" w:space="0" w:color="auto"/>
        <w:bottom w:val="none" w:sz="0" w:space="0" w:color="auto"/>
        <w:right w:val="none" w:sz="0" w:space="0" w:color="auto"/>
      </w:divBdr>
    </w:div>
    <w:div w:id="1399863306">
      <w:bodyDiv w:val="1"/>
      <w:marLeft w:val="0"/>
      <w:marRight w:val="0"/>
      <w:marTop w:val="0"/>
      <w:marBottom w:val="0"/>
      <w:divBdr>
        <w:top w:val="none" w:sz="0" w:space="0" w:color="auto"/>
        <w:left w:val="none" w:sz="0" w:space="0" w:color="auto"/>
        <w:bottom w:val="none" w:sz="0" w:space="0" w:color="auto"/>
        <w:right w:val="none" w:sz="0" w:space="0" w:color="auto"/>
      </w:divBdr>
      <w:divsChild>
        <w:div w:id="1280988229">
          <w:marLeft w:val="0"/>
          <w:marRight w:val="0"/>
          <w:marTop w:val="0"/>
          <w:marBottom w:val="0"/>
          <w:divBdr>
            <w:top w:val="none" w:sz="0" w:space="0" w:color="auto"/>
            <w:left w:val="none" w:sz="0" w:space="0" w:color="auto"/>
            <w:bottom w:val="none" w:sz="0" w:space="0" w:color="auto"/>
            <w:right w:val="none" w:sz="0" w:space="0" w:color="auto"/>
          </w:divBdr>
          <w:divsChild>
            <w:div w:id="1104498135">
              <w:marLeft w:val="0"/>
              <w:marRight w:val="60"/>
              <w:marTop w:val="0"/>
              <w:marBottom w:val="0"/>
              <w:divBdr>
                <w:top w:val="none" w:sz="0" w:space="0" w:color="auto"/>
                <w:left w:val="none" w:sz="0" w:space="0" w:color="auto"/>
                <w:bottom w:val="none" w:sz="0" w:space="0" w:color="auto"/>
                <w:right w:val="none" w:sz="0" w:space="0" w:color="auto"/>
              </w:divBdr>
              <w:divsChild>
                <w:div w:id="311106877">
                  <w:marLeft w:val="0"/>
                  <w:marRight w:val="0"/>
                  <w:marTop w:val="0"/>
                  <w:marBottom w:val="120"/>
                  <w:divBdr>
                    <w:top w:val="single" w:sz="6" w:space="0" w:color="C0C0C0"/>
                    <w:left w:val="single" w:sz="6" w:space="0" w:color="D9D9D9"/>
                    <w:bottom w:val="single" w:sz="6" w:space="0" w:color="D9D9D9"/>
                    <w:right w:val="single" w:sz="6" w:space="0" w:color="D9D9D9"/>
                  </w:divBdr>
                  <w:divsChild>
                    <w:div w:id="58873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63175">
          <w:marLeft w:val="0"/>
          <w:marRight w:val="0"/>
          <w:marTop w:val="0"/>
          <w:marBottom w:val="0"/>
          <w:divBdr>
            <w:top w:val="none" w:sz="0" w:space="0" w:color="auto"/>
            <w:left w:val="none" w:sz="0" w:space="0" w:color="auto"/>
            <w:bottom w:val="none" w:sz="0" w:space="0" w:color="auto"/>
            <w:right w:val="none" w:sz="0" w:space="0" w:color="auto"/>
          </w:divBdr>
          <w:divsChild>
            <w:div w:id="1025522509">
              <w:marLeft w:val="60"/>
              <w:marRight w:val="0"/>
              <w:marTop w:val="0"/>
              <w:marBottom w:val="0"/>
              <w:divBdr>
                <w:top w:val="none" w:sz="0" w:space="0" w:color="auto"/>
                <w:left w:val="none" w:sz="0" w:space="0" w:color="auto"/>
                <w:bottom w:val="none" w:sz="0" w:space="0" w:color="auto"/>
                <w:right w:val="none" w:sz="0" w:space="0" w:color="auto"/>
              </w:divBdr>
              <w:divsChild>
                <w:div w:id="1386828924">
                  <w:marLeft w:val="0"/>
                  <w:marRight w:val="0"/>
                  <w:marTop w:val="0"/>
                  <w:marBottom w:val="0"/>
                  <w:divBdr>
                    <w:top w:val="none" w:sz="0" w:space="0" w:color="auto"/>
                    <w:left w:val="none" w:sz="0" w:space="0" w:color="auto"/>
                    <w:bottom w:val="none" w:sz="0" w:space="0" w:color="auto"/>
                    <w:right w:val="none" w:sz="0" w:space="0" w:color="auto"/>
                  </w:divBdr>
                  <w:divsChild>
                    <w:div w:id="477503696">
                      <w:marLeft w:val="0"/>
                      <w:marRight w:val="0"/>
                      <w:marTop w:val="0"/>
                      <w:marBottom w:val="120"/>
                      <w:divBdr>
                        <w:top w:val="single" w:sz="6" w:space="0" w:color="F5F5F5"/>
                        <w:left w:val="single" w:sz="6" w:space="0" w:color="F5F5F5"/>
                        <w:bottom w:val="single" w:sz="6" w:space="0" w:color="F5F5F5"/>
                        <w:right w:val="single" w:sz="6" w:space="0" w:color="F5F5F5"/>
                      </w:divBdr>
                      <w:divsChild>
                        <w:div w:id="1777797478">
                          <w:marLeft w:val="0"/>
                          <w:marRight w:val="0"/>
                          <w:marTop w:val="0"/>
                          <w:marBottom w:val="0"/>
                          <w:divBdr>
                            <w:top w:val="none" w:sz="0" w:space="0" w:color="auto"/>
                            <w:left w:val="none" w:sz="0" w:space="0" w:color="auto"/>
                            <w:bottom w:val="none" w:sz="0" w:space="0" w:color="auto"/>
                            <w:right w:val="none" w:sz="0" w:space="0" w:color="auto"/>
                          </w:divBdr>
                          <w:divsChild>
                            <w:div w:id="5932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962869">
      <w:bodyDiv w:val="1"/>
      <w:marLeft w:val="0"/>
      <w:marRight w:val="0"/>
      <w:marTop w:val="0"/>
      <w:marBottom w:val="0"/>
      <w:divBdr>
        <w:top w:val="none" w:sz="0" w:space="0" w:color="auto"/>
        <w:left w:val="none" w:sz="0" w:space="0" w:color="auto"/>
        <w:bottom w:val="none" w:sz="0" w:space="0" w:color="auto"/>
        <w:right w:val="none" w:sz="0" w:space="0" w:color="auto"/>
      </w:divBdr>
    </w:div>
    <w:div w:id="1531845229">
      <w:bodyDiv w:val="1"/>
      <w:marLeft w:val="0"/>
      <w:marRight w:val="0"/>
      <w:marTop w:val="0"/>
      <w:marBottom w:val="0"/>
      <w:divBdr>
        <w:top w:val="none" w:sz="0" w:space="0" w:color="auto"/>
        <w:left w:val="none" w:sz="0" w:space="0" w:color="auto"/>
        <w:bottom w:val="none" w:sz="0" w:space="0" w:color="auto"/>
        <w:right w:val="none" w:sz="0" w:space="0" w:color="auto"/>
      </w:divBdr>
    </w:div>
    <w:div w:id="1568489917">
      <w:bodyDiv w:val="1"/>
      <w:marLeft w:val="0"/>
      <w:marRight w:val="0"/>
      <w:marTop w:val="0"/>
      <w:marBottom w:val="0"/>
      <w:divBdr>
        <w:top w:val="none" w:sz="0" w:space="0" w:color="auto"/>
        <w:left w:val="none" w:sz="0" w:space="0" w:color="auto"/>
        <w:bottom w:val="none" w:sz="0" w:space="0" w:color="auto"/>
        <w:right w:val="none" w:sz="0" w:space="0" w:color="auto"/>
      </w:divBdr>
    </w:div>
    <w:div w:id="1804039919">
      <w:bodyDiv w:val="1"/>
      <w:marLeft w:val="0"/>
      <w:marRight w:val="0"/>
      <w:marTop w:val="0"/>
      <w:marBottom w:val="0"/>
      <w:divBdr>
        <w:top w:val="none" w:sz="0" w:space="0" w:color="auto"/>
        <w:left w:val="none" w:sz="0" w:space="0" w:color="auto"/>
        <w:bottom w:val="none" w:sz="0" w:space="0" w:color="auto"/>
        <w:right w:val="none" w:sz="0" w:space="0" w:color="auto"/>
      </w:divBdr>
    </w:div>
    <w:div w:id="1837264140">
      <w:bodyDiv w:val="1"/>
      <w:marLeft w:val="0"/>
      <w:marRight w:val="0"/>
      <w:marTop w:val="0"/>
      <w:marBottom w:val="0"/>
      <w:divBdr>
        <w:top w:val="none" w:sz="0" w:space="0" w:color="auto"/>
        <w:left w:val="none" w:sz="0" w:space="0" w:color="auto"/>
        <w:bottom w:val="none" w:sz="0" w:space="0" w:color="auto"/>
        <w:right w:val="none" w:sz="0" w:space="0" w:color="auto"/>
      </w:divBdr>
    </w:div>
    <w:div w:id="2021153610">
      <w:bodyDiv w:val="1"/>
      <w:marLeft w:val="0"/>
      <w:marRight w:val="0"/>
      <w:marTop w:val="0"/>
      <w:marBottom w:val="0"/>
      <w:divBdr>
        <w:top w:val="none" w:sz="0" w:space="0" w:color="auto"/>
        <w:left w:val="none" w:sz="0" w:space="0" w:color="auto"/>
        <w:bottom w:val="none" w:sz="0" w:space="0" w:color="auto"/>
        <w:right w:val="none" w:sz="0" w:space="0" w:color="auto"/>
      </w:divBdr>
    </w:div>
    <w:div w:id="213937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ventures.gu.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zbioventurehub.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n.sorensen@cerenoscientific.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erenoscientific.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erenoscientific.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2E874A8A51CA84C93C16CE04319DAF8" ma:contentTypeVersion="1" ma:contentTypeDescription="Skapa ett nytt dokument." ma:contentTypeScope="" ma:versionID="9bb0a14062d6254ab4c4adf2559dad92">
  <xsd:schema xmlns:xsd="http://www.w3.org/2001/XMLSchema" xmlns:xs="http://www.w3.org/2001/XMLSchema" xmlns:p="http://schemas.microsoft.com/office/2006/metadata/properties" xmlns:ns2="http://schemas.microsoft.com/sharepoint/v3/fields" targetNamespace="http://schemas.microsoft.com/office/2006/metadata/properties" ma:root="true" ma:fieldsID="61f19509c45ea671ea4e0ab5cbbcf0d4" ns2:_="">
    <xsd:import namespace="http://schemas.microsoft.com/sharepoint/v3/fields"/>
    <xsd:element name="properties">
      <xsd:complexType>
        <xsd:sequence>
          <xsd:element name="documentManagement">
            <xsd:complexType>
              <xsd:all>
                <xsd:element ref="ns2: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8" nillable="true" ma:displayName="Källa" ma:description="Referenser till resurser varifrån den här resursen har härletts" ma:internalName="_Sourc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A4A49-B591-4858-A07D-A3F41F850DF1}">
  <ds:schemaRefs>
    <ds:schemaRef ds:uri="http://schemas.microsoft.com/office/2006/metadata/properties"/>
    <ds:schemaRef ds:uri="http://schemas.microsoft.com/office/infopath/2007/PartnerControls"/>
    <ds:schemaRef ds:uri="http://schemas.microsoft.com/sharepoint/v3/fields"/>
  </ds:schemaRefs>
</ds:datastoreItem>
</file>

<file path=customXml/itemProps2.xml><?xml version="1.0" encoding="utf-8"?>
<ds:datastoreItem xmlns:ds="http://schemas.openxmlformats.org/officeDocument/2006/customXml" ds:itemID="{964238E7-BA54-42E5-A765-4D21C9E80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748FE-F0A6-4FB1-BDDD-259127DC4C4E}">
  <ds:schemaRefs>
    <ds:schemaRef ds:uri="http://schemas.microsoft.com/sharepoint/v3/contenttype/forms"/>
  </ds:schemaRefs>
</ds:datastoreItem>
</file>

<file path=customXml/itemProps4.xml><?xml version="1.0" encoding="utf-8"?>
<ds:datastoreItem xmlns:ds="http://schemas.openxmlformats.org/officeDocument/2006/customXml" ds:itemID="{8B787C46-7375-4ADC-BD55-45BF8A6DB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1246</Words>
  <Characters>6609</Characters>
  <Application>Microsoft Office Word</Application>
  <DocSecurity>0</DocSecurity>
  <Lines>55</Lines>
  <Paragraphs>15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Claes 2012</dc:creator>
  <cp:lastModifiedBy>Klementina Österberg</cp:lastModifiedBy>
  <cp:revision>6</cp:revision>
  <cp:lastPrinted>2018-03-18T19:33:00Z</cp:lastPrinted>
  <dcterms:created xsi:type="dcterms:W3CDTF">2018-03-19T07:49:00Z</dcterms:created>
  <dcterms:modified xsi:type="dcterms:W3CDTF">2018-03-19T10:58:00Z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0x010100D2E874A8A51CA84C93C16CE04319DAF8</vt:lpwstr>
  </property>
</Properties>
</file>