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CB" w:rsidRPr="00FC05CB" w:rsidRDefault="00FC05CB" w:rsidP="00FC05CB">
      <w:pPr>
        <w:pStyle w:val="Normalwebb"/>
        <w:rPr>
          <w:rStyle w:val="Betoning"/>
          <w:rFonts w:ascii="Arial" w:hAnsi="Arial" w:cs="Arial"/>
          <w:b/>
          <w:i w:val="0"/>
          <w:sz w:val="28"/>
          <w:szCs w:val="28"/>
        </w:rPr>
      </w:pPr>
      <w:r w:rsidRPr="00FC05CB">
        <w:rPr>
          <w:rStyle w:val="Betoning"/>
          <w:rFonts w:ascii="Arial" w:hAnsi="Arial" w:cs="Arial"/>
          <w:b/>
          <w:i w:val="0"/>
          <w:sz w:val="28"/>
          <w:szCs w:val="28"/>
        </w:rPr>
        <w:t>Vinnare av Zennström Green Mentorship Award utsedda</w:t>
      </w:r>
    </w:p>
    <w:p w:rsidR="00FC05CB" w:rsidRPr="00FC05CB" w:rsidRDefault="00FC05CB" w:rsidP="00FC05CB">
      <w:pPr>
        <w:pStyle w:val="Normalwebb"/>
        <w:rPr>
          <w:rStyle w:val="Betoning"/>
          <w:rFonts w:ascii="Arial" w:hAnsi="Arial" w:cs="Arial"/>
          <w:b/>
          <w:i w:val="0"/>
          <w:sz w:val="20"/>
          <w:szCs w:val="20"/>
        </w:rPr>
      </w:pPr>
      <w:r w:rsidRPr="00FC05CB">
        <w:rPr>
          <w:rStyle w:val="Betoning"/>
          <w:rFonts w:ascii="Arial" w:hAnsi="Arial" w:cs="Arial"/>
          <w:b/>
          <w:i w:val="0"/>
          <w:sz w:val="20"/>
          <w:szCs w:val="20"/>
        </w:rPr>
        <w:t xml:space="preserve">I Stockholm presenterades i dag vinnarna av Zennström Green Mentorship Award: Swedish </w:t>
      </w:r>
      <w:proofErr w:type="spellStart"/>
      <w:r w:rsidRPr="00FC05CB">
        <w:rPr>
          <w:rStyle w:val="Betoning"/>
          <w:rFonts w:ascii="Arial" w:hAnsi="Arial" w:cs="Arial"/>
          <w:b/>
          <w:i w:val="0"/>
          <w:sz w:val="20"/>
          <w:szCs w:val="20"/>
        </w:rPr>
        <w:t>Algae</w:t>
      </w:r>
      <w:proofErr w:type="spellEnd"/>
      <w:r w:rsidRPr="00FC05CB">
        <w:rPr>
          <w:rStyle w:val="Betoning"/>
          <w:rFonts w:ascii="Arial" w:hAnsi="Arial" w:cs="Arial"/>
          <w:b/>
          <w:i w:val="0"/>
          <w:sz w:val="20"/>
          <w:szCs w:val="20"/>
        </w:rPr>
        <w:t xml:space="preserve"> </w:t>
      </w:r>
      <w:proofErr w:type="spellStart"/>
      <w:r w:rsidRPr="00FC05CB">
        <w:rPr>
          <w:rStyle w:val="Betoning"/>
          <w:rFonts w:ascii="Arial" w:hAnsi="Arial" w:cs="Arial"/>
          <w:b/>
          <w:i w:val="0"/>
          <w:sz w:val="20"/>
          <w:szCs w:val="20"/>
        </w:rPr>
        <w:t>Factory</w:t>
      </w:r>
      <w:proofErr w:type="spellEnd"/>
      <w:r w:rsidRPr="00FC05CB">
        <w:rPr>
          <w:rStyle w:val="Betoning"/>
          <w:rFonts w:ascii="Arial" w:hAnsi="Arial" w:cs="Arial"/>
          <w:b/>
          <w:i w:val="0"/>
          <w:sz w:val="20"/>
          <w:szCs w:val="20"/>
        </w:rPr>
        <w:t xml:space="preserve">, </w:t>
      </w:r>
      <w:proofErr w:type="spellStart"/>
      <w:r w:rsidRPr="00FC05CB">
        <w:rPr>
          <w:rStyle w:val="Betoning"/>
          <w:rFonts w:ascii="Arial" w:hAnsi="Arial" w:cs="Arial"/>
          <w:b/>
          <w:i w:val="0"/>
          <w:sz w:val="20"/>
          <w:szCs w:val="20"/>
        </w:rPr>
        <w:t>Watty</w:t>
      </w:r>
      <w:proofErr w:type="spellEnd"/>
      <w:r w:rsidRPr="00FC05CB">
        <w:rPr>
          <w:rStyle w:val="Betoning"/>
          <w:rFonts w:ascii="Arial" w:hAnsi="Arial" w:cs="Arial"/>
          <w:b/>
          <w:i w:val="0"/>
          <w:sz w:val="20"/>
          <w:szCs w:val="20"/>
        </w:rPr>
        <w:t xml:space="preserve">, </w:t>
      </w:r>
      <w:proofErr w:type="spellStart"/>
      <w:r w:rsidRPr="00FC05CB">
        <w:rPr>
          <w:rStyle w:val="Betoning"/>
          <w:rFonts w:ascii="Arial" w:hAnsi="Arial" w:cs="Arial"/>
          <w:b/>
          <w:i w:val="0"/>
          <w:sz w:val="20"/>
          <w:szCs w:val="20"/>
        </w:rPr>
        <w:t>Bioptech</w:t>
      </w:r>
      <w:proofErr w:type="spellEnd"/>
      <w:r w:rsidRPr="00FC05CB">
        <w:rPr>
          <w:rStyle w:val="Betoning"/>
          <w:rFonts w:ascii="Arial" w:hAnsi="Arial" w:cs="Arial"/>
          <w:b/>
          <w:i w:val="0"/>
          <w:sz w:val="20"/>
          <w:szCs w:val="20"/>
        </w:rPr>
        <w:t xml:space="preserve"> och Playback Energy. Priset delades ut av Zennström </w:t>
      </w:r>
      <w:proofErr w:type="spellStart"/>
      <w:r w:rsidRPr="00FC05CB">
        <w:rPr>
          <w:rStyle w:val="Betoning"/>
          <w:rFonts w:ascii="Arial" w:hAnsi="Arial" w:cs="Arial"/>
          <w:b/>
          <w:i w:val="0"/>
          <w:sz w:val="20"/>
          <w:szCs w:val="20"/>
        </w:rPr>
        <w:t>Philantrophies</w:t>
      </w:r>
      <w:proofErr w:type="spellEnd"/>
      <w:r w:rsidRPr="00FC05CB">
        <w:rPr>
          <w:rStyle w:val="Betoning"/>
          <w:rFonts w:ascii="Arial" w:hAnsi="Arial" w:cs="Arial"/>
          <w:b/>
          <w:i w:val="0"/>
          <w:sz w:val="20"/>
          <w:szCs w:val="20"/>
        </w:rPr>
        <w:t xml:space="preserve">-grundaren och IT-entreprenören Niklas Zennström tillsammans med finansmarknadsminister Per Bolund (MP). </w:t>
      </w:r>
    </w:p>
    <w:p w:rsidR="00FC05CB" w:rsidRPr="00FC05CB" w:rsidRDefault="00FC05CB" w:rsidP="00FC05CB">
      <w:pPr>
        <w:pStyle w:val="Normalwebb"/>
        <w:rPr>
          <w:rStyle w:val="Betoning"/>
          <w:rFonts w:ascii="Arial" w:hAnsi="Arial" w:cs="Arial"/>
          <w:i w:val="0"/>
          <w:sz w:val="20"/>
          <w:szCs w:val="20"/>
        </w:rPr>
      </w:pPr>
      <w:r w:rsidRPr="00FC05CB">
        <w:rPr>
          <w:rStyle w:val="Betoning"/>
          <w:rFonts w:ascii="Arial" w:hAnsi="Arial" w:cs="Arial"/>
          <w:i w:val="0"/>
          <w:sz w:val="20"/>
          <w:szCs w:val="20"/>
        </w:rPr>
        <w:t xml:space="preserve">De fyra vinnarna får ett års mentorskap och coachning med att utveckla sina företag, bland annat från </w:t>
      </w:r>
      <w:proofErr w:type="spellStart"/>
      <w:r w:rsidRPr="00FC05CB">
        <w:rPr>
          <w:rStyle w:val="Betoning"/>
          <w:rFonts w:ascii="Arial" w:hAnsi="Arial" w:cs="Arial"/>
          <w:i w:val="0"/>
          <w:sz w:val="20"/>
          <w:szCs w:val="20"/>
        </w:rPr>
        <w:t>Cleantech</w:t>
      </w:r>
      <w:proofErr w:type="spellEnd"/>
      <w:r w:rsidRPr="00FC05CB">
        <w:rPr>
          <w:rStyle w:val="Betoning"/>
          <w:rFonts w:ascii="Arial" w:hAnsi="Arial" w:cs="Arial"/>
          <w:i w:val="0"/>
          <w:sz w:val="20"/>
          <w:szCs w:val="20"/>
        </w:rPr>
        <w:t xml:space="preserve"> Inn Sweden. Sofie </w:t>
      </w:r>
      <w:proofErr w:type="spellStart"/>
      <w:r w:rsidRPr="00FC05CB">
        <w:rPr>
          <w:rStyle w:val="Betoning"/>
          <w:rFonts w:ascii="Arial" w:hAnsi="Arial" w:cs="Arial"/>
          <w:i w:val="0"/>
          <w:sz w:val="20"/>
          <w:szCs w:val="20"/>
        </w:rPr>
        <w:t>Allert</w:t>
      </w:r>
      <w:proofErr w:type="spellEnd"/>
      <w:r w:rsidRPr="00FC05CB">
        <w:rPr>
          <w:rStyle w:val="Betoning"/>
          <w:rFonts w:ascii="Arial" w:hAnsi="Arial" w:cs="Arial"/>
          <w:i w:val="0"/>
          <w:sz w:val="20"/>
          <w:szCs w:val="20"/>
        </w:rPr>
        <w:t xml:space="preserve"> och Linnea Wikman från Swedish </w:t>
      </w:r>
      <w:proofErr w:type="spellStart"/>
      <w:r w:rsidRPr="00FC05CB">
        <w:rPr>
          <w:rStyle w:val="Betoning"/>
          <w:rFonts w:ascii="Arial" w:hAnsi="Arial" w:cs="Arial"/>
          <w:i w:val="0"/>
          <w:sz w:val="20"/>
          <w:szCs w:val="20"/>
        </w:rPr>
        <w:t>Algae</w:t>
      </w:r>
      <w:proofErr w:type="spellEnd"/>
      <w:r w:rsidRPr="00FC05CB">
        <w:rPr>
          <w:rStyle w:val="Betoning"/>
          <w:rFonts w:ascii="Arial" w:hAnsi="Arial" w:cs="Arial"/>
          <w:i w:val="0"/>
          <w:sz w:val="20"/>
          <w:szCs w:val="20"/>
        </w:rPr>
        <w:t xml:space="preserve"> </w:t>
      </w:r>
      <w:proofErr w:type="spellStart"/>
      <w:r w:rsidRPr="00FC05CB">
        <w:rPr>
          <w:rStyle w:val="Betoning"/>
          <w:rFonts w:ascii="Arial" w:hAnsi="Arial" w:cs="Arial"/>
          <w:i w:val="0"/>
          <w:sz w:val="20"/>
          <w:szCs w:val="20"/>
        </w:rPr>
        <w:t>Factory</w:t>
      </w:r>
      <w:proofErr w:type="spellEnd"/>
      <w:r w:rsidRPr="00FC05CB">
        <w:rPr>
          <w:rStyle w:val="Betoning"/>
          <w:rFonts w:ascii="Arial" w:hAnsi="Arial" w:cs="Arial"/>
          <w:i w:val="0"/>
          <w:sz w:val="20"/>
          <w:szCs w:val="20"/>
        </w:rPr>
        <w:t xml:space="preserve"> får även ett projektstöd från </w:t>
      </w:r>
      <w:proofErr w:type="spellStart"/>
      <w:r w:rsidRPr="00FC05CB">
        <w:rPr>
          <w:rStyle w:val="Betoning"/>
          <w:rFonts w:ascii="Arial" w:hAnsi="Arial" w:cs="Arial"/>
          <w:i w:val="0"/>
          <w:sz w:val="20"/>
          <w:szCs w:val="20"/>
        </w:rPr>
        <w:t>Vinnova</w:t>
      </w:r>
      <w:proofErr w:type="spellEnd"/>
      <w:r w:rsidRPr="00FC05CB">
        <w:rPr>
          <w:rStyle w:val="Betoning"/>
          <w:rFonts w:ascii="Arial" w:hAnsi="Arial" w:cs="Arial"/>
          <w:i w:val="0"/>
          <w:sz w:val="20"/>
          <w:szCs w:val="20"/>
        </w:rPr>
        <w:t xml:space="preserve"> på 1 miljon kronor – och Niklas Zennström som personlig mentor.</w:t>
      </w:r>
    </w:p>
    <w:p w:rsidR="00FC05CB" w:rsidRPr="00FC05CB" w:rsidRDefault="00FC05CB" w:rsidP="00FC05CB">
      <w:pPr>
        <w:pStyle w:val="Normalwebb"/>
        <w:rPr>
          <w:rFonts w:ascii="Arial" w:hAnsi="Arial" w:cs="Arial"/>
          <w:sz w:val="20"/>
          <w:szCs w:val="20"/>
        </w:rPr>
      </w:pPr>
      <w:r w:rsidRPr="00FC05CB">
        <w:rPr>
          <w:rStyle w:val="Betoning"/>
          <w:rFonts w:ascii="Arial" w:hAnsi="Arial" w:cs="Arial"/>
          <w:i w:val="0"/>
          <w:sz w:val="20"/>
          <w:szCs w:val="20"/>
        </w:rPr>
        <w:t xml:space="preserve">I årets upplaga av Green Mentorship </w:t>
      </w:r>
      <w:proofErr w:type="spellStart"/>
      <w:r w:rsidRPr="00FC05CB">
        <w:rPr>
          <w:rStyle w:val="Betoning"/>
          <w:rFonts w:ascii="Arial" w:hAnsi="Arial" w:cs="Arial"/>
          <w:i w:val="0"/>
          <w:sz w:val="20"/>
          <w:szCs w:val="20"/>
        </w:rPr>
        <w:t>award</w:t>
      </w:r>
      <w:proofErr w:type="spellEnd"/>
      <w:r w:rsidRPr="00FC05CB">
        <w:rPr>
          <w:rStyle w:val="Betoning"/>
          <w:rFonts w:ascii="Arial" w:hAnsi="Arial" w:cs="Arial"/>
          <w:i w:val="0"/>
          <w:sz w:val="20"/>
          <w:szCs w:val="20"/>
        </w:rPr>
        <w:t xml:space="preserve"> har </w:t>
      </w:r>
      <w:proofErr w:type="spellStart"/>
      <w:r w:rsidRPr="00FC05CB">
        <w:rPr>
          <w:rStyle w:val="Betoning"/>
          <w:rFonts w:ascii="Arial" w:hAnsi="Arial" w:cs="Arial"/>
          <w:i w:val="0"/>
          <w:sz w:val="20"/>
          <w:szCs w:val="20"/>
        </w:rPr>
        <w:t>Cleantech</w:t>
      </w:r>
      <w:proofErr w:type="spellEnd"/>
      <w:r w:rsidRPr="00FC05CB">
        <w:rPr>
          <w:rStyle w:val="Betoning"/>
          <w:rFonts w:ascii="Arial" w:hAnsi="Arial" w:cs="Arial"/>
          <w:i w:val="0"/>
          <w:sz w:val="20"/>
          <w:szCs w:val="20"/>
        </w:rPr>
        <w:t xml:space="preserve"> Inn Sweden deltagit i urvalsprocessen och juryarbetet tillsammans med Zennström </w:t>
      </w:r>
      <w:proofErr w:type="spellStart"/>
      <w:r w:rsidRPr="00FC05CB">
        <w:rPr>
          <w:rStyle w:val="Betoning"/>
          <w:rFonts w:ascii="Arial" w:hAnsi="Arial" w:cs="Arial"/>
          <w:i w:val="0"/>
          <w:sz w:val="20"/>
          <w:szCs w:val="20"/>
        </w:rPr>
        <w:t>Philantrophies</w:t>
      </w:r>
      <w:proofErr w:type="spellEnd"/>
      <w:r w:rsidRPr="00FC05CB">
        <w:rPr>
          <w:rStyle w:val="Betoning"/>
          <w:rFonts w:ascii="Arial" w:hAnsi="Arial" w:cs="Arial"/>
          <w:i w:val="0"/>
          <w:sz w:val="20"/>
          <w:szCs w:val="20"/>
        </w:rPr>
        <w:t xml:space="preserve">, </w:t>
      </w:r>
      <w:proofErr w:type="spellStart"/>
      <w:r w:rsidRPr="00FC05CB">
        <w:rPr>
          <w:rStyle w:val="Betoning"/>
          <w:rFonts w:ascii="Arial" w:hAnsi="Arial" w:cs="Arial"/>
          <w:i w:val="0"/>
          <w:sz w:val="20"/>
          <w:szCs w:val="20"/>
        </w:rPr>
        <w:t>Serendipity</w:t>
      </w:r>
      <w:proofErr w:type="spellEnd"/>
      <w:r w:rsidRPr="00FC05CB">
        <w:rPr>
          <w:rStyle w:val="Betoning"/>
          <w:rFonts w:ascii="Arial" w:hAnsi="Arial" w:cs="Arial"/>
          <w:i w:val="0"/>
          <w:sz w:val="20"/>
          <w:szCs w:val="20"/>
        </w:rPr>
        <w:t xml:space="preserve"> Innovations och </w:t>
      </w:r>
      <w:proofErr w:type="spellStart"/>
      <w:r w:rsidRPr="00FC05CB">
        <w:rPr>
          <w:rStyle w:val="Betoning"/>
          <w:rFonts w:ascii="Arial" w:hAnsi="Arial" w:cs="Arial"/>
          <w:i w:val="0"/>
          <w:sz w:val="20"/>
          <w:szCs w:val="20"/>
        </w:rPr>
        <w:t>Vinnova</w:t>
      </w:r>
      <w:proofErr w:type="spellEnd"/>
      <w:r w:rsidRPr="00FC05CB">
        <w:rPr>
          <w:rStyle w:val="Betoning"/>
          <w:rFonts w:ascii="Arial" w:hAnsi="Arial" w:cs="Arial"/>
          <w:i w:val="0"/>
          <w:sz w:val="20"/>
          <w:szCs w:val="20"/>
        </w:rPr>
        <w:t xml:space="preserve">. Nytt för i år är också att alla fyra finalisterna vinner ett års mentorskap och affärsutvecklingsstöd från en grupp utvalda mentorer, </w:t>
      </w:r>
      <w:proofErr w:type="spellStart"/>
      <w:r w:rsidRPr="00FC05CB">
        <w:rPr>
          <w:rStyle w:val="Betoning"/>
          <w:rFonts w:ascii="Arial" w:hAnsi="Arial" w:cs="Arial"/>
          <w:i w:val="0"/>
          <w:sz w:val="20"/>
          <w:szCs w:val="20"/>
        </w:rPr>
        <w:t>Cleantech</w:t>
      </w:r>
      <w:proofErr w:type="spellEnd"/>
      <w:r w:rsidRPr="00FC05CB">
        <w:rPr>
          <w:rStyle w:val="Betoning"/>
          <w:rFonts w:ascii="Arial" w:hAnsi="Arial" w:cs="Arial"/>
          <w:i w:val="0"/>
          <w:sz w:val="20"/>
          <w:szCs w:val="20"/>
        </w:rPr>
        <w:t xml:space="preserve"> Inn Sweden och </w:t>
      </w:r>
      <w:proofErr w:type="spellStart"/>
      <w:r w:rsidRPr="00FC05CB">
        <w:rPr>
          <w:rStyle w:val="Betoning"/>
          <w:rFonts w:ascii="Arial" w:hAnsi="Arial" w:cs="Arial"/>
          <w:i w:val="0"/>
          <w:sz w:val="20"/>
          <w:szCs w:val="20"/>
        </w:rPr>
        <w:t>Serendipity</w:t>
      </w:r>
      <w:proofErr w:type="spellEnd"/>
      <w:r w:rsidRPr="00FC05CB">
        <w:rPr>
          <w:rStyle w:val="Betoning"/>
          <w:rFonts w:ascii="Arial" w:hAnsi="Arial" w:cs="Arial"/>
          <w:i w:val="0"/>
          <w:sz w:val="20"/>
          <w:szCs w:val="20"/>
        </w:rPr>
        <w:t xml:space="preserve">. </w:t>
      </w:r>
    </w:p>
    <w:p w:rsidR="00FC05CB" w:rsidRPr="00FC05CB" w:rsidRDefault="00FC05CB" w:rsidP="00FC05CB">
      <w:pPr>
        <w:pStyle w:val="Normalwebb"/>
        <w:rPr>
          <w:rFonts w:ascii="Arial" w:hAnsi="Arial" w:cs="Arial"/>
          <w:sz w:val="20"/>
          <w:szCs w:val="20"/>
        </w:rPr>
      </w:pPr>
      <w:r w:rsidRPr="00FC05CB">
        <w:rPr>
          <w:rStyle w:val="Betoning"/>
          <w:rFonts w:ascii="Arial" w:hAnsi="Arial" w:cs="Arial"/>
          <w:i w:val="0"/>
          <w:sz w:val="20"/>
          <w:szCs w:val="20"/>
        </w:rPr>
        <w:t xml:space="preserve">– Green Mentorship Award ligger i linje med vår syn på entreprenörens roll och bolagets förmåga att kommersialisera sitt erbjudande. Det är bara med </w:t>
      </w:r>
      <w:proofErr w:type="spellStart"/>
      <w:r w:rsidRPr="00FC05CB">
        <w:rPr>
          <w:rStyle w:val="Betoning"/>
          <w:rFonts w:ascii="Arial" w:hAnsi="Arial" w:cs="Arial"/>
          <w:i w:val="0"/>
          <w:sz w:val="20"/>
          <w:szCs w:val="20"/>
        </w:rPr>
        <w:t>entreprenöriell</w:t>
      </w:r>
      <w:proofErr w:type="spellEnd"/>
      <w:r w:rsidRPr="00FC05CB">
        <w:rPr>
          <w:rStyle w:val="Betoning"/>
          <w:rFonts w:ascii="Arial" w:hAnsi="Arial" w:cs="Arial"/>
          <w:i w:val="0"/>
          <w:sz w:val="20"/>
          <w:szCs w:val="20"/>
        </w:rPr>
        <w:t xml:space="preserve"> drivkraft och förutsättningar att nå ut på en global marknad som en idé kan få någon verklig påverkan på hållbar utveckling, säger Richard Englund, verksamhetsledare för </w:t>
      </w:r>
      <w:proofErr w:type="spellStart"/>
      <w:r w:rsidRPr="00FC05CB">
        <w:rPr>
          <w:rStyle w:val="Betoning"/>
          <w:rFonts w:ascii="Arial" w:hAnsi="Arial" w:cs="Arial"/>
          <w:i w:val="0"/>
          <w:sz w:val="20"/>
          <w:szCs w:val="20"/>
        </w:rPr>
        <w:t>Cleantech</w:t>
      </w:r>
      <w:proofErr w:type="spellEnd"/>
      <w:r w:rsidRPr="00FC05CB">
        <w:rPr>
          <w:rStyle w:val="Betoning"/>
          <w:rFonts w:ascii="Arial" w:hAnsi="Arial" w:cs="Arial"/>
          <w:i w:val="0"/>
          <w:sz w:val="20"/>
          <w:szCs w:val="20"/>
        </w:rPr>
        <w:t xml:space="preserve"> Inn Sweden och ledamot av juryn.</w:t>
      </w:r>
    </w:p>
    <w:p w:rsidR="00FC05CB" w:rsidRPr="00FC05CB" w:rsidRDefault="00FC05CB" w:rsidP="00FC05CB">
      <w:pPr>
        <w:pStyle w:val="Normalwebb"/>
        <w:rPr>
          <w:rFonts w:ascii="Arial" w:hAnsi="Arial" w:cs="Arial"/>
          <w:sz w:val="20"/>
          <w:szCs w:val="20"/>
        </w:rPr>
      </w:pPr>
      <w:proofErr w:type="spellStart"/>
      <w:r w:rsidRPr="00FC05CB">
        <w:rPr>
          <w:rFonts w:ascii="Arial" w:hAnsi="Arial" w:cs="Arial"/>
          <w:sz w:val="20"/>
          <w:szCs w:val="20"/>
        </w:rPr>
        <w:t>Cleantech</w:t>
      </w:r>
      <w:proofErr w:type="spellEnd"/>
      <w:r w:rsidRPr="00FC05CB">
        <w:rPr>
          <w:rFonts w:ascii="Arial" w:hAnsi="Arial" w:cs="Arial"/>
          <w:sz w:val="20"/>
          <w:szCs w:val="20"/>
        </w:rPr>
        <w:t xml:space="preserve"> Inn Sweden erbjuder affärsutvecklingsstöd, industrisamarbeten och nätverk till tidiga företag som uppfyller högt ställda krav på både hållbarhet och affärspotential. De runt femtio medlemmarna utgör vad vi kallar ”det svenska landslaget i </w:t>
      </w:r>
      <w:proofErr w:type="spellStart"/>
      <w:r w:rsidRPr="00FC05CB">
        <w:rPr>
          <w:rFonts w:ascii="Arial" w:hAnsi="Arial" w:cs="Arial"/>
          <w:sz w:val="20"/>
          <w:szCs w:val="20"/>
        </w:rPr>
        <w:t>cleantech</w:t>
      </w:r>
      <w:proofErr w:type="spellEnd"/>
      <w:r w:rsidRPr="00FC05CB">
        <w:rPr>
          <w:rFonts w:ascii="Arial" w:hAnsi="Arial" w:cs="Arial"/>
          <w:sz w:val="20"/>
          <w:szCs w:val="20"/>
        </w:rPr>
        <w:t xml:space="preserve">” och de strävar alla efter internationell tillväxt och möjligheten att påskynda vägen till ett hållbart samhälle genom sina tekniska lösningar. </w:t>
      </w:r>
      <w:proofErr w:type="spellStart"/>
      <w:r w:rsidRPr="00FC05CB">
        <w:rPr>
          <w:rFonts w:ascii="Arial" w:hAnsi="Arial" w:cs="Arial"/>
          <w:sz w:val="20"/>
          <w:szCs w:val="20"/>
        </w:rPr>
        <w:t>Cleantech</w:t>
      </w:r>
      <w:proofErr w:type="spellEnd"/>
      <w:r w:rsidRPr="00FC05CB">
        <w:rPr>
          <w:rFonts w:ascii="Arial" w:hAnsi="Arial" w:cs="Arial"/>
          <w:sz w:val="20"/>
          <w:szCs w:val="20"/>
        </w:rPr>
        <w:t xml:space="preserve"> Inn Sweden driver också ett nordiskt samarbete för industripartners som vill nå ny teknik. </w:t>
      </w:r>
      <w:proofErr w:type="spellStart"/>
      <w:r w:rsidRPr="00FC05CB">
        <w:rPr>
          <w:rFonts w:ascii="Arial" w:hAnsi="Arial" w:cs="Arial"/>
          <w:sz w:val="20"/>
          <w:szCs w:val="20"/>
        </w:rPr>
        <w:t>Cleantech</w:t>
      </w:r>
      <w:proofErr w:type="spellEnd"/>
      <w:r w:rsidRPr="00FC05CB">
        <w:rPr>
          <w:rFonts w:ascii="Arial" w:hAnsi="Arial" w:cs="Arial"/>
          <w:sz w:val="20"/>
          <w:szCs w:val="20"/>
        </w:rPr>
        <w:t xml:space="preserve"> Inn Sweden är en del av Teknopol AB. </w:t>
      </w:r>
      <w:hyperlink r:id="rId5" w:history="1">
        <w:r w:rsidRPr="00FC05CB">
          <w:rPr>
            <w:rStyle w:val="Hyperlnk"/>
            <w:rFonts w:ascii="Arial" w:hAnsi="Arial" w:cs="Arial"/>
            <w:sz w:val="20"/>
            <w:szCs w:val="20"/>
          </w:rPr>
          <w:t>www.cleantechinn.se</w:t>
        </w:r>
      </w:hyperlink>
    </w:p>
    <w:p w:rsidR="00FC05CB" w:rsidRDefault="00FC05CB" w:rsidP="00FC05CB">
      <w:pPr>
        <w:pStyle w:val="Normalwebb"/>
        <w:rPr>
          <w:rFonts w:ascii="Arial" w:hAnsi="Arial" w:cs="Arial"/>
          <w:sz w:val="20"/>
          <w:szCs w:val="20"/>
        </w:rPr>
      </w:pPr>
      <w:r w:rsidRPr="00FC05CB">
        <w:rPr>
          <w:rFonts w:ascii="Arial" w:hAnsi="Arial" w:cs="Arial"/>
          <w:sz w:val="20"/>
          <w:szCs w:val="20"/>
        </w:rPr>
        <w:t>​</w:t>
      </w:r>
      <w:r w:rsidRPr="008F0A9B">
        <w:rPr>
          <w:rFonts w:cs="Arial"/>
          <w:noProof/>
        </w:rPr>
        <w:drawing>
          <wp:inline distT="0" distB="0" distL="0" distR="0" wp14:anchorId="63D0722D" wp14:editId="4EB90662">
            <wp:extent cx="3726180" cy="2172363"/>
            <wp:effectExtent l="0" t="0" r="7620" b="0"/>
            <wp:docPr id="6" name="Bildobjekt 6" descr="C:\Users\eva.cooper\AppData\Local\Microsoft\Windows\Temporary Internet Files\Content.Outlook\2B74LXU5\grou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cooper\AppData\Local\Microsoft\Windows\Temporary Internet Files\Content.Outlook\2B74LXU5\group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6791" cy="2178549"/>
                    </a:xfrm>
                    <a:prstGeom prst="rect">
                      <a:avLst/>
                    </a:prstGeom>
                    <a:noFill/>
                    <a:ln>
                      <a:noFill/>
                    </a:ln>
                  </pic:spPr>
                </pic:pic>
              </a:graphicData>
            </a:graphic>
          </wp:inline>
        </w:drawing>
      </w:r>
    </w:p>
    <w:p w:rsidR="00FC05CB" w:rsidRPr="00E3473D" w:rsidRDefault="00FC05CB" w:rsidP="00FC05CB">
      <w:pPr>
        <w:pStyle w:val="Standard"/>
        <w:rPr>
          <w:rFonts w:ascii="Arial" w:hAnsi="Arial" w:cs="Arial"/>
          <w:b/>
          <w:sz w:val="24"/>
          <w:szCs w:val="24"/>
          <w:lang w:val="en-US"/>
        </w:rPr>
      </w:pPr>
      <w:proofErr w:type="spellStart"/>
      <w:r>
        <w:rPr>
          <w:rFonts w:ascii="Arial" w:hAnsi="Arial" w:cs="Arial"/>
          <w:b/>
          <w:sz w:val="24"/>
          <w:szCs w:val="24"/>
          <w:lang w:val="en-US"/>
        </w:rPr>
        <w:t>Kontak</w:t>
      </w:r>
      <w:r w:rsidRPr="00E3473D">
        <w:rPr>
          <w:rFonts w:ascii="Arial" w:hAnsi="Arial" w:cs="Arial"/>
          <w:b/>
          <w:sz w:val="24"/>
          <w:szCs w:val="24"/>
          <w:lang w:val="en-US"/>
        </w:rPr>
        <w:t>t</w:t>
      </w:r>
      <w:proofErr w:type="spellEnd"/>
    </w:p>
    <w:p w:rsidR="00FC05CB" w:rsidRDefault="00FC05CB" w:rsidP="00FC05CB">
      <w:pPr>
        <w:pStyle w:val="Standard"/>
        <w:rPr>
          <w:rFonts w:ascii="Arial" w:hAnsi="Arial" w:cs="Arial"/>
          <w:sz w:val="20"/>
          <w:szCs w:val="20"/>
          <w:lang w:val="en-US"/>
        </w:rPr>
      </w:pPr>
      <w:r w:rsidRPr="00E3473D">
        <w:rPr>
          <w:rFonts w:ascii="Arial" w:hAnsi="Arial" w:cs="Arial"/>
          <w:sz w:val="20"/>
          <w:szCs w:val="20"/>
          <w:lang w:val="en-US"/>
        </w:rPr>
        <w:t xml:space="preserve">Catriona Power, Environment </w:t>
      </w:r>
      <w:proofErr w:type="spellStart"/>
      <w:r w:rsidRPr="00E3473D">
        <w:rPr>
          <w:rFonts w:ascii="Arial" w:hAnsi="Arial" w:cs="Arial"/>
          <w:sz w:val="20"/>
          <w:szCs w:val="20"/>
          <w:lang w:val="en-US"/>
        </w:rPr>
        <w:t>Programme</w:t>
      </w:r>
      <w:proofErr w:type="spellEnd"/>
      <w:r w:rsidRPr="00E3473D">
        <w:rPr>
          <w:rFonts w:ascii="Arial" w:hAnsi="Arial" w:cs="Arial"/>
          <w:sz w:val="20"/>
          <w:szCs w:val="20"/>
          <w:lang w:val="en-US"/>
        </w:rPr>
        <w:t xml:space="preserve"> Officer</w:t>
      </w:r>
      <w:r>
        <w:rPr>
          <w:rFonts w:ascii="Arial" w:hAnsi="Arial" w:cs="Arial"/>
          <w:sz w:val="20"/>
          <w:szCs w:val="20"/>
          <w:lang w:val="en-US"/>
        </w:rPr>
        <w:br/>
      </w:r>
      <w:hyperlink r:id="rId7" w:history="1">
        <w:r w:rsidRPr="00221C71">
          <w:rPr>
            <w:rStyle w:val="Hyperlnk"/>
            <w:rFonts w:ascii="Arial" w:hAnsi="Arial" w:cs="Arial"/>
            <w:sz w:val="20"/>
            <w:szCs w:val="20"/>
            <w:lang w:val="en-US"/>
          </w:rPr>
          <w:t>cp@zennstrom.org</w:t>
        </w:r>
      </w:hyperlink>
      <w:r>
        <w:rPr>
          <w:rFonts w:ascii="Arial" w:hAnsi="Arial" w:cs="Arial"/>
          <w:sz w:val="20"/>
          <w:szCs w:val="20"/>
          <w:lang w:val="en-US"/>
        </w:rPr>
        <w:br/>
        <w:t>+44 77 99264 817</w:t>
      </w:r>
    </w:p>
    <w:p w:rsidR="00FC05CB" w:rsidRPr="00FC05CB" w:rsidRDefault="00FC05CB" w:rsidP="00FC05CB">
      <w:pPr>
        <w:pStyle w:val="Normalwebb"/>
        <w:rPr>
          <w:rFonts w:ascii="Arial" w:hAnsi="Arial" w:cs="Arial"/>
          <w:sz w:val="20"/>
          <w:szCs w:val="20"/>
          <w:lang w:val="en-US"/>
        </w:rPr>
      </w:pPr>
      <w:bookmarkStart w:id="0" w:name="_GoBack"/>
      <w:bookmarkEnd w:id="0"/>
    </w:p>
    <w:p w:rsidR="00250B76" w:rsidRPr="00FC05CB" w:rsidRDefault="00FC3A51" w:rsidP="00FC05CB">
      <w:pPr>
        <w:pStyle w:val="Normalwebb"/>
        <w:rPr>
          <w:lang w:val="en-US"/>
        </w:rPr>
      </w:pPr>
    </w:p>
    <w:sectPr w:rsidR="00250B76" w:rsidRPr="00FC0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CB"/>
    <w:rsid w:val="003668AF"/>
    <w:rsid w:val="006F0156"/>
    <w:rsid w:val="00FC05CB"/>
    <w:rsid w:val="00FC3A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C05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FC05CB"/>
    <w:rPr>
      <w:i/>
      <w:iCs/>
    </w:rPr>
  </w:style>
  <w:style w:type="character" w:styleId="Hyperlnk">
    <w:name w:val="Hyperlink"/>
    <w:basedOn w:val="Standardstycketeckensnitt"/>
    <w:uiPriority w:val="99"/>
    <w:semiHidden/>
    <w:unhideWhenUsed/>
    <w:rsid w:val="00FC05CB"/>
    <w:rPr>
      <w:color w:val="0000FF"/>
      <w:u w:val="single"/>
    </w:rPr>
  </w:style>
  <w:style w:type="paragraph" w:styleId="Ballongtext">
    <w:name w:val="Balloon Text"/>
    <w:basedOn w:val="Normal"/>
    <w:link w:val="BallongtextChar"/>
    <w:uiPriority w:val="99"/>
    <w:semiHidden/>
    <w:unhideWhenUsed/>
    <w:rsid w:val="00FC05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05CB"/>
    <w:rPr>
      <w:rFonts w:ascii="Tahoma" w:hAnsi="Tahoma" w:cs="Tahoma"/>
      <w:sz w:val="16"/>
      <w:szCs w:val="16"/>
    </w:rPr>
  </w:style>
  <w:style w:type="paragraph" w:customStyle="1" w:styleId="Standard">
    <w:name w:val="Standard"/>
    <w:rsid w:val="00FC05CB"/>
    <w:pPr>
      <w:suppressAutoHyphens/>
      <w:autoSpaceDN w:val="0"/>
      <w:spacing w:after="160" w:line="259"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C05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FC05CB"/>
    <w:rPr>
      <w:i/>
      <w:iCs/>
    </w:rPr>
  </w:style>
  <w:style w:type="character" w:styleId="Hyperlnk">
    <w:name w:val="Hyperlink"/>
    <w:basedOn w:val="Standardstycketeckensnitt"/>
    <w:uiPriority w:val="99"/>
    <w:semiHidden/>
    <w:unhideWhenUsed/>
    <w:rsid w:val="00FC05CB"/>
    <w:rPr>
      <w:color w:val="0000FF"/>
      <w:u w:val="single"/>
    </w:rPr>
  </w:style>
  <w:style w:type="paragraph" w:styleId="Ballongtext">
    <w:name w:val="Balloon Text"/>
    <w:basedOn w:val="Normal"/>
    <w:link w:val="BallongtextChar"/>
    <w:uiPriority w:val="99"/>
    <w:semiHidden/>
    <w:unhideWhenUsed/>
    <w:rsid w:val="00FC05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05CB"/>
    <w:rPr>
      <w:rFonts w:ascii="Tahoma" w:hAnsi="Tahoma" w:cs="Tahoma"/>
      <w:sz w:val="16"/>
      <w:szCs w:val="16"/>
    </w:rPr>
  </w:style>
  <w:style w:type="paragraph" w:customStyle="1" w:styleId="Standard">
    <w:name w:val="Standard"/>
    <w:rsid w:val="00FC05CB"/>
    <w:pPr>
      <w:suppressAutoHyphens/>
      <w:autoSpaceDN w:val="0"/>
      <w:spacing w:after="160" w:line="259"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536">
      <w:bodyDiv w:val="1"/>
      <w:marLeft w:val="0"/>
      <w:marRight w:val="0"/>
      <w:marTop w:val="0"/>
      <w:marBottom w:val="0"/>
      <w:divBdr>
        <w:top w:val="none" w:sz="0" w:space="0" w:color="auto"/>
        <w:left w:val="none" w:sz="0" w:space="0" w:color="auto"/>
        <w:bottom w:val="none" w:sz="0" w:space="0" w:color="auto"/>
        <w:right w:val="none" w:sz="0" w:space="0" w:color="auto"/>
      </w:divBdr>
    </w:div>
    <w:div w:id="13228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zennstro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leantechinn.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1792</Characters>
  <Application>Microsoft Office Word</Application>
  <DocSecurity>0</DocSecurity>
  <Lines>30</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Petronella Warg</dc:creator>
  <cp:lastModifiedBy>Petronella Warg</cp:lastModifiedBy>
  <cp:revision>2</cp:revision>
  <dcterms:created xsi:type="dcterms:W3CDTF">2014-12-17T12:53:00Z</dcterms:created>
  <dcterms:modified xsi:type="dcterms:W3CDTF">2014-12-17T12:57:00Z</dcterms:modified>
</cp:coreProperties>
</file>