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A195" w14:textId="685DAF80" w:rsidR="00463B1A" w:rsidRDefault="00125C10">
      <w:pPr>
        <w:pStyle w:val="Brdtext"/>
        <w:rPr>
          <w:b/>
          <w:bCs/>
        </w:rPr>
      </w:pPr>
      <w:r w:rsidRPr="00125C10">
        <w:rPr>
          <w:rFonts w:ascii="Liberation Sans" w:eastAsia="PingFang SC" w:hAnsi="Liberation Sans"/>
          <w:b/>
          <w:bCs/>
          <w:sz w:val="36"/>
          <w:szCs w:val="36"/>
        </w:rPr>
        <w:t>Hälsoexperten: ”Här är hälsotrenderna som gäller 2022"</w:t>
      </w:r>
    </w:p>
    <w:p w14:paraId="151E9A26" w14:textId="77777777" w:rsidR="00DB5E68" w:rsidRDefault="00DB5E68" w:rsidP="00DB5E68">
      <w:pPr>
        <w:pStyle w:val="Brdtext"/>
        <w:rPr>
          <w:b/>
          <w:bCs/>
        </w:rPr>
      </w:pPr>
      <w:r>
        <w:rPr>
          <w:b/>
          <w:bCs/>
        </w:rPr>
        <w:t xml:space="preserve">Vi äter inte tillräckligt med frukt, grönsaker och bär. I Sverige får endast två av tio i sig den rekommenderade dagliga mängden. Samtidigt är en av de stora hälsotrenderna att stärka immunförsvaret, berättar dietisten Anna Ottosson. </w:t>
      </w:r>
    </w:p>
    <w:p w14:paraId="68A790FC" w14:textId="1BC413A4" w:rsidR="00125C10" w:rsidRDefault="00DB5E68">
      <w:pPr>
        <w:pStyle w:val="Brdtext"/>
        <w:rPr>
          <w:b/>
          <w:bCs/>
        </w:rPr>
      </w:pPr>
      <w:r>
        <w:rPr>
          <w:b/>
          <w:bCs/>
        </w:rPr>
        <w:t xml:space="preserve">– Där är </w:t>
      </w:r>
      <w:proofErr w:type="spellStart"/>
      <w:r>
        <w:rPr>
          <w:b/>
          <w:bCs/>
        </w:rPr>
        <w:t>blendern</w:t>
      </w:r>
      <w:proofErr w:type="spellEnd"/>
      <w:r>
        <w:rPr>
          <w:b/>
          <w:bCs/>
        </w:rPr>
        <w:t xml:space="preserve"> ett bra verktyg och ett fenomenalt sätt att få i sig det rekommenderade intaget av grönsaker. Det blir också lite festligt och alltid </w:t>
      </w:r>
      <w:proofErr w:type="spellStart"/>
      <w:r>
        <w:rPr>
          <w:b/>
          <w:bCs/>
        </w:rPr>
        <w:t>succ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när man sätter fram hälsodrycker.</w:t>
      </w:r>
    </w:p>
    <w:p w14:paraId="61D8A196" w14:textId="6D22BC88" w:rsidR="00463B1A" w:rsidRPr="00DB5E68" w:rsidRDefault="003D1ADB">
      <w:pPr>
        <w:pStyle w:val="Brdtext"/>
      </w:pPr>
      <w:r w:rsidRPr="00DB5E68">
        <w:t xml:space="preserve">Hälsoprofilen Anna Ottosson har i många år varit en självklar auktoritet vad gäller världens hälsotrender. Förutom att vara utbildad dietist och </w:t>
      </w:r>
      <w:proofErr w:type="spellStart"/>
      <w:r w:rsidRPr="00DB5E68">
        <w:t>kostexpert</w:t>
      </w:r>
      <w:proofErr w:type="spellEnd"/>
      <w:r w:rsidRPr="00DB5E68">
        <w:t>, såväl som författare till succéboken Hälsodrycker</w:t>
      </w:r>
      <w:r w:rsidR="00C54FE7" w:rsidRPr="00DB5E68">
        <w:t xml:space="preserve">, </w:t>
      </w:r>
      <w:r w:rsidRPr="00DB5E68">
        <w:t xml:space="preserve">reser hon </w:t>
      </w:r>
      <w:r w:rsidR="004A3DAC" w:rsidRPr="00DB5E68">
        <w:t>och h</w:t>
      </w:r>
      <w:r w:rsidR="007C43A7" w:rsidRPr="00DB5E68">
        <w:t>a</w:t>
      </w:r>
      <w:r w:rsidR="004A3DAC" w:rsidRPr="00DB5E68">
        <w:t xml:space="preserve">r </w:t>
      </w:r>
      <w:r w:rsidR="007C43A7" w:rsidRPr="00DB5E68">
        <w:t>kontakter</w:t>
      </w:r>
      <w:r w:rsidR="004A3DAC" w:rsidRPr="00DB5E68">
        <w:t xml:space="preserve"> världen över</w:t>
      </w:r>
      <w:r w:rsidR="007C43A7" w:rsidRPr="00DB5E68">
        <w:t xml:space="preserve"> för att ta pulsen på de senaste trenderna. </w:t>
      </w:r>
      <w:r w:rsidRPr="00DB5E68">
        <w:t xml:space="preserve">För 2022 finns det redan en trend som kraftigt sticker ut: att </w:t>
      </w:r>
      <w:r w:rsidR="00602B08" w:rsidRPr="00DB5E68">
        <w:t>mixa</w:t>
      </w:r>
      <w:r w:rsidRPr="00DB5E68">
        <w:t xml:space="preserve"> sin mat</w:t>
      </w:r>
      <w:r w:rsidR="00AD1C2C" w:rsidRPr="00DB5E68">
        <w:t xml:space="preserve"> direkt i </w:t>
      </w:r>
      <w:proofErr w:type="spellStart"/>
      <w:r w:rsidR="00AD1C2C" w:rsidRPr="00DB5E68">
        <w:t>blendern</w:t>
      </w:r>
      <w:proofErr w:type="spellEnd"/>
      <w:r w:rsidRPr="00DB5E68">
        <w:t xml:space="preserve">. </w:t>
      </w:r>
    </w:p>
    <w:p w14:paraId="4AF995B5" w14:textId="320D58FA" w:rsidR="0039262A" w:rsidRDefault="00EB78B6">
      <w:pPr>
        <w:pStyle w:val="Brdtex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1B3D45" wp14:editId="57F6BF95">
            <wp:extent cx="6096000" cy="3409950"/>
            <wp:effectExtent l="0" t="0" r="0" b="0"/>
            <wp:docPr id="4" name="Bildobjekt 4" descr="En bild som visar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901E" w14:textId="77777777" w:rsidR="00A040FF" w:rsidRPr="00A040FF" w:rsidRDefault="00A040FF" w:rsidP="00A040FF">
      <w:pPr>
        <w:pStyle w:val="Brdtext"/>
        <w:rPr>
          <w:i/>
          <w:iCs/>
        </w:rPr>
      </w:pPr>
      <w:r w:rsidRPr="00A040FF">
        <w:rPr>
          <w:i/>
          <w:iCs/>
        </w:rPr>
        <w:t>Ät i regnbågens färger! Grönsaker, frukt och bär från naturen är underbart</w:t>
      </w:r>
    </w:p>
    <w:p w14:paraId="61D8A198" w14:textId="6A12886D" w:rsidR="00463B1A" w:rsidRDefault="003D1ADB">
      <w:pPr>
        <w:pStyle w:val="Brdtext"/>
      </w:pPr>
      <w:r>
        <w:t xml:space="preserve">Det finns många studier som visar vilken omfattande betydelse ditt val av mat har på din hälsa. För att kroppen ska må bra behöver den en varierad kost i regnbågens alla färger, men många tycker att det är svårt att få i sig tillräckligt mycket </w:t>
      </w:r>
      <w:r w:rsidR="00A41D2A">
        <w:t>frukt och grönsaker</w:t>
      </w:r>
      <w:r>
        <w:t xml:space="preserve">. Enligt </w:t>
      </w:r>
      <w:r w:rsidR="006048A4">
        <w:t>en del</w:t>
      </w:r>
      <w:r>
        <w:t xml:space="preserve"> siffror är det bara två av tio som får i sig den rekommenderade dagliga mängden</w:t>
      </w:r>
      <w:r w:rsidR="00F45B32">
        <w:t>.</w:t>
      </w:r>
    </w:p>
    <w:p w14:paraId="61D8A199" w14:textId="6D358445" w:rsidR="00463B1A" w:rsidRDefault="003D1ADB">
      <w:pPr>
        <w:pStyle w:val="Brdtext"/>
      </w:pPr>
      <w:r>
        <w:t>– Mat är ett jätteviktigt verktyg för hälsa</w:t>
      </w:r>
      <w:r w:rsidR="00C426CE">
        <w:t>n</w:t>
      </w:r>
      <w:r>
        <w:t xml:space="preserve"> och kan stärka kroppen på </w:t>
      </w:r>
      <w:r w:rsidR="00C426CE">
        <w:t xml:space="preserve">väldigt </w:t>
      </w:r>
      <w:r>
        <w:t>många sätt. Detta vet de flesta, men många tycker ändå att det känns motigt att få i sig rätt mängder. Mitt givna tips till dem är att hoppa på den senaste supertrenden från Kalifornien och Los Angeles, och surfa in i hälsodryckernas värld, säger Anna Ottosson.</w:t>
      </w:r>
    </w:p>
    <w:p w14:paraId="61D8A19B" w14:textId="42E2B916" w:rsidR="00463B1A" w:rsidRDefault="00AF31FB">
      <w:pPr>
        <w:pStyle w:val="Brdtext"/>
      </w:pPr>
      <w:r>
        <w:t>Vidare</w:t>
      </w:r>
      <w:r w:rsidR="003D1ADB">
        <w:t xml:space="preserve"> berättar</w:t>
      </w:r>
      <w:r>
        <w:t xml:space="preserve"> Anna</w:t>
      </w:r>
      <w:r w:rsidR="003D1ADB">
        <w:t xml:space="preserve"> att de senaste årens pandemi har gett trenden med </w:t>
      </w:r>
      <w:r w:rsidR="00E32D9C">
        <w:t>mixad</w:t>
      </w:r>
      <w:r w:rsidR="003D1ADB">
        <w:t xml:space="preserve"> mat en rejäl </w:t>
      </w:r>
      <w:proofErr w:type="spellStart"/>
      <w:r w:rsidR="003D1ADB">
        <w:t>boost</w:t>
      </w:r>
      <w:proofErr w:type="spellEnd"/>
      <w:r w:rsidR="003D1ADB">
        <w:t xml:space="preserve">, då allt fler tillbringar mer tid i hemmet. Många vill äta hälsosamt och ser </w:t>
      </w:r>
      <w:proofErr w:type="spellStart"/>
      <w:r w:rsidR="003D1ADB">
        <w:t>blendern</w:t>
      </w:r>
      <w:proofErr w:type="spellEnd"/>
      <w:r w:rsidR="003D1ADB">
        <w:t xml:space="preserve"> som ett snabbt och enkelt sätt att göra det på. </w:t>
      </w:r>
    </w:p>
    <w:p w14:paraId="711033FD" w14:textId="560D353B" w:rsidR="00207F05" w:rsidRPr="005744AF" w:rsidRDefault="003D1ADB" w:rsidP="00EB286A">
      <w:pPr>
        <w:pStyle w:val="Brdtext"/>
      </w:pPr>
      <w:r>
        <w:lastRenderedPageBreak/>
        <w:t xml:space="preserve">– Den löser två utmaningar samtidigt; dels är det lätt att snabbt slänga ihop något som är bra för både hemmajobbaren och </w:t>
      </w:r>
      <w:r w:rsidR="0087029A">
        <w:t xml:space="preserve">hela </w:t>
      </w:r>
      <w:r>
        <w:t xml:space="preserve">familjen, </w:t>
      </w:r>
      <w:r w:rsidR="00840BE9">
        <w:t>dels</w:t>
      </w:r>
      <w:r w:rsidR="0091314B">
        <w:t xml:space="preserve"> är det</w:t>
      </w:r>
      <w:r w:rsidR="00197631">
        <w:t xml:space="preserve"> </w:t>
      </w:r>
      <w:r>
        <w:t>lättare att leva mer hälsosamt, samt att använda nyttiga</w:t>
      </w:r>
      <w:r w:rsidR="00EB286A">
        <w:t xml:space="preserve"> och </w:t>
      </w:r>
      <w:r>
        <w:t>färska råvaror.</w:t>
      </w:r>
    </w:p>
    <w:p w14:paraId="5E0337D5" w14:textId="09648A09" w:rsidR="00EB286A" w:rsidRDefault="00EB286A" w:rsidP="00EB286A">
      <w:pPr>
        <w:pStyle w:val="Brdtext"/>
        <w:rPr>
          <w:b/>
          <w:bCs/>
        </w:rPr>
      </w:pPr>
      <w:r>
        <w:rPr>
          <w:b/>
          <w:bCs/>
        </w:rPr>
        <w:t>Lika snabbt som att borsta tänderna</w:t>
      </w:r>
    </w:p>
    <w:p w14:paraId="3C81DE7D" w14:textId="1E36716D" w:rsidR="00EB286A" w:rsidRDefault="00EB286A" w:rsidP="00EB286A">
      <w:pPr>
        <w:pStyle w:val="Brdtext"/>
      </w:pPr>
      <w:r>
        <w:t xml:space="preserve">Att göra en </w:t>
      </w:r>
      <w:proofErr w:type="spellStart"/>
      <w:r>
        <w:t>smoothie</w:t>
      </w:r>
      <w:proofErr w:type="spellEnd"/>
      <w:r>
        <w:t xml:space="preserve"> går lika snabbt som att borsta tänderna och kan ge dig hela dagsbehovet av grönsaker och frukt. Anna tipsar om favoriten </w:t>
      </w:r>
      <w:proofErr w:type="spellStart"/>
      <w:r>
        <w:t>Foodpower</w:t>
      </w:r>
      <w:proofErr w:type="spellEnd"/>
      <w:r>
        <w:t xml:space="preserve"> by Anna Ottosson</w:t>
      </w:r>
      <w:r w:rsidR="008B51EA">
        <w:t xml:space="preserve"> </w:t>
      </w:r>
      <w:r>
        <w:t xml:space="preserve">från </w:t>
      </w:r>
      <w:r w:rsidRPr="002F01DB">
        <w:t>Hälsodrycker</w:t>
      </w:r>
      <w:r w:rsidR="002F01DB" w:rsidRPr="002F01DB">
        <w:t xml:space="preserve">, </w:t>
      </w:r>
      <w:r>
        <w:t xml:space="preserve">en grön </w:t>
      </w:r>
      <w:proofErr w:type="spellStart"/>
      <w:r>
        <w:t>smoothie</w:t>
      </w:r>
      <w:proofErr w:type="spellEnd"/>
      <w:r>
        <w:t xml:space="preserve"> med bland annat babyspenat, lime, mango och avokado.</w:t>
      </w:r>
    </w:p>
    <w:p w14:paraId="5D4141C4" w14:textId="67270E4A" w:rsidR="00EB286A" w:rsidRDefault="00EB286A" w:rsidP="00EB286A">
      <w:pPr>
        <w:pStyle w:val="Brdtext"/>
      </w:pPr>
      <w:r>
        <w:t xml:space="preserve">– Den är fräsch, mättande och ger otroligt mycket av det dagliga näringsbehovet; med en bra </w:t>
      </w:r>
      <w:proofErr w:type="spellStart"/>
      <w:r>
        <w:t>blender</w:t>
      </w:r>
      <w:proofErr w:type="spellEnd"/>
      <w:r>
        <w:t xml:space="preserve"> </w:t>
      </w:r>
      <w:r w:rsidR="001245E3">
        <w:t>är det</w:t>
      </w:r>
      <w:r>
        <w:t xml:space="preserve"> dessutom </w:t>
      </w:r>
      <w:r w:rsidR="001245E3">
        <w:t xml:space="preserve">klart </w:t>
      </w:r>
      <w:r>
        <w:t>på nolltid. Är man sugen på något som ligger lite närmare det klassiska svenska köket skulle jag rekommendera blåbär</w:t>
      </w:r>
      <w:r w:rsidR="00856D3E">
        <w:t xml:space="preserve"> eller</w:t>
      </w:r>
      <w:r w:rsidR="00ED2B13">
        <w:t xml:space="preserve"> en krämig </w:t>
      </w:r>
      <w:proofErr w:type="spellStart"/>
      <w:r w:rsidR="00ED2B13">
        <w:t>smoothi</w:t>
      </w:r>
      <w:r w:rsidR="002447AB">
        <w:t>e</w:t>
      </w:r>
      <w:proofErr w:type="spellEnd"/>
      <w:r w:rsidR="00ED2B13">
        <w:t xml:space="preserve"> med </w:t>
      </w:r>
      <w:r w:rsidR="005F3D3C">
        <w:t xml:space="preserve">rå kakao. </w:t>
      </w:r>
      <w:r>
        <w:t>Det är råvaror som är riktiga superstjärnor och gör jättemycket för din kropp!</w:t>
      </w:r>
    </w:p>
    <w:p w14:paraId="6BE2271B" w14:textId="3D6259BD" w:rsidR="00EB286A" w:rsidRDefault="00403678">
      <w:pPr>
        <w:pStyle w:val="Brdtext"/>
      </w:pPr>
      <w:r>
        <w:rPr>
          <w:noProof/>
        </w:rPr>
        <w:drawing>
          <wp:inline distT="0" distB="0" distL="0" distR="0" wp14:anchorId="01197690" wp14:editId="733E8089">
            <wp:extent cx="6096000" cy="3409950"/>
            <wp:effectExtent l="0" t="0" r="0" b="0"/>
            <wp:docPr id="6" name="Bildobjekt 6" descr="En bild som visar berg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berg, utomhus, person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4280" w14:textId="552A556B" w:rsidR="00EB286A" w:rsidRPr="00306078" w:rsidRDefault="00EB286A" w:rsidP="005F3D3C">
      <w:pPr>
        <w:pStyle w:val="Brdtext"/>
        <w:numPr>
          <w:ilvl w:val="0"/>
          <w:numId w:val="5"/>
        </w:numPr>
        <w:rPr>
          <w:i/>
          <w:iCs/>
        </w:rPr>
      </w:pPr>
      <w:r w:rsidRPr="00306078">
        <w:rPr>
          <w:i/>
          <w:iCs/>
        </w:rPr>
        <w:t xml:space="preserve">Jag </w:t>
      </w:r>
      <w:r w:rsidR="007406F5">
        <w:rPr>
          <w:i/>
          <w:iCs/>
        </w:rPr>
        <w:t xml:space="preserve">fullkomligt </w:t>
      </w:r>
      <w:r w:rsidRPr="00306078">
        <w:rPr>
          <w:i/>
          <w:iCs/>
        </w:rPr>
        <w:t xml:space="preserve">älskar min </w:t>
      </w:r>
      <w:proofErr w:type="spellStart"/>
      <w:r w:rsidRPr="00306078">
        <w:rPr>
          <w:i/>
          <w:iCs/>
        </w:rPr>
        <w:t>blender</w:t>
      </w:r>
      <w:proofErr w:type="spellEnd"/>
      <w:r w:rsidRPr="00306078">
        <w:rPr>
          <w:i/>
          <w:iCs/>
        </w:rPr>
        <w:t xml:space="preserve"> och tar med mig den vart jag än går. Nästan.</w:t>
      </w:r>
      <w:r>
        <w:rPr>
          <w:i/>
          <w:iCs/>
        </w:rPr>
        <w:t xml:space="preserve"> Personligen tycker jag att en dag utan en </w:t>
      </w:r>
      <w:proofErr w:type="spellStart"/>
      <w:r>
        <w:rPr>
          <w:i/>
          <w:iCs/>
        </w:rPr>
        <w:t>smoothie</w:t>
      </w:r>
      <w:proofErr w:type="spellEnd"/>
      <w:r>
        <w:rPr>
          <w:i/>
          <w:iCs/>
        </w:rPr>
        <w:t xml:space="preserve"> är en förlorad dag.</w:t>
      </w:r>
    </w:p>
    <w:p w14:paraId="5A2D8C9C" w14:textId="6C31F374" w:rsidR="009D3ACB" w:rsidRPr="00C77D90" w:rsidRDefault="009D3ACB" w:rsidP="009D3ACB">
      <w:pPr>
        <w:pStyle w:val="Brdtext"/>
        <w:rPr>
          <w:b/>
          <w:bCs/>
        </w:rPr>
      </w:pPr>
      <w:proofErr w:type="spellStart"/>
      <w:r w:rsidRPr="00C77D90">
        <w:rPr>
          <w:b/>
          <w:bCs/>
        </w:rPr>
        <w:t>Immunboosters</w:t>
      </w:r>
      <w:proofErr w:type="spellEnd"/>
      <w:r w:rsidRPr="00C77D90">
        <w:rPr>
          <w:b/>
          <w:bCs/>
        </w:rPr>
        <w:t xml:space="preserve"> och </w:t>
      </w:r>
      <w:proofErr w:type="spellStart"/>
      <w:r w:rsidRPr="00C77D90">
        <w:rPr>
          <w:b/>
          <w:bCs/>
        </w:rPr>
        <w:t>Functional</w:t>
      </w:r>
      <w:proofErr w:type="spellEnd"/>
      <w:r w:rsidRPr="00C77D90">
        <w:rPr>
          <w:b/>
          <w:bCs/>
        </w:rPr>
        <w:t xml:space="preserve"> Foods</w:t>
      </w:r>
    </w:p>
    <w:p w14:paraId="27A48346" w14:textId="1EA84091" w:rsidR="009D3ACB" w:rsidRDefault="009D3ACB" w:rsidP="009D3ACB">
      <w:pPr>
        <w:pStyle w:val="Brdtext"/>
      </w:pPr>
      <w:r>
        <w:t xml:space="preserve">Det är emellertid inte bara smoothies som kommer starkt inför 2022, utan </w:t>
      </w:r>
      <w:proofErr w:type="spellStart"/>
      <w:r>
        <w:t>immunboostande</w:t>
      </w:r>
      <w:proofErr w:type="spellEnd"/>
      <w:r>
        <w:t xml:space="preserve"> mat </w:t>
      </w:r>
      <w:proofErr w:type="gramStart"/>
      <w:r>
        <w:t>överlag</w:t>
      </w:r>
      <w:proofErr w:type="gramEnd"/>
      <w:r>
        <w:t xml:space="preserve"> och så kallade </w:t>
      </w:r>
      <w:proofErr w:type="spellStart"/>
      <w:r>
        <w:t>Functional</w:t>
      </w:r>
      <w:proofErr w:type="spellEnd"/>
      <w:r>
        <w:t xml:space="preserve"> Foods – mervärdesmat eller nyttomat på svenska – är också heta nyheter. Även här rekommenderar Anna att dra nytta av sin </w:t>
      </w:r>
      <w:proofErr w:type="spellStart"/>
      <w:r w:rsidR="00D94B71" w:rsidRPr="00D94B71">
        <w:t>blender</w:t>
      </w:r>
      <w:proofErr w:type="spellEnd"/>
      <w:r w:rsidR="00D94B71" w:rsidRPr="00D94B71">
        <w:t>,</w:t>
      </w:r>
      <w:r w:rsidR="004803BA">
        <w:t xml:space="preserve"> </w:t>
      </w:r>
      <w:r w:rsidR="000426B8">
        <w:t xml:space="preserve">Faktum är att </w:t>
      </w:r>
      <w:proofErr w:type="spellStart"/>
      <w:r w:rsidR="000426B8">
        <w:t>blendern</w:t>
      </w:r>
      <w:proofErr w:type="spellEnd"/>
      <w:r w:rsidR="000426B8">
        <w:t xml:space="preserve"> faktiskt är en av kökets mest mångsidiga verktyg. </w:t>
      </w:r>
    </w:p>
    <w:p w14:paraId="0A84B220" w14:textId="03A9D748" w:rsidR="004803BA" w:rsidRDefault="004803BA" w:rsidP="004803BA">
      <w:pPr>
        <w:pStyle w:val="Brdtext"/>
      </w:pPr>
      <w:r>
        <w:t xml:space="preserve">– </w:t>
      </w:r>
      <w:r w:rsidR="00734B39">
        <w:t xml:space="preserve">Vi pratar alldeles för lite om att </w:t>
      </w:r>
      <w:proofErr w:type="spellStart"/>
      <w:r w:rsidR="00734B39">
        <w:t>blendern</w:t>
      </w:r>
      <w:proofErr w:type="spellEnd"/>
      <w:r w:rsidR="00734B39">
        <w:t xml:space="preserve"> kan användas till allt, </w:t>
      </w:r>
      <w:r>
        <w:t xml:space="preserve">från mustiga soppor till att </w:t>
      </w:r>
      <w:r w:rsidR="00295BD1">
        <w:t>baka</w:t>
      </w:r>
      <w:r w:rsidR="00270545">
        <w:t xml:space="preserve"> eller</w:t>
      </w:r>
      <w:r w:rsidR="00295BD1">
        <w:t xml:space="preserve"> </w:t>
      </w:r>
      <w:r>
        <w:t xml:space="preserve">göra eget </w:t>
      </w:r>
      <w:proofErr w:type="spellStart"/>
      <w:r>
        <w:t>nötsmör</w:t>
      </w:r>
      <w:proofErr w:type="spellEnd"/>
      <w:r>
        <w:t xml:space="preserve"> eller nötmjölk</w:t>
      </w:r>
      <w:r w:rsidR="00766B10">
        <w:t>. Det är även</w:t>
      </w:r>
      <w:r w:rsidR="005C0A41">
        <w:t xml:space="preserve"> </w:t>
      </w:r>
      <w:r>
        <w:t xml:space="preserve">fantastiskt att göra varm choklad </w:t>
      </w:r>
      <w:r w:rsidR="00766B10">
        <w:t xml:space="preserve">i </w:t>
      </w:r>
      <w:proofErr w:type="spellStart"/>
      <w:r w:rsidR="00766B10">
        <w:t>blendern</w:t>
      </w:r>
      <w:proofErr w:type="spellEnd"/>
      <w:r>
        <w:t>. Det är egentligen bara fantasin som sätter gränserna</w:t>
      </w:r>
      <w:r w:rsidR="00270545">
        <w:t>.</w:t>
      </w:r>
    </w:p>
    <w:p w14:paraId="41113921" w14:textId="77777777" w:rsidR="003B11E7" w:rsidRPr="005C1008" w:rsidRDefault="003B11E7" w:rsidP="003B11E7">
      <w:pPr>
        <w:pStyle w:val="Heading"/>
        <w:rPr>
          <w:b/>
          <w:bCs/>
          <w:sz w:val="24"/>
          <w:szCs w:val="24"/>
        </w:rPr>
      </w:pPr>
      <w:r w:rsidRPr="005C1008">
        <w:rPr>
          <w:b/>
          <w:bCs/>
          <w:sz w:val="24"/>
          <w:szCs w:val="24"/>
        </w:rPr>
        <w:t>Anna Ottossons supersnabba tips för en hälsosam vardag</w:t>
      </w:r>
    </w:p>
    <w:p w14:paraId="4CC97716" w14:textId="77777777" w:rsidR="003B11E7" w:rsidRDefault="003B11E7" w:rsidP="003B11E7">
      <w:pPr>
        <w:pStyle w:val="Brdtext"/>
      </w:pPr>
      <w:r>
        <w:t>– Ät i regnbågens färger! Grönsaker, frukt och bär från naturen är underbart</w:t>
      </w:r>
    </w:p>
    <w:p w14:paraId="67EA677F" w14:textId="1B47DC6D" w:rsidR="003B11E7" w:rsidRDefault="003B11E7" w:rsidP="003B11E7">
      <w:pPr>
        <w:pStyle w:val="Brdtext"/>
      </w:pPr>
      <w:r>
        <w:t xml:space="preserve">– Lägg till istället för </w:t>
      </w:r>
      <w:proofErr w:type="gramStart"/>
      <w:r>
        <w:t>ta</w:t>
      </w:r>
      <w:proofErr w:type="gramEnd"/>
      <w:r w:rsidR="005C0A41">
        <w:t xml:space="preserve"> </w:t>
      </w:r>
      <w:r>
        <w:t>bort – ett smart sätt att lura hjärnan att grönsakerna är en bonus</w:t>
      </w:r>
    </w:p>
    <w:p w14:paraId="2691718B" w14:textId="77777777" w:rsidR="003B11E7" w:rsidRDefault="003B11E7" w:rsidP="003B11E7">
      <w:pPr>
        <w:pStyle w:val="Brdtext"/>
      </w:pPr>
      <w:r>
        <w:lastRenderedPageBreak/>
        <w:t xml:space="preserve">– Använd en bra </w:t>
      </w:r>
      <w:proofErr w:type="spellStart"/>
      <w:r>
        <w:t>blender</w:t>
      </w:r>
      <w:proofErr w:type="spellEnd"/>
      <w:r>
        <w:t xml:space="preserve"> och fräscha råvaror för ett enkelt sätt att äta mer grönt</w:t>
      </w:r>
    </w:p>
    <w:p w14:paraId="34BDA562" w14:textId="345EFC11" w:rsidR="003B11E7" w:rsidRDefault="003B11E7" w:rsidP="003B11E7">
      <w:pPr>
        <w:pStyle w:val="Brdtext"/>
      </w:pPr>
      <w:r>
        <w:t xml:space="preserve">– Addera färsk frukt till frukostyoghurten – tänk blåbär, hallon och mango – för en riktig </w:t>
      </w:r>
      <w:proofErr w:type="spellStart"/>
      <w:r>
        <w:t>vitaminboost</w:t>
      </w:r>
      <w:proofErr w:type="spellEnd"/>
    </w:p>
    <w:p w14:paraId="3AF8F217" w14:textId="0139EFE9" w:rsidR="00D3725D" w:rsidRDefault="00D3725D" w:rsidP="003B11E7">
      <w:pPr>
        <w:pStyle w:val="Brdtext"/>
      </w:pPr>
      <w:r>
        <w:t xml:space="preserve">Sist men inte minst - </w:t>
      </w:r>
      <w:r w:rsidRPr="00F554AB">
        <w:t xml:space="preserve">Sätt </w:t>
      </w:r>
      <w:proofErr w:type="spellStart"/>
      <w:r w:rsidRPr="00F554AB">
        <w:t>blendern</w:t>
      </w:r>
      <w:proofErr w:type="spellEnd"/>
      <w:r w:rsidRPr="00F554AB">
        <w:t xml:space="preserve"> som en fyr i köket som en kärleksfull påminnelse för att göra dagens </w:t>
      </w:r>
      <w:proofErr w:type="spellStart"/>
      <w:r w:rsidRPr="00F554AB">
        <w:t>smoothie</w:t>
      </w:r>
      <w:proofErr w:type="spellEnd"/>
      <w:r>
        <w:t>, avslutar Anna.</w:t>
      </w:r>
    </w:p>
    <w:p w14:paraId="53FEF809" w14:textId="60B44F36" w:rsidR="003B11E7" w:rsidRDefault="00403678" w:rsidP="003B11E7">
      <w:pPr>
        <w:pStyle w:val="Brdtext"/>
      </w:pPr>
      <w:r>
        <w:rPr>
          <w:noProof/>
        </w:rPr>
        <w:drawing>
          <wp:inline distT="0" distB="0" distL="0" distR="0" wp14:anchorId="004FB6BE" wp14:editId="0D224EA0">
            <wp:extent cx="6096000" cy="3409950"/>
            <wp:effectExtent l="0" t="0" r="0" b="0"/>
            <wp:docPr id="3" name="Bildobjekt 3" descr="En bild som visar person, målti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person, måltid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B5038" w14:textId="627FF2B4" w:rsidR="003B11E7" w:rsidRDefault="003B11E7" w:rsidP="004803BA">
      <w:pPr>
        <w:pStyle w:val="Brdtext"/>
        <w:numPr>
          <w:ilvl w:val="0"/>
          <w:numId w:val="5"/>
        </w:numPr>
        <w:rPr>
          <w:i/>
          <w:iCs/>
        </w:rPr>
      </w:pPr>
      <w:r w:rsidRPr="00B631A7">
        <w:rPr>
          <w:i/>
          <w:iCs/>
        </w:rPr>
        <w:t>Jag har valt att jobba med Wilfa och deras</w:t>
      </w:r>
      <w:r w:rsidR="00403678">
        <w:rPr>
          <w:i/>
          <w:iCs/>
        </w:rPr>
        <w:t xml:space="preserve"> </w:t>
      </w:r>
      <w:proofErr w:type="spellStart"/>
      <w:r w:rsidR="00403678">
        <w:rPr>
          <w:i/>
          <w:iCs/>
        </w:rPr>
        <w:t>power</w:t>
      </w:r>
      <w:r>
        <w:rPr>
          <w:i/>
          <w:iCs/>
        </w:rPr>
        <w:t>blenders</w:t>
      </w:r>
      <w:proofErr w:type="spellEnd"/>
      <w:r w:rsidRPr="00B631A7">
        <w:rPr>
          <w:i/>
          <w:iCs/>
        </w:rPr>
        <w:t xml:space="preserve"> för att de är kraftfulla och löser de krav jag </w:t>
      </w:r>
      <w:r>
        <w:rPr>
          <w:i/>
          <w:iCs/>
        </w:rPr>
        <w:t xml:space="preserve">ställer </w:t>
      </w:r>
      <w:r w:rsidRPr="00B631A7">
        <w:rPr>
          <w:i/>
          <w:iCs/>
        </w:rPr>
        <w:t xml:space="preserve">på en </w:t>
      </w:r>
      <w:proofErr w:type="spellStart"/>
      <w:r w:rsidRPr="00B631A7">
        <w:rPr>
          <w:i/>
          <w:iCs/>
        </w:rPr>
        <w:t>blender</w:t>
      </w:r>
      <w:proofErr w:type="spellEnd"/>
      <w:r w:rsidRPr="00B631A7">
        <w:rPr>
          <w:i/>
          <w:iCs/>
        </w:rPr>
        <w:t xml:space="preserve">. Med den kan jag göra allt från härliga gröna smoothies till mandelmjölk, </w:t>
      </w:r>
      <w:proofErr w:type="spellStart"/>
      <w:r w:rsidRPr="00B631A7">
        <w:rPr>
          <w:i/>
          <w:iCs/>
        </w:rPr>
        <w:t>rawfoodglass</w:t>
      </w:r>
      <w:proofErr w:type="spellEnd"/>
      <w:r w:rsidRPr="00B631A7">
        <w:rPr>
          <w:i/>
          <w:iCs/>
        </w:rPr>
        <w:t xml:space="preserve"> och soppor.</w:t>
      </w:r>
      <w:r>
        <w:rPr>
          <w:i/>
          <w:iCs/>
        </w:rPr>
        <w:t xml:space="preserve"> </w:t>
      </w:r>
    </w:p>
    <w:p w14:paraId="16FEC751" w14:textId="4BE8AB60" w:rsidR="00C67833" w:rsidRPr="004D18E9" w:rsidRDefault="00642F50">
      <w:pPr>
        <w:pStyle w:val="Brdtext"/>
        <w:rPr>
          <w:b/>
          <w:bCs/>
        </w:rPr>
      </w:pPr>
      <w:r>
        <w:rPr>
          <w:b/>
          <w:bCs/>
        </w:rPr>
        <w:t>Utrustningsguide</w:t>
      </w:r>
      <w:r w:rsidR="003F0BD6">
        <w:rPr>
          <w:b/>
          <w:bCs/>
        </w:rPr>
        <w:t xml:space="preserve">, vad du ska tänka på när du väljer din </w:t>
      </w:r>
      <w:proofErr w:type="spellStart"/>
      <w:r w:rsidR="003F0BD6">
        <w:rPr>
          <w:b/>
          <w:bCs/>
        </w:rPr>
        <w:t>blender</w:t>
      </w:r>
      <w:proofErr w:type="spellEnd"/>
    </w:p>
    <w:p w14:paraId="079200CA" w14:textId="21D250CE" w:rsidR="003E6C8F" w:rsidRDefault="004A1B5B">
      <w:pPr>
        <w:pStyle w:val="Brdtext"/>
      </w:pPr>
      <w:r>
        <w:t xml:space="preserve">Se till att </w:t>
      </w:r>
      <w:proofErr w:type="spellStart"/>
      <w:r>
        <w:t>blendern</w:t>
      </w:r>
      <w:proofErr w:type="spellEnd"/>
      <w:r>
        <w:t xml:space="preserve"> blir en </w:t>
      </w:r>
      <w:r w:rsidR="003F0BD6">
        <w:t>bra investering</w:t>
      </w:r>
      <w:r w:rsidR="004551DC">
        <w:t xml:space="preserve"> för dig och dina behov</w:t>
      </w:r>
      <w:r w:rsidR="00A036F9">
        <w:t xml:space="preserve"> och</w:t>
      </w:r>
      <w:r w:rsidR="00664D82">
        <w:t xml:space="preserve"> </w:t>
      </w:r>
      <w:r w:rsidR="002E4132">
        <w:t>ha i åtanke</w:t>
      </w:r>
      <w:r w:rsidR="003F0BD6">
        <w:t xml:space="preserve"> att det</w:t>
      </w:r>
      <w:r w:rsidR="002E4132">
        <w:t xml:space="preserve"> </w:t>
      </w:r>
      <w:r>
        <w:t>ofta</w:t>
      </w:r>
      <w:r w:rsidR="003F0BD6">
        <w:t xml:space="preserve"> </w:t>
      </w:r>
      <w:r>
        <w:t>lönar sig</w:t>
      </w:r>
      <w:r w:rsidR="003F0BD6">
        <w:t xml:space="preserve"> att investera lite extra i sin </w:t>
      </w:r>
      <w:proofErr w:type="spellStart"/>
      <w:r w:rsidR="003F0BD6">
        <w:t>blender</w:t>
      </w:r>
      <w:proofErr w:type="spellEnd"/>
      <w:r w:rsidR="003F0BD6">
        <w:t xml:space="preserve">. </w:t>
      </w:r>
    </w:p>
    <w:p w14:paraId="1AB2A2D3" w14:textId="642C7E1F" w:rsidR="003E2925" w:rsidRDefault="008C74A3">
      <w:pPr>
        <w:pStyle w:val="Brdtext"/>
      </w:pPr>
      <w:r w:rsidRPr="00186D8D">
        <w:rPr>
          <w:b/>
          <w:bCs/>
        </w:rPr>
        <w:t>Kannan</w:t>
      </w:r>
      <w:r w:rsidR="003E2925">
        <w:t xml:space="preserve"> </w:t>
      </w:r>
      <w:r>
        <w:t xml:space="preserve">- </w:t>
      </w:r>
      <w:r w:rsidR="00A12900">
        <w:t>I</w:t>
      </w:r>
      <w:r>
        <w:t>ngredienserna innan mixning tar större plat</w:t>
      </w:r>
      <w:r w:rsidR="002E6225">
        <w:t>s</w:t>
      </w:r>
      <w:r>
        <w:t xml:space="preserve"> än </w:t>
      </w:r>
      <w:r w:rsidR="00845AFA">
        <w:t>efter mixning</w:t>
      </w:r>
      <w:r w:rsidR="00693B7F">
        <w:t xml:space="preserve">. </w:t>
      </w:r>
      <w:r w:rsidR="00945FDB">
        <w:t xml:space="preserve">Du bör därför välja en kanna som rymmer cirka 50% mer än önskad mängd </w:t>
      </w:r>
      <w:proofErr w:type="spellStart"/>
      <w:r w:rsidR="00945FDB">
        <w:t>smoothie</w:t>
      </w:r>
      <w:proofErr w:type="spellEnd"/>
      <w:r w:rsidR="00A12900">
        <w:t xml:space="preserve">. Vill du mixa varma soppor och liknande så tänk på att välja en </w:t>
      </w:r>
      <w:proofErr w:type="spellStart"/>
      <w:r w:rsidR="00A66F95">
        <w:t>blender</w:t>
      </w:r>
      <w:proofErr w:type="spellEnd"/>
      <w:r w:rsidR="00A66F95">
        <w:t xml:space="preserve"> som har en </w:t>
      </w:r>
      <w:r w:rsidR="00A12900">
        <w:t xml:space="preserve">kanna som </w:t>
      </w:r>
      <w:r w:rsidR="00CD6CC4">
        <w:t>tål höga temperaturer.</w:t>
      </w:r>
    </w:p>
    <w:p w14:paraId="6EFBBE28" w14:textId="6F8B6221" w:rsidR="003E2925" w:rsidRDefault="00384B21" w:rsidP="00186D8D">
      <w:pPr>
        <w:pStyle w:val="Brdtext"/>
      </w:pPr>
      <w:r w:rsidRPr="00186D8D">
        <w:rPr>
          <w:b/>
          <w:bCs/>
        </w:rPr>
        <w:t>Motoreffekt och hastighet</w:t>
      </w:r>
      <w:r w:rsidR="00836009">
        <w:rPr>
          <w:b/>
          <w:bCs/>
        </w:rPr>
        <w:t xml:space="preserve"> </w:t>
      </w:r>
      <w:r>
        <w:t>-</w:t>
      </w:r>
      <w:r w:rsidR="00836009">
        <w:t xml:space="preserve"> </w:t>
      </w:r>
      <w:r w:rsidR="00186D8D">
        <w:t xml:space="preserve">En </w:t>
      </w:r>
      <w:proofErr w:type="spellStart"/>
      <w:r w:rsidR="00186D8D">
        <w:t>blenders</w:t>
      </w:r>
      <w:proofErr w:type="spellEnd"/>
      <w:r w:rsidR="00186D8D">
        <w:t xml:space="preserve"> motorstyrka anges i watt (W) och varierar från ca. 500 watt till 2000 watt. Hastigheten anges i RPM (varv per minut) och varierar från </w:t>
      </w:r>
      <w:proofErr w:type="gramStart"/>
      <w:r w:rsidR="00186D8D">
        <w:t>10.000</w:t>
      </w:r>
      <w:proofErr w:type="gramEnd"/>
      <w:r w:rsidR="00186D8D">
        <w:t xml:space="preserve"> – 40.000 RPM utan ingredienser. Ju högre dessa värden är – desto mer kraft finns det i </w:t>
      </w:r>
      <w:proofErr w:type="spellStart"/>
      <w:r w:rsidR="00186D8D">
        <w:t>blendern</w:t>
      </w:r>
      <w:proofErr w:type="spellEnd"/>
      <w:r w:rsidR="00186D8D">
        <w:t xml:space="preserve">. Ingrediensernas motstånd kommer naturligtvis att sakta ner </w:t>
      </w:r>
      <w:proofErr w:type="spellStart"/>
      <w:r w:rsidR="00186D8D">
        <w:t>blenderns</w:t>
      </w:r>
      <w:proofErr w:type="spellEnd"/>
      <w:r w:rsidR="00186D8D">
        <w:t xml:space="preserve"> hastighet, så om du vill krossa både hårda och stora ingredienser bör du ha en kraftfull och snabb motor, helst över 1000 W och 20 000 RPM.</w:t>
      </w:r>
    </w:p>
    <w:p w14:paraId="266994F9" w14:textId="0B1547C0" w:rsidR="00002636" w:rsidRDefault="003D6980" w:rsidP="00002636">
      <w:pPr>
        <w:pStyle w:val="Brdtext"/>
      </w:pPr>
      <w:proofErr w:type="spellStart"/>
      <w:r w:rsidRPr="003D6980">
        <w:rPr>
          <w:b/>
          <w:bCs/>
        </w:rPr>
        <w:t>Blenderns</w:t>
      </w:r>
      <w:proofErr w:type="spellEnd"/>
      <w:r w:rsidRPr="003D6980">
        <w:rPr>
          <w:b/>
          <w:bCs/>
        </w:rPr>
        <w:t xml:space="preserve"> knivar</w:t>
      </w:r>
      <w:r w:rsidR="00B8708B">
        <w:rPr>
          <w:b/>
          <w:bCs/>
        </w:rPr>
        <w:t xml:space="preserve"> </w:t>
      </w:r>
      <w:r w:rsidRPr="003D6980">
        <w:rPr>
          <w:b/>
          <w:bCs/>
        </w:rPr>
        <w:t>-</w:t>
      </w:r>
      <w:r w:rsidR="00B8708B">
        <w:rPr>
          <w:b/>
          <w:bCs/>
        </w:rPr>
        <w:t xml:space="preserve"> </w:t>
      </w:r>
      <w:r w:rsidR="00002636" w:rsidRPr="00002636">
        <w:t xml:space="preserve">Kvaliteten på stålet i knivarna avgör i vilken utsträckning </w:t>
      </w:r>
      <w:proofErr w:type="spellStart"/>
      <w:r w:rsidR="00FB66A3">
        <w:t>blendern</w:t>
      </w:r>
      <w:proofErr w:type="spellEnd"/>
      <w:r w:rsidR="00002636" w:rsidRPr="00002636">
        <w:t xml:space="preserve"> kan ge dig samma bra resultat över tid. Med ett hårt stål från </w:t>
      </w:r>
      <w:r w:rsidR="00B8708B" w:rsidRPr="00002636">
        <w:t>till exempel</w:t>
      </w:r>
      <w:r w:rsidR="00002636" w:rsidRPr="00002636">
        <w:t xml:space="preserve"> Japan håller din </w:t>
      </w:r>
      <w:proofErr w:type="spellStart"/>
      <w:r w:rsidR="002D2B4B">
        <w:t>blender</w:t>
      </w:r>
      <w:proofErr w:type="spellEnd"/>
      <w:r w:rsidR="002D2B4B">
        <w:t xml:space="preserve"> </w:t>
      </w:r>
      <w:r w:rsidR="00002636" w:rsidRPr="00002636">
        <w:t xml:space="preserve">längre och du får en lika </w:t>
      </w:r>
      <w:r w:rsidR="00AC2FCD">
        <w:t xml:space="preserve">len </w:t>
      </w:r>
      <w:proofErr w:type="spellStart"/>
      <w:r w:rsidR="00002636" w:rsidRPr="00002636">
        <w:t>smoothie</w:t>
      </w:r>
      <w:proofErr w:type="spellEnd"/>
      <w:r w:rsidR="00002636" w:rsidRPr="00002636">
        <w:t xml:space="preserve"> varje dag, vecka efter vecka.</w:t>
      </w:r>
    </w:p>
    <w:p w14:paraId="485EE3F1" w14:textId="49F55A7B" w:rsidR="002D2B4B" w:rsidRDefault="002D2B4B" w:rsidP="00002636">
      <w:pPr>
        <w:pStyle w:val="Brdtext"/>
      </w:pPr>
      <w:r w:rsidRPr="00572BE2">
        <w:rPr>
          <w:b/>
          <w:bCs/>
        </w:rPr>
        <w:lastRenderedPageBreak/>
        <w:t>Program</w:t>
      </w:r>
      <w:r w:rsidR="00836009">
        <w:rPr>
          <w:b/>
          <w:bCs/>
        </w:rPr>
        <w:t xml:space="preserve"> </w:t>
      </w:r>
      <w:r>
        <w:t xml:space="preserve">- </w:t>
      </w:r>
      <w:r w:rsidR="00195912">
        <w:t>F</w:t>
      </w:r>
      <w:r w:rsidR="005502B4">
        <w:t>örinställda program</w:t>
      </w:r>
      <w:r w:rsidR="005502B4" w:rsidRPr="005502B4">
        <w:t xml:space="preserve"> </w:t>
      </w:r>
      <w:r w:rsidR="00195912">
        <w:t xml:space="preserve">på </w:t>
      </w:r>
      <w:proofErr w:type="spellStart"/>
      <w:r w:rsidR="00195912">
        <w:t>blendern</w:t>
      </w:r>
      <w:proofErr w:type="spellEnd"/>
      <w:r w:rsidR="00195912">
        <w:t xml:space="preserve"> </w:t>
      </w:r>
      <w:r w:rsidR="005502B4" w:rsidRPr="005502B4">
        <w:t>kan ofta underlätta och göra processen mycket effektivare</w:t>
      </w:r>
      <w:r w:rsidR="00195912">
        <w:t xml:space="preserve"> och enklare</w:t>
      </w:r>
      <w:r w:rsidR="005502B4" w:rsidRPr="005502B4">
        <w:t>.</w:t>
      </w:r>
      <w:r w:rsidR="005502B4">
        <w:t xml:space="preserve"> </w:t>
      </w:r>
      <w:r w:rsidR="00195912">
        <w:t xml:space="preserve">Då är det bara att trycka på en knapp för ditt ändamål och </w:t>
      </w:r>
      <w:proofErr w:type="spellStart"/>
      <w:r w:rsidR="00195912">
        <w:t>blendern</w:t>
      </w:r>
      <w:proofErr w:type="spellEnd"/>
      <w:r w:rsidR="00195912">
        <w:t xml:space="preserve"> fixar resten. </w:t>
      </w:r>
    </w:p>
    <w:p w14:paraId="16790AE7" w14:textId="09D11E58" w:rsidR="006B6127" w:rsidRDefault="000738FB">
      <w:pPr>
        <w:pStyle w:val="Brdtext"/>
      </w:pPr>
      <w:r>
        <w:rPr>
          <w:noProof/>
        </w:rPr>
        <w:drawing>
          <wp:inline distT="0" distB="0" distL="0" distR="0" wp14:anchorId="3685BC42" wp14:editId="004691D4">
            <wp:extent cx="6096000" cy="3409950"/>
            <wp:effectExtent l="0" t="0" r="0" b="0"/>
            <wp:docPr id="8" name="Bildobjekt 8" descr="En bild som visar inomhus, köksutrus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inomhus, köksutrustning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8A1B1" w14:textId="68C346F3" w:rsidR="00463B1A" w:rsidRDefault="00455BDE">
      <w:pPr>
        <w:pStyle w:val="Brdtext"/>
        <w:rPr>
          <w:rFonts w:ascii="Avenir" w:hAnsi="Avenir"/>
          <w:i/>
          <w:iCs/>
          <w:color w:val="404040"/>
          <w:shd w:val="clear" w:color="auto" w:fill="FFFFFF"/>
        </w:rPr>
      </w:pPr>
      <w:r w:rsidRPr="00D45386">
        <w:rPr>
          <w:i/>
          <w:iCs/>
        </w:rPr>
        <w:t xml:space="preserve">Nyhet! </w:t>
      </w:r>
      <w:proofErr w:type="spellStart"/>
      <w:r w:rsidR="004901EF" w:rsidRPr="00D45386">
        <w:rPr>
          <w:rFonts w:ascii="Avenir" w:hAnsi="Avenir"/>
          <w:i/>
          <w:iCs/>
          <w:color w:val="404040"/>
          <w:shd w:val="clear" w:color="auto" w:fill="FFFFFF"/>
        </w:rPr>
        <w:t>PowerFuel</w:t>
      </w:r>
      <w:proofErr w:type="spellEnd"/>
      <w:r w:rsidR="004901EF" w:rsidRPr="00D45386">
        <w:rPr>
          <w:rFonts w:ascii="Avenir" w:hAnsi="Avenir"/>
          <w:i/>
          <w:iCs/>
          <w:color w:val="404040"/>
          <w:shd w:val="clear" w:color="auto" w:fill="FFFFFF"/>
        </w:rPr>
        <w:t xml:space="preserve"> XL </w:t>
      </w:r>
      <w:r w:rsidR="00D45386">
        <w:rPr>
          <w:rFonts w:ascii="Avenir" w:hAnsi="Avenir"/>
          <w:i/>
          <w:iCs/>
          <w:color w:val="404040"/>
          <w:shd w:val="clear" w:color="auto" w:fill="FFFFFF"/>
        </w:rPr>
        <w:t>är</w:t>
      </w:r>
      <w:r w:rsidR="00207F05">
        <w:rPr>
          <w:rFonts w:ascii="Avenir" w:hAnsi="Avenir"/>
          <w:i/>
          <w:iCs/>
          <w:color w:val="404040"/>
          <w:shd w:val="clear" w:color="auto" w:fill="FFFFFF"/>
        </w:rPr>
        <w:t xml:space="preserve"> </w:t>
      </w:r>
      <w:r w:rsidR="00D45386">
        <w:rPr>
          <w:rFonts w:ascii="Avenir" w:hAnsi="Avenir"/>
          <w:i/>
          <w:iCs/>
          <w:color w:val="404040"/>
          <w:shd w:val="clear" w:color="auto" w:fill="FFFFFF"/>
        </w:rPr>
        <w:t xml:space="preserve">senaste </w:t>
      </w:r>
      <w:r w:rsidR="004B045D">
        <w:rPr>
          <w:rFonts w:ascii="Avenir" w:hAnsi="Avenir"/>
          <w:i/>
          <w:iCs/>
          <w:color w:val="404040"/>
          <w:shd w:val="clear" w:color="auto" w:fill="FFFFFF"/>
        </w:rPr>
        <w:t>tillskott</w:t>
      </w:r>
      <w:r w:rsidR="00207F05">
        <w:rPr>
          <w:rFonts w:ascii="Avenir" w:hAnsi="Avenir"/>
          <w:i/>
          <w:iCs/>
          <w:color w:val="404040"/>
          <w:shd w:val="clear" w:color="auto" w:fill="FFFFFF"/>
        </w:rPr>
        <w:t>et</w:t>
      </w:r>
      <w:r w:rsidR="00D45386">
        <w:rPr>
          <w:rFonts w:ascii="Avenir" w:hAnsi="Avenir"/>
          <w:i/>
          <w:iCs/>
          <w:color w:val="404040"/>
          <w:shd w:val="clear" w:color="auto" w:fill="FFFFFF"/>
        </w:rPr>
        <w:t xml:space="preserve"> i </w:t>
      </w:r>
      <w:proofErr w:type="spellStart"/>
      <w:r w:rsidR="00D45386">
        <w:rPr>
          <w:rFonts w:ascii="Avenir" w:hAnsi="Avenir"/>
          <w:i/>
          <w:iCs/>
          <w:color w:val="404040"/>
          <w:shd w:val="clear" w:color="auto" w:fill="FFFFFF"/>
        </w:rPr>
        <w:t>Powerfuel</w:t>
      </w:r>
      <w:proofErr w:type="spellEnd"/>
      <w:r w:rsidR="00D45386">
        <w:rPr>
          <w:rFonts w:ascii="Avenir" w:hAnsi="Avenir"/>
          <w:i/>
          <w:iCs/>
          <w:color w:val="404040"/>
          <w:shd w:val="clear" w:color="auto" w:fill="FFFFFF"/>
        </w:rPr>
        <w:t>-familjen</w:t>
      </w:r>
      <w:r w:rsidR="004B045D">
        <w:rPr>
          <w:rFonts w:ascii="Avenir" w:hAnsi="Avenir"/>
          <w:i/>
          <w:iCs/>
          <w:color w:val="404040"/>
          <w:shd w:val="clear" w:color="auto" w:fill="FFFFFF"/>
        </w:rPr>
        <w:t xml:space="preserve"> och som</w:t>
      </w:r>
      <w:r w:rsidR="004901EF" w:rsidRPr="00D45386">
        <w:rPr>
          <w:rFonts w:ascii="Avenir" w:hAnsi="Avenir"/>
          <w:i/>
          <w:iCs/>
          <w:color w:val="404040"/>
          <w:shd w:val="clear" w:color="auto" w:fill="FFFFFF"/>
        </w:rPr>
        <w:t xml:space="preserve"> lekande lätt levererar frukost, lunch, middag och kvällsmat till hela familjen. </w:t>
      </w:r>
      <w:r w:rsidR="00D45386" w:rsidRPr="00D45386">
        <w:rPr>
          <w:rFonts w:ascii="Avenir" w:hAnsi="Avenir"/>
          <w:i/>
          <w:iCs/>
          <w:color w:val="404040"/>
          <w:shd w:val="clear" w:color="auto" w:fill="FFFFFF"/>
        </w:rPr>
        <w:t xml:space="preserve">Den </w:t>
      </w:r>
      <w:r w:rsidR="004901EF" w:rsidRPr="00D45386">
        <w:rPr>
          <w:rFonts w:ascii="Avenir" w:hAnsi="Avenir"/>
          <w:i/>
          <w:iCs/>
          <w:color w:val="404040"/>
          <w:shd w:val="clear" w:color="auto" w:fill="FFFFFF"/>
        </w:rPr>
        <w:t xml:space="preserve">är designad och utvecklad för att effektivt mixa stora mängder kvantiteter av både varma och kalla ingredienser. För att uppnå detta har </w:t>
      </w:r>
      <w:r w:rsidR="000D79A9">
        <w:rPr>
          <w:rFonts w:ascii="Avenir" w:hAnsi="Avenir"/>
          <w:i/>
          <w:iCs/>
          <w:color w:val="404040"/>
          <w:shd w:val="clear" w:color="auto" w:fill="FFFFFF"/>
        </w:rPr>
        <w:t>man</w:t>
      </w:r>
      <w:r w:rsidR="004901EF" w:rsidRPr="00D45386">
        <w:rPr>
          <w:rFonts w:ascii="Avenir" w:hAnsi="Avenir"/>
          <w:i/>
          <w:iCs/>
          <w:color w:val="404040"/>
          <w:shd w:val="clear" w:color="auto" w:fill="FFFFFF"/>
        </w:rPr>
        <w:t xml:space="preserve"> kombinerat en höghastighetsmotor på 2000W med 6 skarpa knivar och </w:t>
      </w:r>
      <w:r w:rsidR="00D45386" w:rsidRPr="00D45386">
        <w:rPr>
          <w:rFonts w:ascii="Avenir" w:hAnsi="Avenir"/>
          <w:i/>
          <w:iCs/>
          <w:color w:val="404040"/>
          <w:shd w:val="clear" w:color="auto" w:fill="FFFFFF"/>
        </w:rPr>
        <w:t xml:space="preserve">kanna på hela 2 liter. </w:t>
      </w:r>
    </w:p>
    <w:p w14:paraId="4BF4049C" w14:textId="6B61BCD2" w:rsidR="00BD77BB" w:rsidRDefault="00BD77BB">
      <w:pPr>
        <w:pStyle w:val="Brdtext"/>
        <w:rPr>
          <w:rFonts w:ascii="Avenir" w:hAnsi="Avenir"/>
          <w:i/>
          <w:iCs/>
          <w:color w:val="404040"/>
          <w:shd w:val="clear" w:color="auto" w:fill="FFFFFF"/>
        </w:rPr>
      </w:pPr>
    </w:p>
    <w:p w14:paraId="1F95B090" w14:textId="4F7709AA" w:rsidR="00BD77BB" w:rsidRPr="000F01CA" w:rsidRDefault="00BD77BB">
      <w:pPr>
        <w:pStyle w:val="Brdtext"/>
        <w:rPr>
          <w:rFonts w:ascii="Avenir" w:hAnsi="Avenir"/>
          <w:b/>
          <w:bCs/>
          <w:color w:val="404040"/>
          <w:shd w:val="clear" w:color="auto" w:fill="FFFFFF"/>
        </w:rPr>
      </w:pPr>
      <w:r w:rsidRPr="000F01CA">
        <w:rPr>
          <w:rFonts w:ascii="Avenir" w:hAnsi="Avenir"/>
          <w:b/>
          <w:bCs/>
          <w:color w:val="404040"/>
          <w:shd w:val="clear" w:color="auto" w:fill="FFFFFF"/>
        </w:rPr>
        <w:t>Sammanställning trender:</w:t>
      </w:r>
    </w:p>
    <w:p w14:paraId="24BA9334" w14:textId="5BCC6ABD" w:rsidR="00BD77BB" w:rsidRPr="007013D2" w:rsidRDefault="007013D2" w:rsidP="00AD0A73">
      <w:pPr>
        <w:pStyle w:val="Brdtext"/>
        <w:numPr>
          <w:ilvl w:val="0"/>
          <w:numId w:val="6"/>
        </w:numPr>
        <w:rPr>
          <w:lang w:val="nb-NO"/>
        </w:rPr>
      </w:pPr>
      <w:proofErr w:type="spellStart"/>
      <w:r w:rsidRPr="007013D2">
        <w:rPr>
          <w:rFonts w:ascii="Avenir" w:hAnsi="Avenir"/>
          <w:color w:val="404040"/>
          <w:shd w:val="clear" w:color="auto" w:fill="FFFFFF"/>
          <w:lang w:val="nb-NO"/>
        </w:rPr>
        <w:t>Mixa</w:t>
      </w:r>
      <w:proofErr w:type="spellEnd"/>
      <w:r w:rsidRPr="007013D2">
        <w:rPr>
          <w:rFonts w:ascii="Avenir" w:hAnsi="Avenir"/>
          <w:color w:val="404040"/>
          <w:shd w:val="clear" w:color="auto" w:fill="FFFFFF"/>
          <w:lang w:val="nb-NO"/>
        </w:rPr>
        <w:t xml:space="preserve"> din mat </w:t>
      </w:r>
      <w:proofErr w:type="spellStart"/>
      <w:r w:rsidRPr="007013D2">
        <w:rPr>
          <w:rFonts w:ascii="Avenir" w:hAnsi="Avenir"/>
          <w:color w:val="404040"/>
          <w:shd w:val="clear" w:color="auto" w:fill="FFFFFF"/>
          <w:lang w:val="nb-NO"/>
        </w:rPr>
        <w:t>direkt</w:t>
      </w:r>
      <w:proofErr w:type="spellEnd"/>
      <w:r w:rsidRPr="007013D2">
        <w:rPr>
          <w:rFonts w:ascii="Avenir" w:hAnsi="Avenir"/>
          <w:color w:val="404040"/>
          <w:shd w:val="clear" w:color="auto" w:fill="FFFFFF"/>
          <w:lang w:val="nb-NO"/>
        </w:rPr>
        <w:t xml:space="preserve"> i </w:t>
      </w:r>
      <w:proofErr w:type="spellStart"/>
      <w:r w:rsidRPr="007013D2">
        <w:rPr>
          <w:rFonts w:ascii="Avenir" w:hAnsi="Avenir"/>
          <w:color w:val="404040"/>
          <w:shd w:val="clear" w:color="auto" w:fill="FFFFFF"/>
          <w:lang w:val="nb-NO"/>
        </w:rPr>
        <w:t>ble</w:t>
      </w:r>
      <w:r>
        <w:rPr>
          <w:rFonts w:ascii="Avenir" w:hAnsi="Avenir"/>
          <w:color w:val="404040"/>
          <w:shd w:val="clear" w:color="auto" w:fill="FFFFFF"/>
          <w:lang w:val="nb-NO"/>
        </w:rPr>
        <w:t>ndern</w:t>
      </w:r>
      <w:proofErr w:type="spellEnd"/>
    </w:p>
    <w:p w14:paraId="4C27C31B" w14:textId="7C980426" w:rsidR="007013D2" w:rsidRPr="007013D2" w:rsidRDefault="007013D2" w:rsidP="00AD0A73">
      <w:pPr>
        <w:pStyle w:val="Brdtext"/>
        <w:numPr>
          <w:ilvl w:val="0"/>
          <w:numId w:val="6"/>
        </w:numPr>
        <w:rPr>
          <w:lang w:val="nb-NO"/>
        </w:rPr>
      </w:pPr>
      <w:proofErr w:type="spellStart"/>
      <w:r>
        <w:rPr>
          <w:rFonts w:ascii="Avenir" w:hAnsi="Avenir"/>
          <w:color w:val="404040"/>
          <w:shd w:val="clear" w:color="auto" w:fill="FFFFFF"/>
          <w:lang w:val="nb-NO"/>
        </w:rPr>
        <w:t>Använd</w:t>
      </w:r>
      <w:proofErr w:type="spellEnd"/>
      <w:r>
        <w:rPr>
          <w:rFonts w:ascii="Avenir" w:hAnsi="Avenir"/>
          <w:color w:val="404040"/>
          <w:shd w:val="clear" w:color="auto" w:fill="FFFFFF"/>
          <w:lang w:val="nb-NO"/>
        </w:rPr>
        <w:t xml:space="preserve"> våra </w:t>
      </w:r>
      <w:proofErr w:type="spellStart"/>
      <w:r>
        <w:rPr>
          <w:rFonts w:ascii="Avenir" w:hAnsi="Avenir"/>
          <w:color w:val="404040"/>
          <w:shd w:val="clear" w:color="auto" w:fill="FFFFFF"/>
          <w:lang w:val="nb-NO"/>
        </w:rPr>
        <w:t>superstjärnor</w:t>
      </w:r>
      <w:proofErr w:type="spellEnd"/>
      <w:r>
        <w:rPr>
          <w:rFonts w:ascii="Avenir" w:hAnsi="Avenir"/>
          <w:color w:val="404040"/>
          <w:shd w:val="clear" w:color="auto" w:fill="FFFFFF"/>
          <w:lang w:val="nb-NO"/>
        </w:rPr>
        <w:t xml:space="preserve"> </w:t>
      </w:r>
      <w:proofErr w:type="spellStart"/>
      <w:r>
        <w:rPr>
          <w:rFonts w:ascii="Avenir" w:hAnsi="Avenir"/>
          <w:color w:val="404040"/>
          <w:shd w:val="clear" w:color="auto" w:fill="FFFFFF"/>
          <w:lang w:val="nb-NO"/>
        </w:rPr>
        <w:t>inom</w:t>
      </w:r>
      <w:proofErr w:type="spellEnd"/>
      <w:r>
        <w:rPr>
          <w:rFonts w:ascii="Avenir" w:hAnsi="Avenir"/>
          <w:color w:val="404040"/>
          <w:shd w:val="clear" w:color="auto" w:fill="FFFFFF"/>
          <w:lang w:val="nb-NO"/>
        </w:rPr>
        <w:t xml:space="preserve"> </w:t>
      </w:r>
      <w:proofErr w:type="spellStart"/>
      <w:r>
        <w:rPr>
          <w:rFonts w:ascii="Avenir" w:hAnsi="Avenir"/>
          <w:color w:val="404040"/>
          <w:shd w:val="clear" w:color="auto" w:fill="FFFFFF"/>
          <w:lang w:val="nb-NO"/>
        </w:rPr>
        <w:t>råvaror</w:t>
      </w:r>
      <w:proofErr w:type="spellEnd"/>
    </w:p>
    <w:p w14:paraId="6EE4313E" w14:textId="25822347" w:rsidR="007013D2" w:rsidRPr="007013D2" w:rsidRDefault="007013D2" w:rsidP="00AD0A73">
      <w:pPr>
        <w:pStyle w:val="Brdtext"/>
        <w:numPr>
          <w:ilvl w:val="0"/>
          <w:numId w:val="6"/>
        </w:numPr>
        <w:rPr>
          <w:lang w:val="nb-NO"/>
        </w:rPr>
      </w:pPr>
      <w:proofErr w:type="spellStart"/>
      <w:r>
        <w:rPr>
          <w:rFonts w:ascii="Avenir" w:hAnsi="Avenir"/>
          <w:color w:val="404040"/>
          <w:shd w:val="clear" w:color="auto" w:fill="FFFFFF"/>
          <w:lang w:val="nb-NO"/>
        </w:rPr>
        <w:t>Ät</w:t>
      </w:r>
      <w:proofErr w:type="spellEnd"/>
      <w:r>
        <w:rPr>
          <w:rFonts w:ascii="Avenir" w:hAnsi="Avenir"/>
          <w:color w:val="404040"/>
          <w:shd w:val="clear" w:color="auto" w:fill="FFFFFF"/>
          <w:lang w:val="nb-NO"/>
        </w:rPr>
        <w:t xml:space="preserve"> i </w:t>
      </w:r>
      <w:proofErr w:type="spellStart"/>
      <w:r>
        <w:rPr>
          <w:rFonts w:ascii="Avenir" w:hAnsi="Avenir"/>
          <w:color w:val="404040"/>
          <w:shd w:val="clear" w:color="auto" w:fill="FFFFFF"/>
          <w:lang w:val="nb-NO"/>
        </w:rPr>
        <w:t>regnbågens</w:t>
      </w:r>
      <w:proofErr w:type="spellEnd"/>
      <w:r>
        <w:rPr>
          <w:rFonts w:ascii="Avenir" w:hAnsi="Avenir"/>
          <w:color w:val="404040"/>
          <w:shd w:val="clear" w:color="auto" w:fill="FFFFFF"/>
          <w:lang w:val="nb-NO"/>
        </w:rPr>
        <w:t xml:space="preserve"> </w:t>
      </w:r>
      <w:proofErr w:type="spellStart"/>
      <w:r>
        <w:rPr>
          <w:rFonts w:ascii="Avenir" w:hAnsi="Avenir"/>
          <w:color w:val="404040"/>
          <w:shd w:val="clear" w:color="auto" w:fill="FFFFFF"/>
          <w:lang w:val="nb-NO"/>
        </w:rPr>
        <w:t>färger</w:t>
      </w:r>
      <w:proofErr w:type="spellEnd"/>
    </w:p>
    <w:p w14:paraId="0C9027AC" w14:textId="1EDE9D5D" w:rsidR="007013D2" w:rsidRPr="000F01CA" w:rsidRDefault="000F01CA" w:rsidP="00AD0A73">
      <w:pPr>
        <w:pStyle w:val="Brdtext"/>
        <w:numPr>
          <w:ilvl w:val="0"/>
          <w:numId w:val="6"/>
        </w:numPr>
      </w:pPr>
      <w:r w:rsidRPr="000F01CA">
        <w:rPr>
          <w:rFonts w:ascii="Avenir" w:hAnsi="Avenir"/>
          <w:color w:val="404040"/>
          <w:shd w:val="clear" w:color="auto" w:fill="FFFFFF"/>
        </w:rPr>
        <w:t xml:space="preserve">Sätt </w:t>
      </w:r>
      <w:proofErr w:type="spellStart"/>
      <w:r w:rsidRPr="000F01CA">
        <w:rPr>
          <w:rFonts w:ascii="Avenir" w:hAnsi="Avenir"/>
          <w:color w:val="404040"/>
          <w:shd w:val="clear" w:color="auto" w:fill="FFFFFF"/>
        </w:rPr>
        <w:t>blendern</w:t>
      </w:r>
      <w:proofErr w:type="spellEnd"/>
      <w:r w:rsidRPr="000F01CA">
        <w:rPr>
          <w:rFonts w:ascii="Avenir" w:hAnsi="Avenir"/>
          <w:color w:val="404040"/>
          <w:shd w:val="clear" w:color="auto" w:fill="FFFFFF"/>
        </w:rPr>
        <w:t xml:space="preserve"> som en fyr i</w:t>
      </w:r>
      <w:r>
        <w:rPr>
          <w:rFonts w:ascii="Avenir" w:hAnsi="Avenir"/>
          <w:color w:val="404040"/>
          <w:shd w:val="clear" w:color="auto" w:fill="FFFFFF"/>
        </w:rPr>
        <w:t xml:space="preserve"> köket</w:t>
      </w:r>
    </w:p>
    <w:sectPr w:rsidR="007013D2" w:rsidRPr="000F01C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4E1F"/>
    <w:multiLevelType w:val="hybridMultilevel"/>
    <w:tmpl w:val="6A5815E2"/>
    <w:lvl w:ilvl="0" w:tplc="037E690C">
      <w:numFmt w:val="bullet"/>
      <w:lvlText w:val="-"/>
      <w:lvlJc w:val="left"/>
      <w:pPr>
        <w:ind w:left="720" w:hanging="360"/>
      </w:pPr>
      <w:rPr>
        <w:rFonts w:ascii="Liberation Serif" w:eastAsia="Songti SC" w:hAnsi="Liberation Serif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6456"/>
    <w:multiLevelType w:val="hybridMultilevel"/>
    <w:tmpl w:val="B3BE31B0"/>
    <w:lvl w:ilvl="0" w:tplc="E7AAF1CC">
      <w:numFmt w:val="bullet"/>
      <w:lvlText w:val=""/>
      <w:lvlJc w:val="left"/>
      <w:pPr>
        <w:ind w:left="720" w:hanging="360"/>
      </w:pPr>
      <w:rPr>
        <w:rFonts w:ascii="Symbol" w:eastAsia="Songti SC" w:hAnsi="Symbol" w:cs="Arial Unicode MS" w:hint="default"/>
        <w:color w:val="4040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ACA"/>
    <w:multiLevelType w:val="hybridMultilevel"/>
    <w:tmpl w:val="5756E842"/>
    <w:lvl w:ilvl="0" w:tplc="4CF8156C">
      <w:numFmt w:val="bullet"/>
      <w:lvlText w:val="-"/>
      <w:lvlJc w:val="left"/>
      <w:pPr>
        <w:ind w:left="720" w:hanging="360"/>
      </w:pPr>
      <w:rPr>
        <w:rFonts w:ascii="Liberation Serif" w:eastAsia="Songti SC" w:hAnsi="Liberation Serif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6A0A"/>
    <w:multiLevelType w:val="hybridMultilevel"/>
    <w:tmpl w:val="95BE01FA"/>
    <w:lvl w:ilvl="0" w:tplc="380C7562">
      <w:numFmt w:val="bullet"/>
      <w:lvlText w:val="-"/>
      <w:lvlJc w:val="left"/>
      <w:pPr>
        <w:ind w:left="720" w:hanging="360"/>
      </w:pPr>
      <w:rPr>
        <w:rFonts w:ascii="Liberation Serif" w:eastAsia="Songti SC" w:hAnsi="Liberation Serif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ADD"/>
    <w:multiLevelType w:val="multilevel"/>
    <w:tmpl w:val="F9C0E4F8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6843A2"/>
    <w:multiLevelType w:val="hybridMultilevel"/>
    <w:tmpl w:val="8BDCF30E"/>
    <w:lvl w:ilvl="0" w:tplc="12B4F8BA">
      <w:numFmt w:val="bullet"/>
      <w:lvlText w:val="-"/>
      <w:lvlJc w:val="left"/>
      <w:pPr>
        <w:ind w:left="720" w:hanging="360"/>
      </w:pPr>
      <w:rPr>
        <w:rFonts w:ascii="Liberation Serif" w:eastAsia="Songti SC" w:hAnsi="Liberation Serif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1A"/>
    <w:rsid w:val="00002636"/>
    <w:rsid w:val="00036F73"/>
    <w:rsid w:val="00037DE2"/>
    <w:rsid w:val="000426B8"/>
    <w:rsid w:val="000471A1"/>
    <w:rsid w:val="000738FB"/>
    <w:rsid w:val="00074A51"/>
    <w:rsid w:val="0009433A"/>
    <w:rsid w:val="000C32AE"/>
    <w:rsid w:val="000D79A9"/>
    <w:rsid w:val="000E1D0F"/>
    <w:rsid w:val="000E4896"/>
    <w:rsid w:val="000F01CA"/>
    <w:rsid w:val="00104809"/>
    <w:rsid w:val="001245E3"/>
    <w:rsid w:val="00125C10"/>
    <w:rsid w:val="001477EB"/>
    <w:rsid w:val="0015082E"/>
    <w:rsid w:val="001518A0"/>
    <w:rsid w:val="00162AFF"/>
    <w:rsid w:val="00186D8D"/>
    <w:rsid w:val="00195912"/>
    <w:rsid w:val="00197399"/>
    <w:rsid w:val="00197631"/>
    <w:rsid w:val="001B7CEB"/>
    <w:rsid w:val="001F368B"/>
    <w:rsid w:val="001F5045"/>
    <w:rsid w:val="00207F05"/>
    <w:rsid w:val="0021720C"/>
    <w:rsid w:val="0022146B"/>
    <w:rsid w:val="00235121"/>
    <w:rsid w:val="002447AB"/>
    <w:rsid w:val="0024491B"/>
    <w:rsid w:val="00270545"/>
    <w:rsid w:val="00272A67"/>
    <w:rsid w:val="00277D1F"/>
    <w:rsid w:val="00295BD1"/>
    <w:rsid w:val="002A360A"/>
    <w:rsid w:val="002B4DC5"/>
    <w:rsid w:val="002D2B4B"/>
    <w:rsid w:val="002E4132"/>
    <w:rsid w:val="002E6225"/>
    <w:rsid w:val="002F01DB"/>
    <w:rsid w:val="00306078"/>
    <w:rsid w:val="003073BD"/>
    <w:rsid w:val="00324B13"/>
    <w:rsid w:val="00365C35"/>
    <w:rsid w:val="0036745C"/>
    <w:rsid w:val="00384B21"/>
    <w:rsid w:val="00392240"/>
    <w:rsid w:val="0039262A"/>
    <w:rsid w:val="003B11E7"/>
    <w:rsid w:val="003D1ADB"/>
    <w:rsid w:val="003D6980"/>
    <w:rsid w:val="003E2925"/>
    <w:rsid w:val="003E6C8F"/>
    <w:rsid w:val="003F0BD6"/>
    <w:rsid w:val="00403678"/>
    <w:rsid w:val="004148E9"/>
    <w:rsid w:val="00415A5A"/>
    <w:rsid w:val="00421581"/>
    <w:rsid w:val="00431C7D"/>
    <w:rsid w:val="00444807"/>
    <w:rsid w:val="004551DC"/>
    <w:rsid w:val="00455BDE"/>
    <w:rsid w:val="00463B1A"/>
    <w:rsid w:val="004803BA"/>
    <w:rsid w:val="00481B4A"/>
    <w:rsid w:val="004901EF"/>
    <w:rsid w:val="004956C4"/>
    <w:rsid w:val="004A1B5B"/>
    <w:rsid w:val="004A3DAC"/>
    <w:rsid w:val="004B045D"/>
    <w:rsid w:val="004B4881"/>
    <w:rsid w:val="004C3312"/>
    <w:rsid w:val="004D18E9"/>
    <w:rsid w:val="004E16A3"/>
    <w:rsid w:val="00511FE0"/>
    <w:rsid w:val="005502B4"/>
    <w:rsid w:val="00556687"/>
    <w:rsid w:val="00572BE2"/>
    <w:rsid w:val="005744AF"/>
    <w:rsid w:val="00586A23"/>
    <w:rsid w:val="005941AE"/>
    <w:rsid w:val="005C0A41"/>
    <w:rsid w:val="005C1008"/>
    <w:rsid w:val="005D5FDF"/>
    <w:rsid w:val="005F3D3C"/>
    <w:rsid w:val="00602B08"/>
    <w:rsid w:val="006048A4"/>
    <w:rsid w:val="006251C3"/>
    <w:rsid w:val="006270A4"/>
    <w:rsid w:val="00642F50"/>
    <w:rsid w:val="006474EC"/>
    <w:rsid w:val="00664D82"/>
    <w:rsid w:val="00693B7F"/>
    <w:rsid w:val="006B6127"/>
    <w:rsid w:val="006E3B7B"/>
    <w:rsid w:val="007013D2"/>
    <w:rsid w:val="00734B39"/>
    <w:rsid w:val="00734CDB"/>
    <w:rsid w:val="007406F5"/>
    <w:rsid w:val="00765677"/>
    <w:rsid w:val="00766B10"/>
    <w:rsid w:val="007870FB"/>
    <w:rsid w:val="007A45DC"/>
    <w:rsid w:val="007B4326"/>
    <w:rsid w:val="007B4AD9"/>
    <w:rsid w:val="007C2555"/>
    <w:rsid w:val="007C43A7"/>
    <w:rsid w:val="00836009"/>
    <w:rsid w:val="00840BE9"/>
    <w:rsid w:val="0084537C"/>
    <w:rsid w:val="00845AFA"/>
    <w:rsid w:val="0085030C"/>
    <w:rsid w:val="00856D3E"/>
    <w:rsid w:val="0087029A"/>
    <w:rsid w:val="008A3A2E"/>
    <w:rsid w:val="008B00B5"/>
    <w:rsid w:val="008B1CB9"/>
    <w:rsid w:val="008B466B"/>
    <w:rsid w:val="008B51EA"/>
    <w:rsid w:val="008C4F75"/>
    <w:rsid w:val="008C74A3"/>
    <w:rsid w:val="008F5F60"/>
    <w:rsid w:val="008F7319"/>
    <w:rsid w:val="009104F4"/>
    <w:rsid w:val="0091314B"/>
    <w:rsid w:val="00933CE0"/>
    <w:rsid w:val="00945FDB"/>
    <w:rsid w:val="00984A55"/>
    <w:rsid w:val="009952B8"/>
    <w:rsid w:val="009B20D7"/>
    <w:rsid w:val="009D3ACB"/>
    <w:rsid w:val="009E59F3"/>
    <w:rsid w:val="00A036F9"/>
    <w:rsid w:val="00A040FF"/>
    <w:rsid w:val="00A12900"/>
    <w:rsid w:val="00A12937"/>
    <w:rsid w:val="00A17C0E"/>
    <w:rsid w:val="00A41D2A"/>
    <w:rsid w:val="00A501DE"/>
    <w:rsid w:val="00A66F95"/>
    <w:rsid w:val="00A72DEF"/>
    <w:rsid w:val="00AB2038"/>
    <w:rsid w:val="00AC2FCD"/>
    <w:rsid w:val="00AD0A73"/>
    <w:rsid w:val="00AD1C2C"/>
    <w:rsid w:val="00AF31FB"/>
    <w:rsid w:val="00B31B92"/>
    <w:rsid w:val="00B32B56"/>
    <w:rsid w:val="00B530B8"/>
    <w:rsid w:val="00B631A7"/>
    <w:rsid w:val="00B8708B"/>
    <w:rsid w:val="00BD77BB"/>
    <w:rsid w:val="00C31A35"/>
    <w:rsid w:val="00C426CE"/>
    <w:rsid w:val="00C54FE7"/>
    <w:rsid w:val="00C67833"/>
    <w:rsid w:val="00C77D90"/>
    <w:rsid w:val="00CB3C4E"/>
    <w:rsid w:val="00CC0E7B"/>
    <w:rsid w:val="00CD6CC4"/>
    <w:rsid w:val="00CD79D9"/>
    <w:rsid w:val="00D060E2"/>
    <w:rsid w:val="00D3725D"/>
    <w:rsid w:val="00D45386"/>
    <w:rsid w:val="00D65FDF"/>
    <w:rsid w:val="00D94B71"/>
    <w:rsid w:val="00DA6924"/>
    <w:rsid w:val="00DB5E68"/>
    <w:rsid w:val="00DD3542"/>
    <w:rsid w:val="00DE035F"/>
    <w:rsid w:val="00E32D9C"/>
    <w:rsid w:val="00E358B5"/>
    <w:rsid w:val="00E571C7"/>
    <w:rsid w:val="00E774B6"/>
    <w:rsid w:val="00EA5170"/>
    <w:rsid w:val="00EB286A"/>
    <w:rsid w:val="00EB78B6"/>
    <w:rsid w:val="00ED2B13"/>
    <w:rsid w:val="00F45B32"/>
    <w:rsid w:val="00F554AB"/>
    <w:rsid w:val="00F60DD6"/>
    <w:rsid w:val="00F6569A"/>
    <w:rsid w:val="00F73A81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A194"/>
  <w15:docId w15:val="{0A0452C8-6A7A-489A-B17D-C787AD9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Brd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2B56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502B4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2B56"/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502B4"/>
    <w:rPr>
      <w:rFonts w:asciiTheme="majorHAnsi" w:eastAsiaTheme="majorEastAsia" w:hAnsiTheme="majorHAnsi" w:cs="Mangal"/>
      <w:color w:val="2F5496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1593-3AE6-4C35-AC30-8BDC619E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Lindeberg</dc:creator>
  <cp:lastModifiedBy>Emma Lindeberg</cp:lastModifiedBy>
  <cp:revision>2</cp:revision>
  <dcterms:created xsi:type="dcterms:W3CDTF">2021-12-21T08:15:00Z</dcterms:created>
  <dcterms:modified xsi:type="dcterms:W3CDTF">2021-12-21T08:15:00Z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2021-12-09T14:02:08Z</dcterms:created>
  <dc:creator/>
  <dc:description/>
  <dc:language>sv-SE</dc:language>
  <cp:lastModifiedBy/>
  <dcterms:modified xsi:type="dcterms:W3CDTF">2021-12-09T16:13:35Z</dcterms:modified>
  <cp:revision>8</cp:revision>
  <dc:subject/>
  <dc:title/>
</cp:coreProperties>
</file>