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AB0AE" w14:textId="77777777" w:rsidR="00655EEA" w:rsidRDefault="00655EEA" w:rsidP="00057263">
      <w:pPr>
        <w:ind w:left="-567" w:right="-710"/>
        <w:rPr>
          <w:rFonts w:ascii="Verdana" w:hAnsi="Verdana"/>
          <w:sz w:val="20"/>
          <w:szCs w:val="20"/>
        </w:rPr>
      </w:pPr>
      <w:bookmarkStart w:id="0" w:name="OLE_LINK1"/>
      <w:bookmarkStart w:id="1" w:name="OLE_LINK2"/>
    </w:p>
    <w:p w14:paraId="6448E60A" w14:textId="77777777" w:rsidR="00655EEA" w:rsidRDefault="00655EEA" w:rsidP="00057263">
      <w:pPr>
        <w:ind w:left="-567" w:right="-710"/>
        <w:rPr>
          <w:rFonts w:ascii="Verdana" w:hAnsi="Verdana"/>
          <w:sz w:val="20"/>
          <w:szCs w:val="20"/>
        </w:rPr>
      </w:pPr>
    </w:p>
    <w:p w14:paraId="2B67E85B" w14:textId="77777777" w:rsidR="00841DFC" w:rsidRPr="004E1BA4" w:rsidRDefault="00841DFC" w:rsidP="00057263">
      <w:pPr>
        <w:ind w:left="-567" w:right="-710"/>
        <w:rPr>
          <w:rFonts w:ascii="Verdana" w:hAnsi="Verdana"/>
          <w:sz w:val="20"/>
          <w:szCs w:val="20"/>
        </w:rPr>
      </w:pPr>
      <w:r w:rsidRPr="004E1BA4"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6192" behindDoc="0" locked="0" layoutInCell="1" allowOverlap="1" wp14:anchorId="1EB79F8F" wp14:editId="0570FD74">
            <wp:simplePos x="0" y="0"/>
            <wp:positionH relativeFrom="column">
              <wp:posOffset>4105910</wp:posOffset>
            </wp:positionH>
            <wp:positionV relativeFrom="paragraph">
              <wp:posOffset>-410845</wp:posOffset>
            </wp:positionV>
            <wp:extent cx="2170430" cy="839470"/>
            <wp:effectExtent l="19050" t="0" r="1270" b="0"/>
            <wp:wrapSquare wrapText="bothSides"/>
            <wp:docPr id="1" name="Bild 2" descr="MB_Synsam_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B_Synsam_28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01BC8A" w14:textId="77777777" w:rsidR="00655EEA" w:rsidRDefault="00655EEA" w:rsidP="00057263">
      <w:pPr>
        <w:ind w:left="-567" w:right="-710"/>
        <w:rPr>
          <w:rFonts w:ascii="Verdana" w:hAnsi="Verdana"/>
          <w:b/>
          <w:bCs/>
          <w:sz w:val="20"/>
          <w:szCs w:val="20"/>
        </w:rPr>
      </w:pPr>
    </w:p>
    <w:p w14:paraId="427E5AF9" w14:textId="77777777" w:rsidR="00247BDA" w:rsidRPr="004E1BA4" w:rsidRDefault="00256D65" w:rsidP="00057263">
      <w:pPr>
        <w:ind w:left="-567" w:right="-710"/>
        <w:rPr>
          <w:rFonts w:ascii="Verdana" w:hAnsi="Verdana"/>
          <w:b/>
          <w:bCs/>
          <w:sz w:val="20"/>
          <w:szCs w:val="20"/>
        </w:rPr>
      </w:pPr>
      <w:r w:rsidRPr="004E1BA4">
        <w:rPr>
          <w:rFonts w:ascii="Verdana" w:hAnsi="Verdana"/>
          <w:b/>
          <w:bCs/>
          <w:sz w:val="20"/>
          <w:szCs w:val="20"/>
        </w:rPr>
        <w:t xml:space="preserve">Pressmeddelande </w:t>
      </w:r>
    </w:p>
    <w:p w14:paraId="0474D09C" w14:textId="31ABB89B" w:rsidR="00256D65" w:rsidRPr="004E1BA4" w:rsidRDefault="0001713A" w:rsidP="00057263">
      <w:pPr>
        <w:ind w:left="-567" w:right="-710"/>
        <w:rPr>
          <w:rFonts w:ascii="Verdana" w:hAnsi="Verdana"/>
          <w:b/>
          <w:bCs/>
          <w:sz w:val="20"/>
          <w:szCs w:val="20"/>
        </w:rPr>
      </w:pPr>
      <w:r w:rsidRPr="004E1BA4">
        <w:rPr>
          <w:rFonts w:ascii="Verdana" w:hAnsi="Verdana"/>
          <w:b/>
          <w:bCs/>
          <w:sz w:val="20"/>
          <w:szCs w:val="20"/>
        </w:rPr>
        <w:t>2013-</w:t>
      </w:r>
      <w:r w:rsidR="00D00197" w:rsidRPr="004E1BA4">
        <w:rPr>
          <w:rFonts w:ascii="Verdana" w:hAnsi="Verdana"/>
          <w:b/>
          <w:bCs/>
          <w:sz w:val="20"/>
          <w:szCs w:val="20"/>
        </w:rPr>
        <w:t>0</w:t>
      </w:r>
      <w:r w:rsidR="00760C0E">
        <w:rPr>
          <w:rFonts w:ascii="Verdana" w:hAnsi="Verdana"/>
          <w:b/>
          <w:bCs/>
          <w:sz w:val="20"/>
          <w:szCs w:val="20"/>
        </w:rPr>
        <w:t>9</w:t>
      </w:r>
      <w:r w:rsidR="003160A9" w:rsidRPr="004E1BA4">
        <w:rPr>
          <w:rFonts w:ascii="Verdana" w:hAnsi="Verdana"/>
          <w:b/>
          <w:bCs/>
          <w:sz w:val="20"/>
          <w:szCs w:val="20"/>
        </w:rPr>
        <w:t>-</w:t>
      </w:r>
      <w:r w:rsidR="007B4589">
        <w:rPr>
          <w:rFonts w:ascii="Verdana" w:hAnsi="Verdana"/>
          <w:b/>
          <w:bCs/>
          <w:sz w:val="20"/>
          <w:szCs w:val="20"/>
        </w:rPr>
        <w:t>26</w:t>
      </w:r>
    </w:p>
    <w:p w14:paraId="4205199A" w14:textId="77777777" w:rsidR="0001713A" w:rsidRPr="004E1BA4" w:rsidRDefault="0001713A" w:rsidP="00057263">
      <w:pPr>
        <w:pStyle w:val="Heading2"/>
        <w:ind w:left="-567" w:right="-710"/>
        <w:jc w:val="right"/>
      </w:pPr>
    </w:p>
    <w:p w14:paraId="58B40974" w14:textId="77777777" w:rsidR="0001713A" w:rsidRPr="004E1BA4" w:rsidRDefault="0001713A" w:rsidP="00057263">
      <w:pPr>
        <w:ind w:left="-567" w:right="-710"/>
        <w:rPr>
          <w:rFonts w:ascii="Verdana" w:hAnsi="Verdana"/>
        </w:rPr>
      </w:pPr>
    </w:p>
    <w:p w14:paraId="25ADA168" w14:textId="77777777" w:rsidR="00655EEA" w:rsidRDefault="00655EEA" w:rsidP="00057263">
      <w:pPr>
        <w:pStyle w:val="Titel"/>
        <w:ind w:left="-567" w:right="-710"/>
        <w:rPr>
          <w:rFonts w:ascii="Verdana" w:hAnsi="Verdana"/>
          <w:b/>
          <w:color w:val="auto"/>
          <w:sz w:val="30"/>
          <w:szCs w:val="30"/>
        </w:rPr>
      </w:pPr>
    </w:p>
    <w:p w14:paraId="1115CA62" w14:textId="77777777" w:rsidR="00655EEA" w:rsidRDefault="00655EEA" w:rsidP="00057263">
      <w:pPr>
        <w:pStyle w:val="Titel"/>
        <w:ind w:left="-567" w:right="-710"/>
        <w:rPr>
          <w:rFonts w:ascii="Verdana" w:hAnsi="Verdana"/>
          <w:b/>
          <w:color w:val="auto"/>
          <w:sz w:val="30"/>
          <w:szCs w:val="30"/>
        </w:rPr>
      </w:pPr>
    </w:p>
    <w:p w14:paraId="0DDB7F2F" w14:textId="66B2F9DF" w:rsidR="0001713A" w:rsidRDefault="00760C0E" w:rsidP="00057263">
      <w:pPr>
        <w:pStyle w:val="Titel"/>
        <w:ind w:left="-567" w:right="-710"/>
        <w:rPr>
          <w:rFonts w:ascii="Verdana" w:hAnsi="Verdana"/>
          <w:b/>
          <w:color w:val="auto"/>
          <w:sz w:val="30"/>
          <w:szCs w:val="30"/>
        </w:rPr>
      </w:pPr>
      <w:r>
        <w:rPr>
          <w:rFonts w:ascii="Verdana" w:hAnsi="Verdana"/>
          <w:b/>
          <w:color w:val="auto"/>
          <w:sz w:val="30"/>
          <w:szCs w:val="30"/>
        </w:rPr>
        <w:t xml:space="preserve">Synsam öppnar </w:t>
      </w:r>
      <w:r w:rsidR="002A5239">
        <w:rPr>
          <w:rFonts w:ascii="Verdana" w:hAnsi="Verdana"/>
          <w:b/>
          <w:color w:val="auto"/>
          <w:sz w:val="30"/>
          <w:szCs w:val="30"/>
        </w:rPr>
        <w:t xml:space="preserve">ny butik i </w:t>
      </w:r>
      <w:r w:rsidR="00655EEA">
        <w:rPr>
          <w:rFonts w:ascii="Verdana" w:hAnsi="Verdana"/>
          <w:b/>
          <w:color w:val="auto"/>
          <w:sz w:val="30"/>
          <w:szCs w:val="30"/>
        </w:rPr>
        <w:t>gallerian Mobilia</w:t>
      </w:r>
      <w:r>
        <w:rPr>
          <w:rFonts w:ascii="Verdana" w:hAnsi="Verdana"/>
          <w:b/>
          <w:color w:val="auto"/>
          <w:sz w:val="30"/>
          <w:szCs w:val="30"/>
        </w:rPr>
        <w:t xml:space="preserve"> </w:t>
      </w:r>
    </w:p>
    <w:p w14:paraId="41ADFF52" w14:textId="74BAF2C8" w:rsidR="002A5239" w:rsidRPr="002A5239" w:rsidRDefault="002A5239" w:rsidP="002A5239">
      <w:pPr>
        <w:rPr>
          <w:rFonts w:ascii="Verdana" w:hAnsi="Verdana"/>
          <w:b/>
        </w:rPr>
      </w:pPr>
      <w:r w:rsidRPr="002A5239">
        <w:rPr>
          <w:rFonts w:ascii="Verdana" w:hAnsi="Verdana"/>
          <w:b/>
        </w:rPr>
        <w:t>- femte butiken i Malmö</w:t>
      </w:r>
    </w:p>
    <w:bookmarkEnd w:id="0"/>
    <w:bookmarkEnd w:id="1"/>
    <w:p w14:paraId="004541BD" w14:textId="77777777" w:rsidR="00AE3957" w:rsidRPr="00574B61" w:rsidRDefault="00AE3957" w:rsidP="00655EEA">
      <w:pPr>
        <w:ind w:left="-567" w:right="-1"/>
        <w:rPr>
          <w:rFonts w:cstheme="minorHAnsi"/>
          <w:color w:val="262626" w:themeColor="text1" w:themeTint="D9"/>
        </w:rPr>
      </w:pPr>
    </w:p>
    <w:p w14:paraId="4BBD7F83" w14:textId="5DC585C7" w:rsidR="00213321" w:rsidRDefault="00760C0E" w:rsidP="00655EEA">
      <w:pPr>
        <w:ind w:left="-567" w:right="-1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Marknadsledande optikkedjan Synsam fortsätter att expandera i </w:t>
      </w:r>
      <w:r w:rsidR="00F83863">
        <w:rPr>
          <w:rFonts w:ascii="Verdana" w:hAnsi="Verdana" w:cstheme="minorHAnsi"/>
          <w:b/>
          <w:sz w:val="22"/>
          <w:szCs w:val="22"/>
        </w:rPr>
        <w:t>Skåne</w:t>
      </w:r>
      <w:r>
        <w:rPr>
          <w:rFonts w:ascii="Verdana" w:hAnsi="Verdana" w:cstheme="minorHAnsi"/>
          <w:b/>
          <w:sz w:val="22"/>
          <w:szCs w:val="22"/>
        </w:rPr>
        <w:t xml:space="preserve"> och öppnar</w:t>
      </w:r>
      <w:r w:rsidR="002A5239">
        <w:rPr>
          <w:rFonts w:ascii="Verdana" w:hAnsi="Verdana" w:cstheme="minorHAnsi"/>
          <w:b/>
          <w:sz w:val="22"/>
          <w:szCs w:val="22"/>
        </w:rPr>
        <w:t xml:space="preserve"> nu sin femte</w:t>
      </w:r>
      <w:r>
        <w:rPr>
          <w:rFonts w:ascii="Verdana" w:hAnsi="Verdana" w:cstheme="minorHAnsi"/>
          <w:b/>
          <w:sz w:val="22"/>
          <w:szCs w:val="22"/>
        </w:rPr>
        <w:t xml:space="preserve"> </w:t>
      </w:r>
      <w:r w:rsidR="002A5239">
        <w:rPr>
          <w:rFonts w:ascii="Verdana" w:hAnsi="Verdana" w:cstheme="minorHAnsi"/>
          <w:b/>
          <w:sz w:val="22"/>
          <w:szCs w:val="22"/>
        </w:rPr>
        <w:t>Malmö-</w:t>
      </w:r>
      <w:r w:rsidR="00F83863">
        <w:rPr>
          <w:rFonts w:ascii="Verdana" w:hAnsi="Verdana" w:cstheme="minorHAnsi"/>
          <w:b/>
          <w:sz w:val="22"/>
          <w:szCs w:val="22"/>
        </w:rPr>
        <w:t>butik</w:t>
      </w:r>
      <w:r w:rsidR="002A5239">
        <w:rPr>
          <w:rFonts w:ascii="Verdana" w:hAnsi="Verdana" w:cstheme="minorHAnsi"/>
          <w:b/>
          <w:sz w:val="22"/>
          <w:szCs w:val="22"/>
        </w:rPr>
        <w:t xml:space="preserve"> </w:t>
      </w:r>
      <w:r w:rsidR="00435958">
        <w:rPr>
          <w:rFonts w:ascii="Verdana" w:hAnsi="Verdana" w:cstheme="minorHAnsi"/>
          <w:b/>
          <w:sz w:val="22"/>
          <w:szCs w:val="22"/>
        </w:rPr>
        <w:t>på</w:t>
      </w:r>
      <w:r w:rsidR="002A5239">
        <w:rPr>
          <w:rFonts w:ascii="Verdana" w:hAnsi="Verdana" w:cstheme="minorHAnsi"/>
          <w:b/>
          <w:sz w:val="22"/>
          <w:szCs w:val="22"/>
        </w:rPr>
        <w:t xml:space="preserve"> Mobilia</w:t>
      </w:r>
      <w:r>
        <w:rPr>
          <w:rFonts w:ascii="Verdana" w:hAnsi="Verdana" w:cstheme="minorHAnsi"/>
          <w:b/>
          <w:sz w:val="22"/>
          <w:szCs w:val="22"/>
        </w:rPr>
        <w:t xml:space="preserve">. </w:t>
      </w:r>
      <w:r w:rsidR="00655EEA">
        <w:rPr>
          <w:rFonts w:ascii="Verdana" w:hAnsi="Verdana" w:cstheme="minorHAnsi"/>
          <w:b/>
          <w:sz w:val="22"/>
          <w:szCs w:val="22"/>
        </w:rPr>
        <w:t>Synsam Mobilia erbjuder stilsäkra bågar från välkända märken och tipsar om höstens trender när det gäller glasögon.</w:t>
      </w:r>
      <w:r w:rsidR="00830C62">
        <w:rPr>
          <w:rFonts w:ascii="Verdana" w:hAnsi="Verdana" w:cstheme="minorHAnsi"/>
          <w:b/>
          <w:sz w:val="22"/>
          <w:szCs w:val="22"/>
        </w:rPr>
        <w:t xml:space="preserve"> </w:t>
      </w:r>
      <w:bookmarkStart w:id="2" w:name="_GoBack"/>
      <w:bookmarkEnd w:id="2"/>
    </w:p>
    <w:p w14:paraId="170E3A4F" w14:textId="77777777" w:rsidR="00655EEA" w:rsidRDefault="00655EEA" w:rsidP="00655EEA">
      <w:pPr>
        <w:ind w:left="-567" w:right="-1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 </w:t>
      </w:r>
    </w:p>
    <w:p w14:paraId="284BEEB0" w14:textId="43A74554" w:rsidR="00570469" w:rsidRPr="00655EEA" w:rsidRDefault="00655EEA" w:rsidP="00655EEA">
      <w:pPr>
        <w:ind w:left="-567" w:right="-1"/>
        <w:rPr>
          <w:rFonts w:ascii="Verdana" w:eastAsiaTheme="minorHAnsi" w:hAnsi="Verdana"/>
          <w:sz w:val="22"/>
          <w:szCs w:val="22"/>
          <w:lang w:eastAsia="en-US"/>
        </w:rPr>
      </w:pPr>
      <w:r>
        <w:rPr>
          <w:rFonts w:ascii="Verdana" w:hAnsi="Verdana"/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73DF0F0" wp14:editId="1494A5E9">
            <wp:simplePos x="0" y="0"/>
            <wp:positionH relativeFrom="column">
              <wp:posOffset>3604895</wp:posOffset>
            </wp:positionH>
            <wp:positionV relativeFrom="paragraph">
              <wp:posOffset>106045</wp:posOffset>
            </wp:positionV>
            <wp:extent cx="2062480" cy="717550"/>
            <wp:effectExtent l="0" t="0" r="0" b="6350"/>
            <wp:wrapTight wrapText="bothSides">
              <wp:wrapPolygon edited="0">
                <wp:start x="0" y="0"/>
                <wp:lineTo x="0" y="21218"/>
                <wp:lineTo x="21347" y="21218"/>
                <wp:lineTo x="21347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va attling 8548-9201 karin jungle_1_HP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3" t="25916" r="4058" b="28796"/>
                    <a:stretch/>
                  </pic:blipFill>
                  <pic:spPr bwMode="auto">
                    <a:xfrm>
                      <a:off x="0" y="0"/>
                      <a:ext cx="2062480" cy="71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469" w:rsidRPr="00655EEA">
        <w:rPr>
          <w:rFonts w:ascii="Verdana" w:eastAsiaTheme="minorHAnsi" w:hAnsi="Verdana"/>
          <w:sz w:val="22"/>
          <w:szCs w:val="22"/>
          <w:lang w:eastAsia="en-US"/>
        </w:rPr>
        <w:t xml:space="preserve">Synsam har tagit fram ett specialanpassat sortiment för </w:t>
      </w:r>
      <w:r>
        <w:rPr>
          <w:rFonts w:ascii="Verdana" w:eastAsiaTheme="minorHAnsi" w:hAnsi="Verdana"/>
          <w:sz w:val="22"/>
          <w:szCs w:val="22"/>
          <w:lang w:eastAsia="en-US"/>
        </w:rPr>
        <w:t>optikkunderna i Malmö</w:t>
      </w:r>
      <w:r w:rsidR="00570469" w:rsidRPr="00655EEA">
        <w:rPr>
          <w:rFonts w:ascii="Verdana" w:eastAsiaTheme="minorHAnsi" w:hAnsi="Verdana"/>
          <w:sz w:val="22"/>
          <w:szCs w:val="22"/>
          <w:lang w:eastAsia="en-US"/>
        </w:rPr>
        <w:t xml:space="preserve">. </w:t>
      </w:r>
      <w:r>
        <w:rPr>
          <w:rFonts w:ascii="Verdana" w:eastAsiaTheme="minorHAnsi" w:hAnsi="Verdana"/>
          <w:sz w:val="22"/>
          <w:szCs w:val="22"/>
          <w:lang w:eastAsia="en-US"/>
        </w:rPr>
        <w:t>Nya bu</w:t>
      </w:r>
      <w:r w:rsidR="00570469" w:rsidRPr="00655EEA">
        <w:rPr>
          <w:rFonts w:ascii="Verdana" w:eastAsiaTheme="minorHAnsi" w:hAnsi="Verdana"/>
          <w:sz w:val="22"/>
          <w:szCs w:val="22"/>
          <w:lang w:eastAsia="en-US"/>
        </w:rPr>
        <w:t>tiken</w:t>
      </w:r>
      <w:r w:rsidR="00435958">
        <w:rPr>
          <w:rFonts w:ascii="Verdana" w:eastAsiaTheme="minorHAnsi" w:hAnsi="Verdana"/>
          <w:sz w:val="22"/>
          <w:szCs w:val="22"/>
          <w:lang w:eastAsia="en-US"/>
        </w:rPr>
        <w:t xml:space="preserve"> har bland annat varumärken som Dolce &amp; Gabbana, Ray-Ban, Efva Attling </w:t>
      </w:r>
      <w:r w:rsidR="00570469" w:rsidRPr="00655EEA">
        <w:rPr>
          <w:rFonts w:ascii="Verdana" w:eastAsiaTheme="minorHAnsi" w:hAnsi="Verdana" w:cs="Calibri"/>
          <w:sz w:val="22"/>
          <w:szCs w:val="22"/>
          <w:lang w:eastAsia="en-US"/>
        </w:rPr>
        <w:t>och Vasuma</w:t>
      </w:r>
      <w:r>
        <w:rPr>
          <w:rFonts w:ascii="Verdana" w:eastAsiaTheme="minorHAnsi" w:hAnsi="Verdana"/>
          <w:sz w:val="22"/>
          <w:szCs w:val="22"/>
          <w:lang w:eastAsia="en-US"/>
        </w:rPr>
        <w:t xml:space="preserve">. Under öppningsdagen visar butiken </w:t>
      </w:r>
      <w:r w:rsidR="00435958">
        <w:rPr>
          <w:rFonts w:ascii="Verdana" w:eastAsiaTheme="minorHAnsi" w:hAnsi="Verdana"/>
          <w:sz w:val="22"/>
          <w:szCs w:val="22"/>
          <w:lang w:eastAsia="en-US"/>
        </w:rPr>
        <w:t>hela kollektionen från Ray-Ban</w:t>
      </w:r>
      <w:r w:rsidRPr="00655EEA">
        <w:rPr>
          <w:rFonts w:ascii="Verdana" w:eastAsiaTheme="minorHAnsi" w:hAnsi="Verdana"/>
          <w:sz w:val="22"/>
          <w:szCs w:val="22"/>
          <w:lang w:eastAsia="en-US"/>
        </w:rPr>
        <w:t>.</w:t>
      </w:r>
      <w:r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</w:p>
    <w:p w14:paraId="618BE91A" w14:textId="77777777" w:rsidR="00570469" w:rsidRDefault="00570469" w:rsidP="00655EEA">
      <w:pPr>
        <w:ind w:left="-567" w:right="-1"/>
        <w:rPr>
          <w:rFonts w:ascii="Verdana" w:eastAsiaTheme="minorHAnsi" w:hAnsi="Verdana"/>
          <w:sz w:val="22"/>
          <w:szCs w:val="22"/>
          <w:lang w:eastAsia="en-US"/>
        </w:rPr>
      </w:pPr>
    </w:p>
    <w:p w14:paraId="4F7A7AE9" w14:textId="7DAA0BD1" w:rsidR="00570469" w:rsidRPr="00823F01" w:rsidRDefault="00570469" w:rsidP="00655EEA">
      <w:pPr>
        <w:ind w:left="-567" w:right="-1"/>
        <w:rPr>
          <w:rFonts w:ascii="Verdana" w:eastAsiaTheme="minorHAnsi" w:hAnsi="Verdana"/>
          <w:sz w:val="22"/>
          <w:szCs w:val="22"/>
          <w:lang w:eastAsia="en-US"/>
        </w:rPr>
      </w:pPr>
      <w:r w:rsidRPr="00823F01">
        <w:rPr>
          <w:rFonts w:ascii="Verdana" w:eastAsiaTheme="minorHAnsi" w:hAnsi="Verdana"/>
          <w:sz w:val="22"/>
          <w:szCs w:val="22"/>
          <w:lang w:eastAsia="en-US"/>
        </w:rPr>
        <w:t>–</w:t>
      </w:r>
      <w:r w:rsidR="00276721">
        <w:rPr>
          <w:rFonts w:ascii="Verdana" w:eastAsiaTheme="minorHAnsi" w:hAnsi="Verdana"/>
          <w:sz w:val="22"/>
          <w:szCs w:val="22"/>
          <w:lang w:eastAsia="en-US"/>
        </w:rPr>
        <w:t>I området runt Mobilia rör sig ett stort antal människor varje dag och därför har vi tänkt brett när det gäller sortimentet - här finns något för alla. Det rimmar bra med höstens trender som handlar om att det är sjä</w:t>
      </w:r>
      <w:r w:rsidR="00AB0F85">
        <w:rPr>
          <w:rFonts w:ascii="Verdana" w:eastAsiaTheme="minorHAnsi" w:hAnsi="Verdana"/>
          <w:sz w:val="22"/>
          <w:szCs w:val="22"/>
          <w:lang w:eastAsia="en-US"/>
        </w:rPr>
        <w:t>lva bäraren som gör bågen</w:t>
      </w:r>
      <w:r w:rsidR="00435958">
        <w:rPr>
          <w:rFonts w:ascii="Verdana" w:eastAsiaTheme="minorHAnsi" w:hAnsi="Verdana"/>
          <w:sz w:val="22"/>
          <w:szCs w:val="22"/>
          <w:lang w:eastAsia="en-US"/>
        </w:rPr>
        <w:t xml:space="preserve"> personlig</w:t>
      </w:r>
      <w:r w:rsidR="00276721">
        <w:rPr>
          <w:rFonts w:ascii="Verdana" w:eastAsiaTheme="minorHAnsi" w:hAnsi="Verdana"/>
          <w:sz w:val="22"/>
          <w:szCs w:val="22"/>
          <w:lang w:eastAsia="en-US"/>
        </w:rPr>
        <w:t xml:space="preserve">, säger Linda Härlin, informationsansvarig Synsam. </w:t>
      </w:r>
    </w:p>
    <w:p w14:paraId="28CA2F23" w14:textId="77777777" w:rsidR="00570469" w:rsidRPr="00C0118A" w:rsidRDefault="00570469" w:rsidP="00655EEA">
      <w:pPr>
        <w:ind w:left="-567" w:right="-1"/>
        <w:rPr>
          <w:rFonts w:ascii="Verdana" w:eastAsiaTheme="minorHAnsi" w:hAnsi="Verdana"/>
          <w:sz w:val="22"/>
          <w:szCs w:val="22"/>
          <w:lang w:eastAsia="en-US"/>
        </w:rPr>
      </w:pPr>
    </w:p>
    <w:p w14:paraId="4C7D6E7C" w14:textId="287D5A8C" w:rsidR="00570469" w:rsidRDefault="00570469" w:rsidP="00655EEA">
      <w:pPr>
        <w:widowControl w:val="0"/>
        <w:autoSpaceDE w:val="0"/>
        <w:autoSpaceDN w:val="0"/>
        <w:adjustRightInd w:val="0"/>
        <w:ind w:left="-567" w:right="-1"/>
        <w:rPr>
          <w:rFonts w:ascii="Verdana" w:eastAsiaTheme="minorHAnsi" w:hAnsi="Verdana"/>
          <w:sz w:val="22"/>
          <w:szCs w:val="22"/>
          <w:lang w:eastAsia="en-US"/>
        </w:rPr>
      </w:pPr>
      <w:r>
        <w:rPr>
          <w:rFonts w:ascii="Verdana" w:eastAsiaTheme="minorHAnsi" w:hAnsi="Verdana"/>
          <w:sz w:val="22"/>
          <w:szCs w:val="22"/>
          <w:lang w:eastAsia="en-US"/>
        </w:rPr>
        <w:t>Butiks</w:t>
      </w:r>
      <w:r w:rsidRPr="00C0118A">
        <w:rPr>
          <w:rFonts w:ascii="Verdana" w:eastAsiaTheme="minorHAnsi" w:hAnsi="Verdana"/>
          <w:sz w:val="22"/>
          <w:szCs w:val="22"/>
          <w:lang w:eastAsia="en-US"/>
        </w:rPr>
        <w:t xml:space="preserve">hyllorna </w:t>
      </w:r>
      <w:r>
        <w:rPr>
          <w:rFonts w:ascii="Verdana" w:eastAsiaTheme="minorHAnsi" w:hAnsi="Verdana"/>
          <w:sz w:val="22"/>
          <w:szCs w:val="22"/>
          <w:lang w:eastAsia="en-US"/>
        </w:rPr>
        <w:t xml:space="preserve">är </w:t>
      </w:r>
      <w:r w:rsidR="00655EEA">
        <w:rPr>
          <w:rFonts w:ascii="Verdana" w:eastAsiaTheme="minorHAnsi" w:hAnsi="Verdana"/>
          <w:sz w:val="22"/>
          <w:szCs w:val="22"/>
          <w:lang w:eastAsia="en-US"/>
        </w:rPr>
        <w:t xml:space="preserve">fyllda av höstens nyheter med </w:t>
      </w:r>
      <w:r w:rsidRPr="00C0118A">
        <w:rPr>
          <w:rFonts w:ascii="Verdana" w:eastAsiaTheme="minorHAnsi" w:hAnsi="Verdana"/>
          <w:sz w:val="22"/>
          <w:szCs w:val="22"/>
          <w:lang w:eastAsia="en-US"/>
        </w:rPr>
        <w:t>melerade mönster,</w:t>
      </w:r>
      <w:r w:rsidR="00655EEA"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r w:rsidRPr="00C0118A">
        <w:rPr>
          <w:rFonts w:ascii="Verdana" w:eastAsiaTheme="minorHAnsi" w:hAnsi="Verdana"/>
          <w:sz w:val="22"/>
          <w:szCs w:val="22"/>
          <w:lang w:eastAsia="en-US"/>
        </w:rPr>
        <w:t>markerade former och mjuka inramningar</w:t>
      </w:r>
      <w:r w:rsidR="00655EEA">
        <w:rPr>
          <w:rFonts w:ascii="Verdana" w:eastAsiaTheme="minorHAnsi" w:hAnsi="Verdana"/>
          <w:sz w:val="22"/>
          <w:szCs w:val="22"/>
          <w:lang w:eastAsia="en-US"/>
        </w:rPr>
        <w:t>, och Synsam hjälper gärna varje kund att hitta sin egen stil</w:t>
      </w:r>
      <w:r w:rsidRPr="00C0118A">
        <w:rPr>
          <w:rFonts w:ascii="Verdana" w:eastAsiaTheme="minorHAnsi" w:hAnsi="Verdana"/>
          <w:sz w:val="22"/>
          <w:szCs w:val="22"/>
          <w:lang w:eastAsia="en-US"/>
        </w:rPr>
        <w:t xml:space="preserve">. </w:t>
      </w:r>
    </w:p>
    <w:p w14:paraId="04194D6A" w14:textId="77777777" w:rsidR="00655EEA" w:rsidRPr="00655EEA" w:rsidRDefault="00655EEA" w:rsidP="00655EEA">
      <w:pPr>
        <w:widowControl w:val="0"/>
        <w:autoSpaceDE w:val="0"/>
        <w:autoSpaceDN w:val="0"/>
        <w:adjustRightInd w:val="0"/>
        <w:ind w:left="-567" w:right="-1"/>
        <w:rPr>
          <w:rFonts w:ascii="Verdana" w:eastAsiaTheme="minorHAnsi" w:hAnsi="Verdana" w:cs="Calibri"/>
          <w:sz w:val="22"/>
          <w:szCs w:val="22"/>
          <w:lang w:eastAsia="en-US"/>
        </w:rPr>
      </w:pPr>
    </w:p>
    <w:p w14:paraId="2CDFDEB8" w14:textId="71018EAF" w:rsidR="008A3DAA" w:rsidRPr="00AE3957" w:rsidRDefault="00760C0E" w:rsidP="00655EEA">
      <w:pPr>
        <w:ind w:left="-567" w:right="-1"/>
        <w:rPr>
          <w:rFonts w:ascii="Verdana" w:hAnsi="Verdana" w:cstheme="minorHAnsi"/>
          <w:sz w:val="22"/>
          <w:szCs w:val="22"/>
        </w:rPr>
      </w:pPr>
      <w:r w:rsidRPr="00655EEA">
        <w:rPr>
          <w:rFonts w:ascii="Calibri" w:eastAsiaTheme="minorHAnsi" w:hAnsi="Calibri" w:cs="Calibri"/>
          <w:sz w:val="30"/>
          <w:szCs w:val="30"/>
          <w:lang w:eastAsia="en-US"/>
        </w:rPr>
        <w:t> </w:t>
      </w:r>
      <w:r w:rsidR="008A3DAA" w:rsidRPr="00AE3957">
        <w:rPr>
          <w:rFonts w:ascii="Verdana" w:hAnsi="Verdana" w:cstheme="minorHAnsi"/>
          <w:sz w:val="22"/>
          <w:szCs w:val="22"/>
        </w:rPr>
        <w:t>–</w:t>
      </w:r>
      <w:r w:rsidR="008A3DAA">
        <w:rPr>
          <w:rFonts w:ascii="Verdana" w:hAnsi="Verdana" w:cstheme="minorHAnsi"/>
          <w:sz w:val="22"/>
          <w:szCs w:val="22"/>
        </w:rPr>
        <w:t xml:space="preserve"> </w:t>
      </w:r>
      <w:r w:rsidR="008A3DAA" w:rsidRPr="00AE3957">
        <w:rPr>
          <w:rFonts w:ascii="Verdana" w:hAnsi="Verdana"/>
          <w:sz w:val="22"/>
          <w:szCs w:val="22"/>
        </w:rPr>
        <w:t xml:space="preserve">Ett par glasögon ser helt annorlunda ut </w:t>
      </w:r>
      <w:r w:rsidR="008A3DAA">
        <w:rPr>
          <w:rFonts w:ascii="Verdana" w:hAnsi="Verdana"/>
          <w:sz w:val="22"/>
          <w:szCs w:val="22"/>
        </w:rPr>
        <w:t xml:space="preserve">i hyllan </w:t>
      </w:r>
      <w:r w:rsidR="008A3DAA" w:rsidRPr="00AE3957">
        <w:rPr>
          <w:rFonts w:ascii="Verdana" w:hAnsi="Verdana"/>
          <w:sz w:val="22"/>
          <w:szCs w:val="22"/>
        </w:rPr>
        <w:t xml:space="preserve">än </w:t>
      </w:r>
      <w:r w:rsidR="00213321">
        <w:rPr>
          <w:rFonts w:ascii="Verdana" w:hAnsi="Verdana"/>
          <w:sz w:val="22"/>
          <w:szCs w:val="22"/>
        </w:rPr>
        <w:t xml:space="preserve">när man har dem på sig </w:t>
      </w:r>
      <w:r w:rsidR="00655EEA">
        <w:rPr>
          <w:rFonts w:ascii="Verdana" w:hAnsi="Verdana"/>
          <w:sz w:val="22"/>
          <w:szCs w:val="22"/>
        </w:rPr>
        <w:t>och jag upp</w:t>
      </w:r>
      <w:r w:rsidR="008A3DAA">
        <w:rPr>
          <w:rFonts w:ascii="Verdana" w:hAnsi="Verdana"/>
          <w:sz w:val="22"/>
          <w:szCs w:val="22"/>
        </w:rPr>
        <w:t xml:space="preserve">manar </w:t>
      </w:r>
      <w:r w:rsidR="00655EEA">
        <w:rPr>
          <w:rFonts w:ascii="Verdana" w:hAnsi="Verdana"/>
          <w:sz w:val="22"/>
          <w:szCs w:val="22"/>
        </w:rPr>
        <w:t xml:space="preserve">därför </w:t>
      </w:r>
      <w:r w:rsidR="008A3DAA" w:rsidRPr="00AE3957">
        <w:rPr>
          <w:rFonts w:ascii="Verdana" w:hAnsi="Verdana"/>
          <w:sz w:val="22"/>
          <w:szCs w:val="22"/>
        </w:rPr>
        <w:t xml:space="preserve">alla att prova en </w:t>
      </w:r>
      <w:r w:rsidR="008A3DAA">
        <w:rPr>
          <w:rFonts w:ascii="Verdana" w:hAnsi="Verdana"/>
          <w:sz w:val="22"/>
          <w:szCs w:val="22"/>
        </w:rPr>
        <w:t>modell</w:t>
      </w:r>
      <w:r w:rsidR="008A3DAA" w:rsidRPr="00AE3957">
        <w:rPr>
          <w:rFonts w:ascii="Verdana" w:hAnsi="Verdana"/>
          <w:sz w:val="22"/>
          <w:szCs w:val="22"/>
        </w:rPr>
        <w:t xml:space="preserve"> som passar </w:t>
      </w:r>
      <w:r w:rsidR="00213321">
        <w:rPr>
          <w:rFonts w:ascii="Verdana" w:hAnsi="Verdana"/>
          <w:sz w:val="22"/>
          <w:szCs w:val="22"/>
        </w:rPr>
        <w:t xml:space="preserve">deras </w:t>
      </w:r>
      <w:r w:rsidR="008A3DAA" w:rsidRPr="00AE3957">
        <w:rPr>
          <w:rFonts w:ascii="Verdana" w:hAnsi="Verdana"/>
          <w:sz w:val="22"/>
          <w:szCs w:val="22"/>
        </w:rPr>
        <w:t xml:space="preserve">personlighet och stil </w:t>
      </w:r>
      <w:r w:rsidR="00655EEA">
        <w:rPr>
          <w:rFonts w:ascii="Verdana" w:hAnsi="Verdana"/>
          <w:sz w:val="22"/>
          <w:szCs w:val="22"/>
        </w:rPr>
        <w:t>istället</w:t>
      </w:r>
      <w:r w:rsidR="008A3DAA" w:rsidRPr="00AE3957">
        <w:rPr>
          <w:rFonts w:ascii="Verdana" w:hAnsi="Verdana"/>
          <w:sz w:val="22"/>
          <w:szCs w:val="22"/>
        </w:rPr>
        <w:t xml:space="preserve"> för att fokusera på </w:t>
      </w:r>
      <w:r w:rsidR="00057263">
        <w:rPr>
          <w:rFonts w:ascii="Verdana" w:hAnsi="Verdana"/>
          <w:sz w:val="22"/>
          <w:szCs w:val="22"/>
        </w:rPr>
        <w:t>mode</w:t>
      </w:r>
      <w:r w:rsidR="008A3DAA">
        <w:rPr>
          <w:rFonts w:ascii="Verdana" w:hAnsi="Verdana"/>
          <w:sz w:val="22"/>
          <w:szCs w:val="22"/>
        </w:rPr>
        <w:t xml:space="preserve"> </w:t>
      </w:r>
      <w:r w:rsidR="00213321">
        <w:rPr>
          <w:rFonts w:ascii="Verdana" w:hAnsi="Verdana"/>
          <w:sz w:val="22"/>
          <w:szCs w:val="22"/>
        </w:rPr>
        <w:t>eller</w:t>
      </w:r>
      <w:r w:rsidR="008A3DAA">
        <w:rPr>
          <w:rFonts w:ascii="Verdana" w:hAnsi="Verdana"/>
          <w:sz w:val="22"/>
          <w:szCs w:val="22"/>
        </w:rPr>
        <w:t xml:space="preserve"> </w:t>
      </w:r>
      <w:r w:rsidR="00213321">
        <w:rPr>
          <w:rFonts w:ascii="Verdana" w:hAnsi="Verdana"/>
          <w:sz w:val="22"/>
          <w:szCs w:val="22"/>
        </w:rPr>
        <w:t>ansikts</w:t>
      </w:r>
      <w:r w:rsidR="008A3DAA">
        <w:rPr>
          <w:rFonts w:ascii="Verdana" w:hAnsi="Verdana"/>
          <w:sz w:val="22"/>
          <w:szCs w:val="22"/>
        </w:rPr>
        <w:t>form</w:t>
      </w:r>
      <w:r w:rsidR="008A3DAA" w:rsidRPr="00AE3957">
        <w:rPr>
          <w:rFonts w:ascii="Verdana" w:hAnsi="Verdana" w:cstheme="minorHAnsi"/>
          <w:sz w:val="22"/>
          <w:szCs w:val="22"/>
        </w:rPr>
        <w:t xml:space="preserve">, säger Mikael Ärlehag, trendexpert på Synsam. </w:t>
      </w:r>
    </w:p>
    <w:p w14:paraId="4A242799" w14:textId="77777777" w:rsidR="00AE3957" w:rsidRPr="00AE3957" w:rsidRDefault="00AE3957" w:rsidP="00655EEA">
      <w:pPr>
        <w:ind w:left="-567" w:right="-1"/>
        <w:rPr>
          <w:rFonts w:ascii="Verdana" w:hAnsi="Verdana" w:cstheme="minorHAnsi"/>
          <w:sz w:val="22"/>
          <w:szCs w:val="22"/>
        </w:rPr>
      </w:pPr>
    </w:p>
    <w:p w14:paraId="2B5A16DE" w14:textId="77777777" w:rsidR="00057263" w:rsidRDefault="00057263" w:rsidP="00655EEA">
      <w:pPr>
        <w:ind w:left="-567" w:right="-1"/>
        <w:rPr>
          <w:rFonts w:ascii="Verdana" w:hAnsi="Verdana"/>
          <w:b/>
          <w:sz w:val="20"/>
          <w:szCs w:val="20"/>
        </w:rPr>
      </w:pPr>
    </w:p>
    <w:p w14:paraId="67B20D57" w14:textId="77777777" w:rsidR="00C2127D" w:rsidRPr="004E1BA4" w:rsidRDefault="00C2127D" w:rsidP="00655EEA">
      <w:pPr>
        <w:ind w:left="-567" w:right="-1"/>
        <w:rPr>
          <w:rFonts w:ascii="Verdana" w:hAnsi="Verdana"/>
          <w:b/>
          <w:sz w:val="20"/>
          <w:szCs w:val="20"/>
        </w:rPr>
      </w:pPr>
      <w:r w:rsidRPr="004E1BA4">
        <w:rPr>
          <w:rFonts w:ascii="Verdana" w:hAnsi="Verdana"/>
          <w:b/>
          <w:sz w:val="20"/>
          <w:szCs w:val="20"/>
        </w:rPr>
        <w:t>För mer information kontakta:</w:t>
      </w:r>
    </w:p>
    <w:p w14:paraId="34B6ACA1" w14:textId="77777777" w:rsidR="00C2127D" w:rsidRDefault="00C2127D" w:rsidP="00655EEA">
      <w:pPr>
        <w:ind w:left="-567" w:right="-1"/>
        <w:rPr>
          <w:rStyle w:val="Hyperlink"/>
          <w:rFonts w:ascii="Verdana" w:hAnsi="Verdana"/>
          <w:color w:val="auto"/>
          <w:sz w:val="22"/>
          <w:szCs w:val="22"/>
        </w:rPr>
      </w:pPr>
      <w:r w:rsidRPr="004E1BA4">
        <w:rPr>
          <w:rFonts w:ascii="Verdana" w:hAnsi="Verdana"/>
          <w:sz w:val="20"/>
          <w:szCs w:val="20"/>
        </w:rPr>
        <w:t xml:space="preserve">Linda Härlin, Informationsansvarig Synsam. </w:t>
      </w:r>
      <w:r w:rsidRPr="004E1BA4">
        <w:rPr>
          <w:rFonts w:ascii="Verdana" w:hAnsi="Verdana"/>
          <w:sz w:val="20"/>
          <w:szCs w:val="22"/>
        </w:rPr>
        <w:t xml:space="preserve">Telefon: 08-619 28 60, 0766-41 99 53 eller e-post: </w:t>
      </w:r>
      <w:hyperlink r:id="rId8" w:history="1">
        <w:r w:rsidRPr="004E1BA4">
          <w:rPr>
            <w:rStyle w:val="Hyperlink"/>
            <w:rFonts w:ascii="Verdana" w:hAnsi="Verdana"/>
            <w:color w:val="auto"/>
            <w:sz w:val="20"/>
            <w:szCs w:val="22"/>
          </w:rPr>
          <w:t>linda.harlin@synsam.com</w:t>
        </w:r>
      </w:hyperlink>
      <w:r w:rsidRPr="004E1BA4">
        <w:rPr>
          <w:rStyle w:val="Hyperlink"/>
          <w:rFonts w:ascii="Verdana" w:hAnsi="Verdana"/>
          <w:color w:val="auto"/>
          <w:sz w:val="22"/>
          <w:szCs w:val="22"/>
        </w:rPr>
        <w:t xml:space="preserve"> </w:t>
      </w:r>
    </w:p>
    <w:p w14:paraId="5BADFDE0" w14:textId="77777777" w:rsidR="00655EEA" w:rsidRDefault="00655EEA" w:rsidP="00655EEA">
      <w:pPr>
        <w:ind w:left="-567" w:right="-1"/>
        <w:rPr>
          <w:rStyle w:val="Hyperlink"/>
          <w:rFonts w:ascii="Verdana" w:hAnsi="Verdana"/>
          <w:color w:val="auto"/>
          <w:sz w:val="22"/>
          <w:szCs w:val="22"/>
        </w:rPr>
      </w:pPr>
    </w:p>
    <w:p w14:paraId="3CF157F6" w14:textId="77777777" w:rsidR="00655EEA" w:rsidRDefault="00655EEA" w:rsidP="00655EEA">
      <w:pPr>
        <w:ind w:left="-567" w:right="-1"/>
        <w:rPr>
          <w:rStyle w:val="Hyperlink"/>
          <w:rFonts w:ascii="Verdana" w:hAnsi="Verdana"/>
          <w:color w:val="auto"/>
          <w:sz w:val="22"/>
          <w:szCs w:val="22"/>
        </w:rPr>
      </w:pPr>
    </w:p>
    <w:p w14:paraId="186A100A" w14:textId="77777777" w:rsidR="00655EEA" w:rsidRPr="004E1BA4" w:rsidRDefault="00655EEA" w:rsidP="00655EEA">
      <w:pPr>
        <w:ind w:left="-567" w:right="-1"/>
        <w:rPr>
          <w:rFonts w:ascii="Verdana" w:hAnsi="Verdana"/>
          <w:sz w:val="22"/>
          <w:szCs w:val="22"/>
        </w:rPr>
      </w:pPr>
    </w:p>
    <w:p w14:paraId="5F097726" w14:textId="77777777" w:rsidR="00C2127D" w:rsidRPr="004E1BA4" w:rsidRDefault="00C2127D" w:rsidP="00655EEA">
      <w:pPr>
        <w:ind w:left="-567" w:right="-1"/>
        <w:rPr>
          <w:rFonts w:ascii="Verdana" w:hAnsi="Verdana"/>
          <w:sz w:val="22"/>
          <w:szCs w:val="22"/>
        </w:rPr>
      </w:pPr>
    </w:p>
    <w:p w14:paraId="5F4EA8E4" w14:textId="1E60377D" w:rsidR="00C2127D" w:rsidRDefault="00C2127D" w:rsidP="00655EEA">
      <w:pPr>
        <w:ind w:left="-567" w:right="-1"/>
        <w:rPr>
          <w:rFonts w:ascii="Verdana" w:hAnsi="Verdana"/>
          <w:sz w:val="18"/>
          <w:szCs w:val="18"/>
        </w:rPr>
      </w:pPr>
      <w:r w:rsidRPr="009C313C">
        <w:rPr>
          <w:rFonts w:ascii="Verdana" w:hAnsi="Verdana"/>
          <w:b/>
          <w:sz w:val="18"/>
          <w:szCs w:val="18"/>
        </w:rPr>
        <w:t>Synsam</w:t>
      </w:r>
      <w:r w:rsidRPr="004E1BA4">
        <w:rPr>
          <w:rFonts w:ascii="Verdana" w:hAnsi="Verdana"/>
          <w:sz w:val="18"/>
          <w:szCs w:val="18"/>
        </w:rPr>
        <w:t xml:space="preserve"> är Sveriges ledande optikkedja med 160 butiker över hela landet. Kedjan erbjuder kvalitetsglasögon, linser och solglasögon från världens ledande varumärken och leverantörer samt en service- och kunskapsnivå av högsta klass. Synsam </w:t>
      </w:r>
      <w:r>
        <w:rPr>
          <w:rFonts w:ascii="Verdana" w:hAnsi="Verdana"/>
          <w:sz w:val="18"/>
          <w:szCs w:val="18"/>
        </w:rPr>
        <w:t xml:space="preserve">Sverige </w:t>
      </w:r>
      <w:r w:rsidRPr="004E1BA4">
        <w:rPr>
          <w:rFonts w:ascii="Verdana" w:hAnsi="Verdana"/>
          <w:sz w:val="18"/>
          <w:szCs w:val="18"/>
        </w:rPr>
        <w:t>ingår i Synsam Nordic med drygt 380 butiker och en omsättning på mSEK 3000.</w:t>
      </w:r>
    </w:p>
    <w:p w14:paraId="0ACD4B57" w14:textId="77777777" w:rsidR="00481C82" w:rsidRDefault="00481C82" w:rsidP="00655EEA">
      <w:pPr>
        <w:ind w:left="-567" w:right="-1"/>
        <w:rPr>
          <w:rFonts w:ascii="Verdana" w:hAnsi="Verdana"/>
          <w:sz w:val="18"/>
          <w:szCs w:val="18"/>
        </w:rPr>
      </w:pPr>
    </w:p>
    <w:p w14:paraId="00D005C0" w14:textId="62AAE9F5" w:rsidR="00481C82" w:rsidRDefault="00481C82" w:rsidP="00655EEA">
      <w:pPr>
        <w:ind w:left="-567" w:right="-1"/>
        <w:rPr>
          <w:rFonts w:ascii="Verdana" w:hAnsi="Verdana"/>
          <w:sz w:val="18"/>
          <w:szCs w:val="18"/>
        </w:rPr>
      </w:pPr>
    </w:p>
    <w:p w14:paraId="25383792" w14:textId="5EF4647A" w:rsidR="00481C82" w:rsidRDefault="00481C82" w:rsidP="00655EEA">
      <w:pPr>
        <w:ind w:left="-567" w:right="-1"/>
        <w:rPr>
          <w:rFonts w:ascii="Verdana" w:hAnsi="Verdana"/>
          <w:sz w:val="18"/>
          <w:szCs w:val="18"/>
        </w:rPr>
      </w:pPr>
    </w:p>
    <w:p w14:paraId="2B2036C5" w14:textId="189C358E" w:rsidR="00481C82" w:rsidRDefault="00481C82" w:rsidP="00476A57">
      <w:pPr>
        <w:ind w:left="-567" w:right="-710"/>
        <w:rPr>
          <w:rFonts w:ascii="Verdana" w:hAnsi="Verdana"/>
          <w:sz w:val="18"/>
          <w:szCs w:val="18"/>
        </w:rPr>
      </w:pPr>
    </w:p>
    <w:p w14:paraId="6306C48C" w14:textId="1D77DE4A" w:rsidR="00481C82" w:rsidRDefault="00481C82" w:rsidP="00476A57">
      <w:pPr>
        <w:ind w:left="-567" w:right="-710"/>
        <w:rPr>
          <w:rFonts w:ascii="Verdana" w:hAnsi="Verdana"/>
          <w:sz w:val="18"/>
          <w:szCs w:val="18"/>
        </w:rPr>
      </w:pPr>
    </w:p>
    <w:p w14:paraId="3FF47D5E" w14:textId="2B862FAE" w:rsidR="00481C82" w:rsidRPr="00476A57" w:rsidRDefault="00481C82" w:rsidP="00476A57">
      <w:pPr>
        <w:ind w:left="-567" w:right="-710"/>
        <w:rPr>
          <w:rFonts w:ascii="Verdana" w:hAnsi="Verdana"/>
          <w:sz w:val="18"/>
          <w:szCs w:val="18"/>
        </w:rPr>
      </w:pPr>
    </w:p>
    <w:sectPr w:rsidR="00481C82" w:rsidRPr="00476A57" w:rsidSect="00057263">
      <w:pgSz w:w="11906" w:h="16838"/>
      <w:pgMar w:top="851" w:right="141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04F"/>
    <w:multiLevelType w:val="hybridMultilevel"/>
    <w:tmpl w:val="9E548246"/>
    <w:lvl w:ilvl="0" w:tplc="EE781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3BAD"/>
    <w:multiLevelType w:val="hybridMultilevel"/>
    <w:tmpl w:val="FF6C7350"/>
    <w:lvl w:ilvl="0" w:tplc="0AFE0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81AF3"/>
    <w:multiLevelType w:val="hybridMultilevel"/>
    <w:tmpl w:val="39E6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013C6"/>
    <w:multiLevelType w:val="hybridMultilevel"/>
    <w:tmpl w:val="3A5EAAF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F13AAF"/>
    <w:multiLevelType w:val="hybridMultilevel"/>
    <w:tmpl w:val="28ACD9FA"/>
    <w:lvl w:ilvl="0" w:tplc="47666EFC">
      <w:start w:val="20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F6497"/>
    <w:multiLevelType w:val="hybridMultilevel"/>
    <w:tmpl w:val="CD04A8A4"/>
    <w:lvl w:ilvl="0" w:tplc="4CE66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2439"/>
    <w:multiLevelType w:val="hybridMultilevel"/>
    <w:tmpl w:val="ADC029FC"/>
    <w:lvl w:ilvl="0" w:tplc="3EEA02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3F8A"/>
    <w:multiLevelType w:val="hybridMultilevel"/>
    <w:tmpl w:val="8444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965FE"/>
    <w:multiLevelType w:val="hybridMultilevel"/>
    <w:tmpl w:val="D4660BA8"/>
    <w:lvl w:ilvl="0" w:tplc="6690F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71E95"/>
    <w:multiLevelType w:val="hybridMultilevel"/>
    <w:tmpl w:val="4B6E0970"/>
    <w:lvl w:ilvl="0" w:tplc="0A12B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73EFC"/>
    <w:multiLevelType w:val="hybridMultilevel"/>
    <w:tmpl w:val="841A3D52"/>
    <w:lvl w:ilvl="0" w:tplc="07C46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C3DDD"/>
    <w:multiLevelType w:val="hybridMultilevel"/>
    <w:tmpl w:val="66B2196A"/>
    <w:lvl w:ilvl="0" w:tplc="2EC227D4">
      <w:numFmt w:val="bullet"/>
      <w:lvlText w:val="-"/>
      <w:lvlJc w:val="left"/>
      <w:pPr>
        <w:ind w:left="720" w:hanging="360"/>
      </w:pPr>
      <w:rPr>
        <w:rFonts w:ascii="Verdana" w:eastAsia="Times New Roman" w:hAnsi="Verdana" w:cs="Trebuchet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9030D"/>
    <w:multiLevelType w:val="hybridMultilevel"/>
    <w:tmpl w:val="952E8604"/>
    <w:lvl w:ilvl="0" w:tplc="E7F06BCA">
      <w:start w:val="20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43378E"/>
    <w:multiLevelType w:val="hybridMultilevel"/>
    <w:tmpl w:val="11C633D2"/>
    <w:lvl w:ilvl="0" w:tplc="0150C69E">
      <w:start w:val="20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00C58"/>
    <w:multiLevelType w:val="hybridMultilevel"/>
    <w:tmpl w:val="95EAE082"/>
    <w:lvl w:ilvl="0" w:tplc="D362E3A4">
      <w:start w:val="20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14685"/>
    <w:multiLevelType w:val="hybridMultilevel"/>
    <w:tmpl w:val="CC3E2158"/>
    <w:lvl w:ilvl="0" w:tplc="1D72121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2592C"/>
    <w:multiLevelType w:val="hybridMultilevel"/>
    <w:tmpl w:val="6D5A8B38"/>
    <w:lvl w:ilvl="0" w:tplc="721E5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85011"/>
    <w:multiLevelType w:val="hybridMultilevel"/>
    <w:tmpl w:val="E3D4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26945"/>
    <w:multiLevelType w:val="hybridMultilevel"/>
    <w:tmpl w:val="C5B40D28"/>
    <w:lvl w:ilvl="0" w:tplc="5F804D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11E16"/>
    <w:multiLevelType w:val="hybridMultilevel"/>
    <w:tmpl w:val="644E9FA8"/>
    <w:lvl w:ilvl="0" w:tplc="B1349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B3B5C"/>
    <w:multiLevelType w:val="hybridMultilevel"/>
    <w:tmpl w:val="83EA20BC"/>
    <w:lvl w:ilvl="0" w:tplc="E7F06BC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87AA1"/>
    <w:multiLevelType w:val="hybridMultilevel"/>
    <w:tmpl w:val="589E3DE6"/>
    <w:lvl w:ilvl="0" w:tplc="C8748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19"/>
  </w:num>
  <w:num w:numId="8">
    <w:abstractNumId w:val="0"/>
  </w:num>
  <w:num w:numId="9">
    <w:abstractNumId w:val="16"/>
  </w:num>
  <w:num w:numId="10">
    <w:abstractNumId w:val="21"/>
  </w:num>
  <w:num w:numId="11">
    <w:abstractNumId w:val="5"/>
  </w:num>
  <w:num w:numId="12">
    <w:abstractNumId w:val="14"/>
  </w:num>
  <w:num w:numId="13">
    <w:abstractNumId w:val="15"/>
  </w:num>
  <w:num w:numId="14">
    <w:abstractNumId w:val="13"/>
  </w:num>
  <w:num w:numId="15">
    <w:abstractNumId w:val="4"/>
  </w:num>
  <w:num w:numId="16">
    <w:abstractNumId w:val="20"/>
  </w:num>
  <w:num w:numId="17">
    <w:abstractNumId w:val="12"/>
  </w:num>
  <w:num w:numId="18">
    <w:abstractNumId w:val="2"/>
  </w:num>
  <w:num w:numId="19">
    <w:abstractNumId w:val="18"/>
  </w:num>
  <w:num w:numId="20">
    <w:abstractNumId w:val="11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FC"/>
    <w:rsid w:val="0001713A"/>
    <w:rsid w:val="00017E6A"/>
    <w:rsid w:val="00041C29"/>
    <w:rsid w:val="00057263"/>
    <w:rsid w:val="00057925"/>
    <w:rsid w:val="0006307C"/>
    <w:rsid w:val="00074869"/>
    <w:rsid w:val="00090E11"/>
    <w:rsid w:val="000A5F6C"/>
    <w:rsid w:val="000B3A67"/>
    <w:rsid w:val="000D199B"/>
    <w:rsid w:val="000D1A16"/>
    <w:rsid w:val="00121EC0"/>
    <w:rsid w:val="001372BA"/>
    <w:rsid w:val="001420ED"/>
    <w:rsid w:val="00142F8A"/>
    <w:rsid w:val="00157AAA"/>
    <w:rsid w:val="00157F2B"/>
    <w:rsid w:val="0017348C"/>
    <w:rsid w:val="00174240"/>
    <w:rsid w:val="001A5EEC"/>
    <w:rsid w:val="001B1891"/>
    <w:rsid w:val="001C1DAA"/>
    <w:rsid w:val="001C41F4"/>
    <w:rsid w:val="001E7CB0"/>
    <w:rsid w:val="001F1F29"/>
    <w:rsid w:val="001F2A63"/>
    <w:rsid w:val="00200B25"/>
    <w:rsid w:val="002018E6"/>
    <w:rsid w:val="002036A1"/>
    <w:rsid w:val="00213321"/>
    <w:rsid w:val="00217BE4"/>
    <w:rsid w:val="00220A2E"/>
    <w:rsid w:val="00225A53"/>
    <w:rsid w:val="00245779"/>
    <w:rsid w:val="00247BDA"/>
    <w:rsid w:val="00256D65"/>
    <w:rsid w:val="00263D43"/>
    <w:rsid w:val="00276721"/>
    <w:rsid w:val="00287843"/>
    <w:rsid w:val="00292FC0"/>
    <w:rsid w:val="00296DA2"/>
    <w:rsid w:val="002A5239"/>
    <w:rsid w:val="002A557B"/>
    <w:rsid w:val="002A5BD2"/>
    <w:rsid w:val="002B6E60"/>
    <w:rsid w:val="002C4EEF"/>
    <w:rsid w:val="002C71A0"/>
    <w:rsid w:val="002D216F"/>
    <w:rsid w:val="002D4B6E"/>
    <w:rsid w:val="002D535A"/>
    <w:rsid w:val="002D641A"/>
    <w:rsid w:val="002F16F0"/>
    <w:rsid w:val="002F5B59"/>
    <w:rsid w:val="003160A9"/>
    <w:rsid w:val="0032003B"/>
    <w:rsid w:val="00326484"/>
    <w:rsid w:val="00360C6E"/>
    <w:rsid w:val="003612DC"/>
    <w:rsid w:val="00362A68"/>
    <w:rsid w:val="003669D1"/>
    <w:rsid w:val="00393CED"/>
    <w:rsid w:val="003B1256"/>
    <w:rsid w:val="003D167E"/>
    <w:rsid w:val="003E03C2"/>
    <w:rsid w:val="003E105C"/>
    <w:rsid w:val="003E4335"/>
    <w:rsid w:val="00406A49"/>
    <w:rsid w:val="004155E8"/>
    <w:rsid w:val="004209E1"/>
    <w:rsid w:val="004238EF"/>
    <w:rsid w:val="00426D17"/>
    <w:rsid w:val="00435958"/>
    <w:rsid w:val="00454D62"/>
    <w:rsid w:val="0045761C"/>
    <w:rsid w:val="004665EA"/>
    <w:rsid w:val="004702E3"/>
    <w:rsid w:val="00476A57"/>
    <w:rsid w:val="00480483"/>
    <w:rsid w:val="00481C82"/>
    <w:rsid w:val="00486816"/>
    <w:rsid w:val="004A7525"/>
    <w:rsid w:val="004B241B"/>
    <w:rsid w:val="004B67EC"/>
    <w:rsid w:val="004B6988"/>
    <w:rsid w:val="004C1E96"/>
    <w:rsid w:val="004D7434"/>
    <w:rsid w:val="004E1BA4"/>
    <w:rsid w:val="004E2D2C"/>
    <w:rsid w:val="00503A12"/>
    <w:rsid w:val="00504EC7"/>
    <w:rsid w:val="005052EB"/>
    <w:rsid w:val="005059C5"/>
    <w:rsid w:val="00510B0A"/>
    <w:rsid w:val="00512091"/>
    <w:rsid w:val="00525E39"/>
    <w:rsid w:val="005315B2"/>
    <w:rsid w:val="00534555"/>
    <w:rsid w:val="00542E6E"/>
    <w:rsid w:val="00550869"/>
    <w:rsid w:val="00562086"/>
    <w:rsid w:val="00562CB3"/>
    <w:rsid w:val="0056494C"/>
    <w:rsid w:val="005703A3"/>
    <w:rsid w:val="00570469"/>
    <w:rsid w:val="0058708B"/>
    <w:rsid w:val="005D40C2"/>
    <w:rsid w:val="005D5747"/>
    <w:rsid w:val="00614448"/>
    <w:rsid w:val="00646C8F"/>
    <w:rsid w:val="006531E4"/>
    <w:rsid w:val="00655EEA"/>
    <w:rsid w:val="00661ABA"/>
    <w:rsid w:val="00664A25"/>
    <w:rsid w:val="00671D1F"/>
    <w:rsid w:val="006924B5"/>
    <w:rsid w:val="006B19A0"/>
    <w:rsid w:val="006B2AD4"/>
    <w:rsid w:val="006B6C5F"/>
    <w:rsid w:val="006C0573"/>
    <w:rsid w:val="006F3A1B"/>
    <w:rsid w:val="0070182D"/>
    <w:rsid w:val="007031CD"/>
    <w:rsid w:val="0070389B"/>
    <w:rsid w:val="00713CF7"/>
    <w:rsid w:val="00716C3C"/>
    <w:rsid w:val="00721CA3"/>
    <w:rsid w:val="00726F5B"/>
    <w:rsid w:val="00730DBB"/>
    <w:rsid w:val="00750422"/>
    <w:rsid w:val="00753D92"/>
    <w:rsid w:val="00760C0E"/>
    <w:rsid w:val="007B4589"/>
    <w:rsid w:val="007D4EDF"/>
    <w:rsid w:val="007E0C52"/>
    <w:rsid w:val="007E0F91"/>
    <w:rsid w:val="007E2D19"/>
    <w:rsid w:val="007F2916"/>
    <w:rsid w:val="00802E98"/>
    <w:rsid w:val="00802F3F"/>
    <w:rsid w:val="00821375"/>
    <w:rsid w:val="00822D8E"/>
    <w:rsid w:val="00830C62"/>
    <w:rsid w:val="00841DFC"/>
    <w:rsid w:val="00860B68"/>
    <w:rsid w:val="008756DC"/>
    <w:rsid w:val="008964A5"/>
    <w:rsid w:val="008A3DAA"/>
    <w:rsid w:val="008A698F"/>
    <w:rsid w:val="008F4CFD"/>
    <w:rsid w:val="00901EEC"/>
    <w:rsid w:val="00904432"/>
    <w:rsid w:val="00924B2C"/>
    <w:rsid w:val="0092621F"/>
    <w:rsid w:val="00934044"/>
    <w:rsid w:val="009502F5"/>
    <w:rsid w:val="009506A1"/>
    <w:rsid w:val="00974265"/>
    <w:rsid w:val="00974485"/>
    <w:rsid w:val="00975956"/>
    <w:rsid w:val="0099612E"/>
    <w:rsid w:val="009B1F6F"/>
    <w:rsid w:val="009C2C27"/>
    <w:rsid w:val="009C313C"/>
    <w:rsid w:val="009C5D42"/>
    <w:rsid w:val="009F7B00"/>
    <w:rsid w:val="00A01541"/>
    <w:rsid w:val="00A12723"/>
    <w:rsid w:val="00A25DA3"/>
    <w:rsid w:val="00A42AC8"/>
    <w:rsid w:val="00A4417C"/>
    <w:rsid w:val="00A5706F"/>
    <w:rsid w:val="00A570AC"/>
    <w:rsid w:val="00A63746"/>
    <w:rsid w:val="00A77DEE"/>
    <w:rsid w:val="00A81016"/>
    <w:rsid w:val="00AA3127"/>
    <w:rsid w:val="00AB0F85"/>
    <w:rsid w:val="00AC175E"/>
    <w:rsid w:val="00AD222B"/>
    <w:rsid w:val="00AD3E9A"/>
    <w:rsid w:val="00AE3957"/>
    <w:rsid w:val="00AF4C9F"/>
    <w:rsid w:val="00B052C1"/>
    <w:rsid w:val="00B13151"/>
    <w:rsid w:val="00B156F1"/>
    <w:rsid w:val="00B16A96"/>
    <w:rsid w:val="00B22308"/>
    <w:rsid w:val="00B23E5B"/>
    <w:rsid w:val="00B31E38"/>
    <w:rsid w:val="00B367E4"/>
    <w:rsid w:val="00B437E7"/>
    <w:rsid w:val="00B5059E"/>
    <w:rsid w:val="00B61AEE"/>
    <w:rsid w:val="00B7228B"/>
    <w:rsid w:val="00B82A86"/>
    <w:rsid w:val="00B83B09"/>
    <w:rsid w:val="00B86A96"/>
    <w:rsid w:val="00B925CE"/>
    <w:rsid w:val="00B93CC3"/>
    <w:rsid w:val="00BA2504"/>
    <w:rsid w:val="00BB0F66"/>
    <w:rsid w:val="00BC4BB0"/>
    <w:rsid w:val="00BC78B7"/>
    <w:rsid w:val="00BF07A5"/>
    <w:rsid w:val="00C2127D"/>
    <w:rsid w:val="00C2285A"/>
    <w:rsid w:val="00C465DA"/>
    <w:rsid w:val="00C47C30"/>
    <w:rsid w:val="00C51768"/>
    <w:rsid w:val="00C55085"/>
    <w:rsid w:val="00C648D7"/>
    <w:rsid w:val="00C659C1"/>
    <w:rsid w:val="00C74209"/>
    <w:rsid w:val="00C87C66"/>
    <w:rsid w:val="00CB75ED"/>
    <w:rsid w:val="00CE13B9"/>
    <w:rsid w:val="00CE539A"/>
    <w:rsid w:val="00D00197"/>
    <w:rsid w:val="00D017AB"/>
    <w:rsid w:val="00D104E2"/>
    <w:rsid w:val="00D27CD1"/>
    <w:rsid w:val="00D4573F"/>
    <w:rsid w:val="00D67E7F"/>
    <w:rsid w:val="00D723B5"/>
    <w:rsid w:val="00DB1240"/>
    <w:rsid w:val="00DC5E55"/>
    <w:rsid w:val="00DD1593"/>
    <w:rsid w:val="00DE338F"/>
    <w:rsid w:val="00DE38E0"/>
    <w:rsid w:val="00DE6DE0"/>
    <w:rsid w:val="00DF4442"/>
    <w:rsid w:val="00E160F7"/>
    <w:rsid w:val="00E23829"/>
    <w:rsid w:val="00E267FE"/>
    <w:rsid w:val="00E369F7"/>
    <w:rsid w:val="00E36D45"/>
    <w:rsid w:val="00E53D7F"/>
    <w:rsid w:val="00E571AD"/>
    <w:rsid w:val="00E773B0"/>
    <w:rsid w:val="00E9567D"/>
    <w:rsid w:val="00EB6B72"/>
    <w:rsid w:val="00EC341E"/>
    <w:rsid w:val="00EF5E0E"/>
    <w:rsid w:val="00EF6C07"/>
    <w:rsid w:val="00F1439E"/>
    <w:rsid w:val="00F3376C"/>
    <w:rsid w:val="00F679A7"/>
    <w:rsid w:val="00F83863"/>
    <w:rsid w:val="00FA7345"/>
    <w:rsid w:val="00FC4A13"/>
    <w:rsid w:val="00FD1493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4D8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12723"/>
    <w:pPr>
      <w:keepLines w:val="0"/>
      <w:spacing w:before="0"/>
      <w:outlineLvl w:val="1"/>
    </w:pPr>
    <w:rPr>
      <w:rFonts w:ascii="Verdana" w:eastAsia="Times New Roman" w:hAnsi="Verdana" w:cs="Arial"/>
      <w:b w:val="0"/>
      <w:bCs w:val="0"/>
      <w:iCs/>
      <w:color w:val="auto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D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B7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paragraphintro">
    <w:name w:val="paragraphintro"/>
    <w:basedOn w:val="DefaultParagraphFont"/>
    <w:rsid w:val="00B86A96"/>
  </w:style>
  <w:style w:type="paragraph" w:styleId="NormalWeb">
    <w:name w:val="Normal (Web)"/>
    <w:basedOn w:val="Normal"/>
    <w:uiPriority w:val="99"/>
    <w:unhideWhenUsed/>
    <w:rsid w:val="00B86A96"/>
    <w:pPr>
      <w:spacing w:before="100" w:beforeAutospacing="1" w:after="168"/>
    </w:pPr>
  </w:style>
  <w:style w:type="paragraph" w:styleId="ListParagraph">
    <w:name w:val="List Paragraph"/>
    <w:basedOn w:val="Normal"/>
    <w:uiPriority w:val="34"/>
    <w:qFormat/>
    <w:rsid w:val="00721CA3"/>
    <w:pPr>
      <w:ind w:left="1304"/>
    </w:pPr>
    <w:rPr>
      <w:rFonts w:ascii="Verdana" w:eastAsiaTheme="minorHAnsi" w:hAnsi="Verdan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12723"/>
    <w:rPr>
      <w:rFonts w:ascii="Verdana" w:eastAsia="Times New Roman" w:hAnsi="Verdana" w:cs="Arial"/>
      <w:iCs/>
      <w:kern w:val="32"/>
      <w:sz w:val="24"/>
      <w:szCs w:val="28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A12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customStyle="1" w:styleId="Ingress">
    <w:name w:val="Ingress"/>
    <w:qFormat/>
    <w:rsid w:val="0001713A"/>
    <w:pPr>
      <w:spacing w:after="0" w:line="240" w:lineRule="auto"/>
      <w:contextualSpacing/>
    </w:pPr>
    <w:rPr>
      <w:rFonts w:ascii="Arial" w:eastAsia="MS Gothic" w:hAnsi="Arial" w:cs="Times New Roman"/>
      <w:b/>
      <w:iCs/>
      <w:color w:val="0D0D0D"/>
      <w:sz w:val="21"/>
      <w:lang w:eastAsia="ja-JP"/>
    </w:rPr>
  </w:style>
  <w:style w:type="paragraph" w:customStyle="1" w:styleId="Titel">
    <w:name w:val="Titel"/>
    <w:next w:val="Normal"/>
    <w:qFormat/>
    <w:rsid w:val="0001713A"/>
    <w:pPr>
      <w:suppressAutoHyphens/>
      <w:spacing w:after="0" w:line="240" w:lineRule="auto"/>
    </w:pPr>
    <w:rPr>
      <w:rFonts w:ascii="Arial" w:eastAsia="MS Gothic" w:hAnsi="Arial" w:cs="Times New Roman"/>
      <w:bCs/>
      <w:color w:val="0D0D0D"/>
      <w:sz w:val="56"/>
      <w:szCs w:val="32"/>
      <w:lang w:eastAsia="ja-JP"/>
    </w:rPr>
  </w:style>
  <w:style w:type="paragraph" w:customStyle="1" w:styleId="Default">
    <w:name w:val="Default"/>
    <w:rsid w:val="003B125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1">
    <w:name w:val="A1"/>
    <w:uiPriority w:val="99"/>
    <w:rsid w:val="003B1256"/>
    <w:rPr>
      <w:rFonts w:cs="Trebuchet MS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D723B5"/>
  </w:style>
  <w:style w:type="table" w:styleId="TableGrid">
    <w:name w:val="Table Grid"/>
    <w:basedOn w:val="TableNormal"/>
    <w:uiPriority w:val="59"/>
    <w:rsid w:val="009C3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7046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12723"/>
    <w:pPr>
      <w:keepLines w:val="0"/>
      <w:spacing w:before="0"/>
      <w:outlineLvl w:val="1"/>
    </w:pPr>
    <w:rPr>
      <w:rFonts w:ascii="Verdana" w:eastAsia="Times New Roman" w:hAnsi="Verdana" w:cs="Arial"/>
      <w:b w:val="0"/>
      <w:bCs w:val="0"/>
      <w:iCs/>
      <w:color w:val="auto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D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B7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paragraphintro">
    <w:name w:val="paragraphintro"/>
    <w:basedOn w:val="DefaultParagraphFont"/>
    <w:rsid w:val="00B86A96"/>
  </w:style>
  <w:style w:type="paragraph" w:styleId="NormalWeb">
    <w:name w:val="Normal (Web)"/>
    <w:basedOn w:val="Normal"/>
    <w:uiPriority w:val="99"/>
    <w:unhideWhenUsed/>
    <w:rsid w:val="00B86A96"/>
    <w:pPr>
      <w:spacing w:before="100" w:beforeAutospacing="1" w:after="168"/>
    </w:pPr>
  </w:style>
  <w:style w:type="paragraph" w:styleId="ListParagraph">
    <w:name w:val="List Paragraph"/>
    <w:basedOn w:val="Normal"/>
    <w:uiPriority w:val="34"/>
    <w:qFormat/>
    <w:rsid w:val="00721CA3"/>
    <w:pPr>
      <w:ind w:left="1304"/>
    </w:pPr>
    <w:rPr>
      <w:rFonts w:ascii="Verdana" w:eastAsiaTheme="minorHAnsi" w:hAnsi="Verdan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12723"/>
    <w:rPr>
      <w:rFonts w:ascii="Verdana" w:eastAsia="Times New Roman" w:hAnsi="Verdana" w:cs="Arial"/>
      <w:iCs/>
      <w:kern w:val="32"/>
      <w:sz w:val="24"/>
      <w:szCs w:val="28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A12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customStyle="1" w:styleId="Ingress">
    <w:name w:val="Ingress"/>
    <w:qFormat/>
    <w:rsid w:val="0001713A"/>
    <w:pPr>
      <w:spacing w:after="0" w:line="240" w:lineRule="auto"/>
      <w:contextualSpacing/>
    </w:pPr>
    <w:rPr>
      <w:rFonts w:ascii="Arial" w:eastAsia="MS Gothic" w:hAnsi="Arial" w:cs="Times New Roman"/>
      <w:b/>
      <w:iCs/>
      <w:color w:val="0D0D0D"/>
      <w:sz w:val="21"/>
      <w:lang w:eastAsia="ja-JP"/>
    </w:rPr>
  </w:style>
  <w:style w:type="paragraph" w:customStyle="1" w:styleId="Titel">
    <w:name w:val="Titel"/>
    <w:next w:val="Normal"/>
    <w:qFormat/>
    <w:rsid w:val="0001713A"/>
    <w:pPr>
      <w:suppressAutoHyphens/>
      <w:spacing w:after="0" w:line="240" w:lineRule="auto"/>
    </w:pPr>
    <w:rPr>
      <w:rFonts w:ascii="Arial" w:eastAsia="MS Gothic" w:hAnsi="Arial" w:cs="Times New Roman"/>
      <w:bCs/>
      <w:color w:val="0D0D0D"/>
      <w:sz w:val="56"/>
      <w:szCs w:val="32"/>
      <w:lang w:eastAsia="ja-JP"/>
    </w:rPr>
  </w:style>
  <w:style w:type="paragraph" w:customStyle="1" w:styleId="Default">
    <w:name w:val="Default"/>
    <w:rsid w:val="003B125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1">
    <w:name w:val="A1"/>
    <w:uiPriority w:val="99"/>
    <w:rsid w:val="003B1256"/>
    <w:rPr>
      <w:rFonts w:cs="Trebuchet MS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D723B5"/>
  </w:style>
  <w:style w:type="table" w:styleId="TableGrid">
    <w:name w:val="Table Grid"/>
    <w:basedOn w:val="TableNormal"/>
    <w:uiPriority w:val="59"/>
    <w:rsid w:val="009C3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70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87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7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hyperlink" Target="mailto:linda.harlin@synsam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1500</Characters>
  <Application>Microsoft Macintosh Word</Application>
  <DocSecurity>4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Synsam Service AB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Clara Fröberg</cp:lastModifiedBy>
  <cp:revision>2</cp:revision>
  <cp:lastPrinted>2012-04-24T13:05:00Z</cp:lastPrinted>
  <dcterms:created xsi:type="dcterms:W3CDTF">2013-09-26T07:25:00Z</dcterms:created>
  <dcterms:modified xsi:type="dcterms:W3CDTF">2013-09-26T07:25:00Z</dcterms:modified>
</cp:coreProperties>
</file>