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CE89D" w14:textId="129346F2" w:rsidR="00441647" w:rsidRPr="00CE4175" w:rsidRDefault="004D0C17" w:rsidP="00762F5C">
      <w:pPr>
        <w:rPr>
          <w:rFonts w:ascii="Calibri" w:hAnsi="Calibri" w:cs="Times New Roman"/>
          <w:i/>
          <w:sz w:val="24"/>
          <w:szCs w:val="24"/>
        </w:rPr>
      </w:pPr>
      <w:r w:rsidRPr="00CE4175">
        <w:rPr>
          <w:rFonts w:ascii="Calibri" w:hAnsi="Calibri" w:cs="Times New Roman"/>
          <w:b/>
          <w:color w:val="006600"/>
          <w:sz w:val="28"/>
        </w:rPr>
        <w:t>PAXYMER newsletter</w:t>
      </w:r>
      <w:r w:rsidR="00380C79" w:rsidRPr="00CE4175">
        <w:rPr>
          <w:rFonts w:ascii="Calibri" w:hAnsi="Calibri" w:cs="Times New Roman"/>
          <w:b/>
          <w:color w:val="006600"/>
          <w:sz w:val="28"/>
        </w:rPr>
        <w:t xml:space="preserve">    </w:t>
      </w:r>
      <w:r w:rsidR="006A7222" w:rsidRPr="00CE4175">
        <w:rPr>
          <w:rFonts w:ascii="Calibri" w:hAnsi="Calibri" w:cs="Times New Roman"/>
          <w:b/>
          <w:color w:val="006600"/>
          <w:sz w:val="28"/>
        </w:rPr>
        <w:tab/>
      </w:r>
      <w:r w:rsidR="006A7222" w:rsidRPr="00CE4175">
        <w:rPr>
          <w:rFonts w:ascii="Calibri" w:hAnsi="Calibri" w:cs="Times New Roman"/>
          <w:b/>
          <w:color w:val="006600"/>
          <w:sz w:val="28"/>
        </w:rPr>
        <w:tab/>
      </w:r>
      <w:r w:rsidR="006A7222" w:rsidRPr="00CE4175">
        <w:rPr>
          <w:rFonts w:ascii="Calibri" w:hAnsi="Calibri" w:cs="Times New Roman"/>
          <w:b/>
          <w:color w:val="006600"/>
          <w:sz w:val="28"/>
        </w:rPr>
        <w:tab/>
      </w:r>
    </w:p>
    <w:p w14:paraId="61E4D515" w14:textId="435634CF" w:rsidR="000F6DF9" w:rsidRPr="00CE4175" w:rsidRDefault="001C2DF0" w:rsidP="0067446F">
      <w:pPr>
        <w:pBdr>
          <w:bottom w:val="single" w:sz="4" w:space="1" w:color="auto"/>
        </w:pBdr>
        <w:jc w:val="center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A7435" wp14:editId="368FBD19">
                <wp:simplePos x="0" y="0"/>
                <wp:positionH relativeFrom="column">
                  <wp:posOffset>3786505</wp:posOffset>
                </wp:positionH>
                <wp:positionV relativeFrom="paragraph">
                  <wp:posOffset>1571625</wp:posOffset>
                </wp:positionV>
                <wp:extent cx="1955800" cy="4318000"/>
                <wp:effectExtent l="1905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431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07B35" w14:textId="4E29AA17" w:rsidR="00731543" w:rsidRDefault="00731543" w:rsidP="00641558">
                            <w:pPr>
                              <w:pBdr>
                                <w:left w:val="single" w:sz="4" w:space="4" w:color="auto"/>
                              </w:pBdr>
                            </w:pPr>
                            <w:r>
                              <w:t>Newsflash</w:t>
                            </w:r>
                          </w:p>
                          <w:p w14:paraId="7BD34770" w14:textId="77777777" w:rsidR="00731543" w:rsidRPr="00220F6B" w:rsidRDefault="00731543" w:rsidP="00641558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b/>
                              </w:rPr>
                            </w:pPr>
                            <w:r w:rsidRPr="00220F6B">
                              <w:rPr>
                                <w:b/>
                              </w:rPr>
                              <w:t>Paxymer signs deal with distributor on Nordic markets.</w:t>
                            </w:r>
                          </w:p>
                          <w:p w14:paraId="736893D0" w14:textId="31B388FC" w:rsidR="00731543" w:rsidRDefault="00731543" w:rsidP="00641558">
                            <w:pPr>
                              <w:pBdr>
                                <w:left w:val="single" w:sz="4" w:space="4" w:color="auto"/>
                              </w:pBdr>
                            </w:pPr>
                            <w:r>
                              <w:t xml:space="preserve">Paxymer and IMCD Sweden AB have signed a distribution deal for the Nordic markets. IMCD is a Dutch group present worldwide and has vast experience of specialty products for plastics manufacturing. It is well established in the Nordic market with a technical sales force. IMCD has seen an increased focus on safety and environment in the plastics market – especially in the demand for halogen free </w:t>
                            </w:r>
                            <w:proofErr w:type="gramStart"/>
                            <w:r>
                              <w:t>flame retardants</w:t>
                            </w:r>
                            <w:proofErr w:type="gramEnd"/>
                            <w:r>
                              <w:t>. Paxymer fills a gap in their portfolio.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8.15pt;margin-top:123.75pt;width:154pt;height:34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" filled="f" stroked="f">
                <v:textbox inset=",7.2pt,,7.2pt">
                  <w:txbxContent>
                    <w:p w14:paraId="02907B35" w14:textId="4E29AA17" w:rsidR="00731543" w:rsidRDefault="00731543" w:rsidP="00641558">
                      <w:pPr>
                        <w:pBdr>
                          <w:left w:val="single" w:sz="4" w:space="4" w:color="auto"/>
                        </w:pBdr>
                      </w:pPr>
                      <w:r>
                        <w:t>Newsflash</w:t>
                      </w:r>
                    </w:p>
                    <w:p w14:paraId="7BD34770" w14:textId="77777777" w:rsidR="00731543" w:rsidRPr="00220F6B" w:rsidRDefault="00731543" w:rsidP="00641558">
                      <w:pPr>
                        <w:pBdr>
                          <w:left w:val="single" w:sz="4" w:space="4" w:color="auto"/>
                        </w:pBdr>
                        <w:rPr>
                          <w:b/>
                        </w:rPr>
                      </w:pPr>
                      <w:r w:rsidRPr="00220F6B">
                        <w:rPr>
                          <w:b/>
                        </w:rPr>
                        <w:t>Paxymer signs deal with distributor on Nordic markets.</w:t>
                      </w:r>
                    </w:p>
                    <w:p w14:paraId="736893D0" w14:textId="31B388FC" w:rsidR="00731543" w:rsidRDefault="00731543" w:rsidP="00641558">
                      <w:pPr>
                        <w:pBdr>
                          <w:left w:val="single" w:sz="4" w:space="4" w:color="auto"/>
                        </w:pBdr>
                      </w:pPr>
                      <w:r>
                        <w:t xml:space="preserve">Paxymer and IMCD Sweden AB have signed a distribution deal for the Nordic markets. IMCD is a Dutch group present worldwide and has vast experience of specialty products for plastics manufacturing. It is well established in the Nordic market with a technical sales force. IMCD has seen an increased focus on safety and environment in the plastics market – especially in the demand for halogen free </w:t>
                      </w:r>
                      <w:proofErr w:type="gramStart"/>
                      <w:r>
                        <w:t>flame retardants</w:t>
                      </w:r>
                      <w:proofErr w:type="gramEnd"/>
                      <w:r>
                        <w:t>. Paxymer fills a gap in their portfolio.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39EB" w:rsidRPr="00CE4175">
        <w:rPr>
          <w:rFonts w:ascii="Calibri" w:hAnsi="Calibri" w:cs="Times New Roman"/>
          <w:noProof/>
          <w:sz w:val="24"/>
          <w:szCs w:val="24"/>
          <w:lang w:bidi="ar-SA"/>
        </w:rPr>
        <w:drawing>
          <wp:inline distT="0" distB="0" distL="0" distR="0" wp14:anchorId="6E9AFC02" wp14:editId="1C87C0B7">
            <wp:extent cx="1886399" cy="1414800"/>
            <wp:effectExtent l="0" t="0" r="0" b="0"/>
            <wp:docPr id="4105" name="Picture 9" descr="C:\Documents and Settings\Ann-Christin Paul\Mina dokument\Mina bilder\sorterarg 16 o krossg 15 090630\sorterarg 16 o krossg 15 09063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C:\Documents and Settings\Ann-Christin Paul\Mina dokument\Mina bilder\sorterarg 16 o krossg 15 090630\sorterarg 16 o krossg 15 090630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99" cy="14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39EB" w:rsidRPr="00CE4175">
        <w:rPr>
          <w:rFonts w:ascii="Calibri" w:hAnsi="Calibri" w:cs="Times New Roman"/>
          <w:noProof/>
          <w:sz w:val="24"/>
          <w:szCs w:val="24"/>
          <w:lang w:bidi="ar-SA"/>
        </w:rPr>
        <w:drawing>
          <wp:inline distT="0" distB="0" distL="0" distR="0" wp14:anchorId="30D7EAE6" wp14:editId="64F79364">
            <wp:extent cx="1886399" cy="1414800"/>
            <wp:effectExtent l="0" t="0" r="0" b="0"/>
            <wp:docPr id="4106" name="Picture 10" descr="C:\Documents and Settings\Ann-Christin Paul\Mina dokument\Mina bilder\sorterarg 16 o krossg 15 090630\sorterarg 16 o krossg 15 09063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C:\Documents and Settings\Ann-Christin Paul\Mina dokument\Mina bilder\sorterarg 16 o krossg 15 090630\sorterarg 16 o krossg 15 090630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99" cy="14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446F" w:rsidRPr="00CE4175">
        <w:rPr>
          <w:rFonts w:ascii="Calibri" w:hAnsi="Calibri" w:cs="Times New Roman"/>
          <w:noProof/>
          <w:sz w:val="24"/>
          <w:szCs w:val="24"/>
          <w:lang w:bidi="ar-SA"/>
        </w:rPr>
        <w:drawing>
          <wp:inline distT="0" distB="0" distL="0" distR="0" wp14:anchorId="550D9C0E" wp14:editId="06289BDB">
            <wp:extent cx="1886399" cy="1414800"/>
            <wp:effectExtent l="0" t="0" r="0" b="0"/>
            <wp:docPr id="4107" name="Picture 11" descr="C:\Documents and Settings\Ann-Christin Paul\Mina dokument\Mina bilder\sorterarg 16 o krossg 15 090630\sorterarg 16 o krossg 15 09063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 descr="C:\Documents and Settings\Ann-Christin Paul\Mina dokument\Mina bilder\sorterarg 16 o krossg 15 090630\sorterarg 16 o krossg 15 090630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99" cy="14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F5ED2" w14:textId="1E857A72" w:rsidR="00762F5C" w:rsidRPr="00CE4175" w:rsidRDefault="00EB6146" w:rsidP="000F3EFF">
      <w:pPr>
        <w:pBdr>
          <w:bottom w:val="single" w:sz="4" w:space="1" w:color="auto"/>
        </w:pBdr>
        <w:spacing w:after="240"/>
        <w:rPr>
          <w:rFonts w:ascii="Calibri" w:hAnsi="Calibri" w:cs="Times New Roman"/>
          <w:b/>
          <w:sz w:val="24"/>
          <w:szCs w:val="24"/>
        </w:rPr>
      </w:pPr>
      <w:r w:rsidRPr="00CE4175">
        <w:rPr>
          <w:rFonts w:ascii="Calibri" w:hAnsi="Calibri" w:cs="Times New Roman"/>
          <w:b/>
          <w:sz w:val="24"/>
          <w:szCs w:val="24"/>
        </w:rPr>
        <w:t>Why reading our newsletter is good for business</w:t>
      </w:r>
    </w:p>
    <w:p w14:paraId="0875701D" w14:textId="62217DB9" w:rsidR="00762F5C" w:rsidRPr="00CE4175" w:rsidRDefault="00762F5C" w:rsidP="000F3EFF">
      <w:pPr>
        <w:pBdr>
          <w:bottom w:val="single" w:sz="4" w:space="1" w:color="auto"/>
        </w:pBdr>
        <w:spacing w:after="280"/>
        <w:rPr>
          <w:rFonts w:ascii="Calibri" w:hAnsi="Calibri" w:cs="Times New Roman"/>
          <w:sz w:val="24"/>
          <w:szCs w:val="24"/>
        </w:rPr>
      </w:pPr>
      <w:r w:rsidRPr="00CE4175">
        <w:rPr>
          <w:rFonts w:ascii="Calibri" w:hAnsi="Calibri" w:cs="Times New Roman"/>
          <w:sz w:val="24"/>
          <w:szCs w:val="24"/>
        </w:rPr>
        <w:t xml:space="preserve">This is our first newsletter from Paxymer. In these letters we </w:t>
      </w:r>
      <w:r w:rsidR="002F2394">
        <w:rPr>
          <w:rFonts w:ascii="Calibri" w:hAnsi="Calibri" w:cs="Times New Roman"/>
          <w:sz w:val="24"/>
          <w:szCs w:val="24"/>
        </w:rPr>
        <w:t>will write about</w:t>
      </w:r>
      <w:r w:rsidR="007C5BDD">
        <w:rPr>
          <w:rFonts w:ascii="Calibri" w:hAnsi="Calibri" w:cs="Times New Roman"/>
          <w:sz w:val="24"/>
          <w:szCs w:val="24"/>
        </w:rPr>
        <w:t xml:space="preserve"> health, safety and chemical</w:t>
      </w:r>
      <w:r w:rsidRPr="00CE4175">
        <w:rPr>
          <w:rFonts w:ascii="Calibri" w:hAnsi="Calibri" w:cs="Times New Roman"/>
          <w:sz w:val="24"/>
          <w:szCs w:val="24"/>
        </w:rPr>
        <w:t xml:space="preserve"> trends the way we see </w:t>
      </w:r>
      <w:r w:rsidR="00CE4175">
        <w:rPr>
          <w:rFonts w:ascii="Calibri" w:hAnsi="Calibri" w:cs="Times New Roman"/>
          <w:sz w:val="24"/>
          <w:szCs w:val="24"/>
        </w:rPr>
        <w:t>them</w:t>
      </w:r>
      <w:r w:rsidRPr="00CE4175">
        <w:rPr>
          <w:rFonts w:ascii="Calibri" w:hAnsi="Calibri" w:cs="Times New Roman"/>
          <w:sz w:val="24"/>
          <w:szCs w:val="24"/>
        </w:rPr>
        <w:t xml:space="preserve"> on our market – the global </w:t>
      </w:r>
      <w:proofErr w:type="gramStart"/>
      <w:r w:rsidRPr="00CE4175">
        <w:rPr>
          <w:rFonts w:ascii="Calibri" w:hAnsi="Calibri" w:cs="Times New Roman"/>
          <w:sz w:val="24"/>
          <w:szCs w:val="24"/>
        </w:rPr>
        <w:t>flame retardants</w:t>
      </w:r>
      <w:proofErr w:type="gramEnd"/>
      <w:r w:rsidRPr="00CE4175">
        <w:rPr>
          <w:rFonts w:ascii="Calibri" w:hAnsi="Calibri" w:cs="Times New Roman"/>
          <w:sz w:val="24"/>
          <w:szCs w:val="24"/>
        </w:rPr>
        <w:t xml:space="preserve"> market. </w:t>
      </w:r>
    </w:p>
    <w:p w14:paraId="1C5AC980" w14:textId="0976CFE9" w:rsidR="00762F5C" w:rsidRPr="00CE4175" w:rsidRDefault="00762F5C" w:rsidP="000F3EFF">
      <w:pPr>
        <w:pBdr>
          <w:bottom w:val="single" w:sz="4" w:space="1" w:color="auto"/>
        </w:pBdr>
        <w:spacing w:after="280"/>
        <w:rPr>
          <w:rFonts w:ascii="Calibri" w:hAnsi="Calibri" w:cs="Times New Roman"/>
          <w:b/>
          <w:i/>
          <w:sz w:val="24"/>
          <w:szCs w:val="24"/>
        </w:rPr>
      </w:pPr>
      <w:r w:rsidRPr="00CE4175">
        <w:rPr>
          <w:rFonts w:ascii="Calibri" w:hAnsi="Calibri" w:cs="Times New Roman"/>
          <w:b/>
          <w:i/>
          <w:sz w:val="24"/>
          <w:szCs w:val="24"/>
        </w:rPr>
        <w:t xml:space="preserve">We believe that substitution and innovation in the area of </w:t>
      </w:r>
      <w:r w:rsidR="00CE4175">
        <w:rPr>
          <w:rFonts w:ascii="Calibri" w:hAnsi="Calibri" w:cs="Times New Roman"/>
          <w:b/>
          <w:i/>
          <w:sz w:val="24"/>
          <w:szCs w:val="24"/>
        </w:rPr>
        <w:t xml:space="preserve">halogen free </w:t>
      </w:r>
      <w:proofErr w:type="gramStart"/>
      <w:r w:rsidRPr="00CE4175">
        <w:rPr>
          <w:rFonts w:ascii="Calibri" w:hAnsi="Calibri" w:cs="Times New Roman"/>
          <w:b/>
          <w:i/>
          <w:sz w:val="24"/>
          <w:szCs w:val="24"/>
        </w:rPr>
        <w:t>flame retardants</w:t>
      </w:r>
      <w:proofErr w:type="gramEnd"/>
      <w:r w:rsidRPr="00CE4175">
        <w:rPr>
          <w:rFonts w:ascii="Calibri" w:hAnsi="Calibri" w:cs="Times New Roman"/>
          <w:b/>
          <w:i/>
          <w:sz w:val="24"/>
          <w:szCs w:val="24"/>
        </w:rPr>
        <w:t xml:space="preserve"> represents a tremendous business o</w:t>
      </w:r>
      <w:r w:rsidR="007C5BDD">
        <w:rPr>
          <w:rFonts w:ascii="Calibri" w:hAnsi="Calibri" w:cs="Times New Roman"/>
          <w:b/>
          <w:i/>
          <w:sz w:val="24"/>
          <w:szCs w:val="24"/>
        </w:rPr>
        <w:t>pportunity – enhancing products</w:t>
      </w:r>
      <w:r w:rsidRPr="00CE4175">
        <w:rPr>
          <w:rFonts w:ascii="Calibri" w:hAnsi="Calibri" w:cs="Times New Roman"/>
          <w:b/>
          <w:i/>
          <w:sz w:val="24"/>
          <w:szCs w:val="24"/>
        </w:rPr>
        <w:t xml:space="preserve"> functionality without compromising on environment or health aspects. </w:t>
      </w:r>
    </w:p>
    <w:p w14:paraId="5A6F3D1E" w14:textId="6132A192" w:rsidR="000F3EFF" w:rsidRPr="00CE4175" w:rsidRDefault="00CE4175" w:rsidP="000F3EFF">
      <w:pPr>
        <w:pBdr>
          <w:bottom w:val="single" w:sz="4" w:space="1" w:color="auto"/>
        </w:pBdr>
        <w:spacing w:after="28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Venture capitalist and author Carl Hall recently wrote in his book “</w:t>
      </w:r>
      <w:proofErr w:type="spellStart"/>
      <w:r>
        <w:rPr>
          <w:rFonts w:ascii="Calibri" w:hAnsi="Calibri" w:cs="Times New Roman"/>
          <w:sz w:val="24"/>
          <w:szCs w:val="24"/>
        </w:rPr>
        <w:t>Miljökapitalisterna</w:t>
      </w:r>
      <w:proofErr w:type="spellEnd"/>
      <w:r>
        <w:rPr>
          <w:rFonts w:ascii="Calibri" w:hAnsi="Calibri" w:cs="Times New Roman"/>
          <w:sz w:val="24"/>
          <w:szCs w:val="24"/>
        </w:rPr>
        <w:t>”</w:t>
      </w:r>
      <w:r w:rsidR="00762F5C" w:rsidRPr="00CE4175">
        <w:rPr>
          <w:rFonts w:ascii="Calibri" w:hAnsi="Calibri" w:cs="Times New Roman"/>
          <w:sz w:val="24"/>
          <w:szCs w:val="24"/>
        </w:rPr>
        <w:t xml:space="preserve"> </w:t>
      </w:r>
      <w:r w:rsidR="002F2394">
        <w:rPr>
          <w:rFonts w:ascii="Calibri" w:hAnsi="Calibri" w:cs="Times New Roman"/>
          <w:sz w:val="24"/>
          <w:szCs w:val="24"/>
        </w:rPr>
        <w:t xml:space="preserve">(2012) </w:t>
      </w:r>
      <w:r>
        <w:rPr>
          <w:rFonts w:ascii="Calibri" w:hAnsi="Calibri" w:cs="Times New Roman"/>
          <w:sz w:val="24"/>
          <w:szCs w:val="24"/>
        </w:rPr>
        <w:t>that innovation for green markets is undoubtedly the best opportunity we have to cr</w:t>
      </w:r>
      <w:r w:rsidR="00D5012D">
        <w:rPr>
          <w:rFonts w:ascii="Calibri" w:hAnsi="Calibri" w:cs="Times New Roman"/>
          <w:sz w:val="24"/>
          <w:szCs w:val="24"/>
        </w:rPr>
        <w:t>eate sustainable new businesses, i</w:t>
      </w:r>
      <w:r>
        <w:rPr>
          <w:rFonts w:ascii="Calibri" w:hAnsi="Calibri" w:cs="Times New Roman"/>
          <w:sz w:val="24"/>
          <w:szCs w:val="24"/>
        </w:rPr>
        <w:t xml:space="preserve">n order to do that </w:t>
      </w:r>
      <w:r w:rsidR="00762F5C" w:rsidRPr="00CE4175">
        <w:rPr>
          <w:rFonts w:ascii="Calibri" w:hAnsi="Calibri" w:cs="Times New Roman"/>
          <w:sz w:val="24"/>
          <w:szCs w:val="24"/>
        </w:rPr>
        <w:t xml:space="preserve">we need </w:t>
      </w:r>
      <w:r>
        <w:rPr>
          <w:rFonts w:ascii="Calibri" w:hAnsi="Calibri" w:cs="Times New Roman"/>
          <w:sz w:val="24"/>
          <w:szCs w:val="24"/>
        </w:rPr>
        <w:t xml:space="preserve">to combine ideas and areas of </w:t>
      </w:r>
      <w:r w:rsidR="00762F5C" w:rsidRPr="00CE4175">
        <w:rPr>
          <w:rFonts w:ascii="Calibri" w:hAnsi="Calibri" w:cs="Times New Roman"/>
          <w:sz w:val="24"/>
          <w:szCs w:val="24"/>
        </w:rPr>
        <w:t>expertise and find ways to collaborate</w:t>
      </w:r>
      <w:r w:rsidR="006130FF" w:rsidRPr="00CE4175">
        <w:rPr>
          <w:rFonts w:ascii="Calibri" w:hAnsi="Calibri" w:cs="Times New Roman"/>
          <w:sz w:val="24"/>
          <w:szCs w:val="24"/>
        </w:rPr>
        <w:t>. W</w:t>
      </w:r>
      <w:r w:rsidR="00762F5C" w:rsidRPr="00CE4175">
        <w:rPr>
          <w:rFonts w:ascii="Calibri" w:hAnsi="Calibri" w:cs="Times New Roman"/>
          <w:sz w:val="24"/>
          <w:szCs w:val="24"/>
        </w:rPr>
        <w:t xml:space="preserve">e hope that these </w:t>
      </w:r>
      <w:r w:rsidR="00641558" w:rsidRPr="00CE4175">
        <w:rPr>
          <w:rFonts w:ascii="Calibri" w:hAnsi="Calibri" w:cs="Times New Roman"/>
          <w:sz w:val="24"/>
          <w:szCs w:val="24"/>
        </w:rPr>
        <w:t>newsletters</w:t>
      </w:r>
      <w:r w:rsidR="00762F5C" w:rsidRPr="00CE4175">
        <w:rPr>
          <w:rFonts w:ascii="Calibri" w:hAnsi="Calibri" w:cs="Times New Roman"/>
          <w:sz w:val="24"/>
          <w:szCs w:val="24"/>
        </w:rPr>
        <w:t xml:space="preserve"> </w:t>
      </w:r>
      <w:r w:rsidR="00D5012D">
        <w:rPr>
          <w:rFonts w:ascii="Calibri" w:hAnsi="Calibri" w:cs="Times New Roman"/>
          <w:sz w:val="24"/>
          <w:szCs w:val="24"/>
        </w:rPr>
        <w:t>inspire</w:t>
      </w:r>
      <w:r w:rsidR="000F3EFF">
        <w:rPr>
          <w:rFonts w:ascii="Calibri" w:hAnsi="Calibri" w:cs="Times New Roman"/>
          <w:sz w:val="24"/>
          <w:szCs w:val="24"/>
        </w:rPr>
        <w:t xml:space="preserve"> you </w:t>
      </w:r>
      <w:r w:rsidR="00762F5C" w:rsidRPr="00CE4175">
        <w:rPr>
          <w:rFonts w:ascii="Calibri" w:hAnsi="Calibri" w:cs="Times New Roman"/>
          <w:sz w:val="24"/>
          <w:szCs w:val="24"/>
        </w:rPr>
        <w:t xml:space="preserve">and </w:t>
      </w:r>
      <w:r w:rsidR="000F3EFF">
        <w:rPr>
          <w:rFonts w:ascii="Calibri" w:hAnsi="Calibri" w:cs="Times New Roman"/>
          <w:sz w:val="24"/>
          <w:szCs w:val="24"/>
        </w:rPr>
        <w:t xml:space="preserve">will </w:t>
      </w:r>
      <w:r w:rsidR="00762F5C" w:rsidRPr="00CE4175">
        <w:rPr>
          <w:rFonts w:ascii="Calibri" w:hAnsi="Calibri" w:cs="Times New Roman"/>
          <w:sz w:val="24"/>
          <w:szCs w:val="24"/>
        </w:rPr>
        <w:t>ultimately lead to opportunities for us to do business together.</w:t>
      </w:r>
    </w:p>
    <w:p w14:paraId="32F6A428" w14:textId="04A57DDE" w:rsidR="006130FF" w:rsidRPr="00CE4175" w:rsidRDefault="002F2394" w:rsidP="00762F5C">
      <w:pPr>
        <w:pBdr>
          <w:bottom w:val="single" w:sz="4" w:space="1" w:color="auto"/>
        </w:pBdr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/</w:t>
      </w:r>
      <w:r w:rsidR="006130FF" w:rsidRPr="00CE4175">
        <w:rPr>
          <w:rFonts w:ascii="Calibri" w:hAnsi="Calibri" w:cs="Times New Roman"/>
          <w:sz w:val="24"/>
          <w:szCs w:val="24"/>
        </w:rPr>
        <w:t>Amit Paul (MD of Paxymer AB)</w:t>
      </w:r>
    </w:p>
    <w:p w14:paraId="3B047091" w14:textId="241FB1B6" w:rsidR="00380C79" w:rsidRPr="00CE4175" w:rsidRDefault="00641558" w:rsidP="00F9212F">
      <w:pPr>
        <w:rPr>
          <w:rFonts w:ascii="Calibri" w:hAnsi="Calibri" w:cs="Times New Roman"/>
          <w:sz w:val="18"/>
          <w:szCs w:val="18"/>
          <w:lang w:val="en-GB"/>
        </w:rPr>
      </w:pPr>
      <w:r w:rsidRPr="00CE4175">
        <w:rPr>
          <w:rFonts w:ascii="Calibri" w:hAnsi="Calibri" w:cs="Times New Roman"/>
          <w:b/>
          <w:sz w:val="24"/>
          <w:szCs w:val="24"/>
        </w:rPr>
        <w:t>What drives innovation in the chemicals industry?</w:t>
      </w:r>
      <w:r w:rsidR="00EE1F26" w:rsidRPr="00CE4175">
        <w:rPr>
          <w:rFonts w:ascii="Calibri" w:hAnsi="Calibri" w:cs="Times New Roman"/>
          <w:b/>
          <w:sz w:val="24"/>
          <w:szCs w:val="24"/>
        </w:rPr>
        <w:br/>
      </w:r>
      <w:r w:rsidR="00EE1F26" w:rsidRPr="00CE4175">
        <w:rPr>
          <w:rFonts w:ascii="Calibri" w:hAnsi="Calibri" w:cs="Times New Roman"/>
        </w:rPr>
        <w:t>M</w:t>
      </w:r>
      <w:r w:rsidR="00380C79" w:rsidRPr="00CE4175">
        <w:rPr>
          <w:rFonts w:ascii="Calibri" w:hAnsi="Calibri" w:cs="Times New Roman"/>
        </w:rPr>
        <w:t xml:space="preserve">ost authorities today focus on Innovation. It is </w:t>
      </w:r>
      <w:r w:rsidRPr="00CE4175">
        <w:rPr>
          <w:rFonts w:ascii="Calibri" w:hAnsi="Calibri" w:cs="Times New Roman"/>
        </w:rPr>
        <w:t>the</w:t>
      </w:r>
      <w:r w:rsidR="00380C79" w:rsidRPr="00CE4175">
        <w:rPr>
          <w:rFonts w:ascii="Calibri" w:hAnsi="Calibri" w:cs="Times New Roman"/>
        </w:rPr>
        <w:t xml:space="preserve"> new buzzword. </w:t>
      </w:r>
      <w:r w:rsidRPr="00CE4175">
        <w:rPr>
          <w:rFonts w:ascii="Calibri" w:hAnsi="Calibri" w:cs="Times New Roman"/>
        </w:rPr>
        <w:t>So does t</w:t>
      </w:r>
      <w:r w:rsidR="00380C79" w:rsidRPr="00CE4175">
        <w:rPr>
          <w:rFonts w:ascii="Calibri" w:hAnsi="Calibri" w:cs="Times New Roman"/>
        </w:rPr>
        <w:t xml:space="preserve">he European Commission. </w:t>
      </w:r>
      <w:r w:rsidRPr="00CE4175">
        <w:rPr>
          <w:rFonts w:ascii="Calibri" w:hAnsi="Calibri" w:cs="Times New Roman"/>
        </w:rPr>
        <w:t>The results from a survey studying what drives innovation in the chemicals industry i</w:t>
      </w:r>
      <w:r w:rsidR="00380C79" w:rsidRPr="00CE4175">
        <w:rPr>
          <w:rFonts w:ascii="Calibri" w:hAnsi="Calibri" w:cs="Times New Roman"/>
        </w:rPr>
        <w:t xml:space="preserve">t states that the </w:t>
      </w:r>
      <w:r w:rsidR="00066C29" w:rsidRPr="00CE4175">
        <w:rPr>
          <w:rFonts w:ascii="Calibri" w:hAnsi="Calibri" w:cs="Times New Roman"/>
        </w:rPr>
        <w:t xml:space="preserve">SIN-list alongside candidate list </w:t>
      </w:r>
      <w:r w:rsidRPr="00CE4175">
        <w:rPr>
          <w:rFonts w:ascii="Calibri" w:hAnsi="Calibri" w:cs="Times New Roman"/>
        </w:rPr>
        <w:t>in</w:t>
      </w:r>
      <w:r w:rsidR="00066C29" w:rsidRPr="00CE4175">
        <w:rPr>
          <w:rFonts w:ascii="Calibri" w:hAnsi="Calibri" w:cs="Times New Roman"/>
        </w:rPr>
        <w:t xml:space="preserve"> REACH </w:t>
      </w:r>
      <w:r w:rsidRPr="00CE4175">
        <w:rPr>
          <w:rFonts w:ascii="Calibri" w:hAnsi="Calibri" w:cs="Times New Roman"/>
        </w:rPr>
        <w:t>are</w:t>
      </w:r>
      <w:r w:rsidR="00066C29" w:rsidRPr="00CE4175">
        <w:rPr>
          <w:rFonts w:ascii="Calibri" w:hAnsi="Calibri" w:cs="Times New Roman"/>
        </w:rPr>
        <w:t xml:space="preserve"> major driver</w:t>
      </w:r>
      <w:r w:rsidRPr="00CE4175">
        <w:rPr>
          <w:rFonts w:ascii="Calibri" w:hAnsi="Calibri" w:cs="Times New Roman"/>
        </w:rPr>
        <w:t>s</w:t>
      </w:r>
      <w:r w:rsidR="00066C29" w:rsidRPr="00CE4175">
        <w:rPr>
          <w:rFonts w:ascii="Calibri" w:hAnsi="Calibri" w:cs="Times New Roman"/>
        </w:rPr>
        <w:t xml:space="preserve"> of substitution </w:t>
      </w:r>
      <w:r w:rsidRPr="00CE4175">
        <w:rPr>
          <w:rFonts w:ascii="Calibri" w:hAnsi="Calibri" w:cs="Times New Roman"/>
        </w:rPr>
        <w:t>for</w:t>
      </w:r>
      <w:r w:rsidR="00066C29" w:rsidRPr="00CE4175">
        <w:rPr>
          <w:rFonts w:ascii="Calibri" w:hAnsi="Calibri" w:cs="Times New Roman"/>
        </w:rPr>
        <w:t xml:space="preserve"> innovative materials in order to phase out the use of hazardous substances. </w:t>
      </w:r>
      <w:r w:rsidR="00380C79" w:rsidRPr="00CE4175">
        <w:rPr>
          <w:rFonts w:ascii="Calibri" w:hAnsi="Calibri" w:cs="Times New Roman"/>
          <w:lang w:val="en-GB"/>
        </w:rPr>
        <w:t>Partly this is due to the pressure downstream users put on their suppliers to become SIN free.</w:t>
      </w:r>
      <w:r w:rsidR="00EC702A" w:rsidRPr="00CE4175">
        <w:rPr>
          <w:rFonts w:ascii="Calibri" w:hAnsi="Calibri" w:cs="Times New Roman"/>
          <w:lang w:val="en-GB"/>
        </w:rPr>
        <w:t xml:space="preserve"> </w:t>
      </w:r>
      <w:r w:rsidR="00EC702A" w:rsidRPr="00CE4175">
        <w:rPr>
          <w:rFonts w:ascii="Calibri" w:hAnsi="Calibri" w:cs="Times New Roman"/>
          <w:lang w:val="en-GB"/>
        </w:rPr>
        <w:br/>
      </w:r>
      <w:hyperlink r:id="rId11" w:history="1">
        <w:proofErr w:type="spellStart"/>
        <w:r w:rsidR="00731543">
          <w:rPr>
            <w:rStyle w:val="Hyperlink"/>
            <w:rFonts w:ascii="Calibri" w:hAnsi="Calibri" w:cs="Times New Roman"/>
            <w:sz w:val="18"/>
            <w:szCs w:val="18"/>
            <w:lang w:val="en-GB"/>
          </w:rPr>
          <w:t>Chemsec</w:t>
        </w:r>
        <w:proofErr w:type="spellEnd"/>
        <w:r w:rsidR="00731543">
          <w:rPr>
            <w:rStyle w:val="Hyperlink"/>
            <w:rFonts w:ascii="Calibri" w:hAnsi="Calibri" w:cs="Times New Roman"/>
            <w:sz w:val="18"/>
            <w:szCs w:val="18"/>
            <w:lang w:val="en-GB"/>
          </w:rPr>
          <w:t>: What drives innovation</w:t>
        </w:r>
      </w:hyperlink>
    </w:p>
    <w:p w14:paraId="345F42F1" w14:textId="00B12960" w:rsidR="00B930AE" w:rsidRPr="00CE4175" w:rsidRDefault="00EE1F26" w:rsidP="00D97CE6">
      <w:pPr>
        <w:rPr>
          <w:rFonts w:ascii="Calibri" w:hAnsi="Calibri" w:cs="Times New Roman"/>
          <w:sz w:val="18"/>
          <w:szCs w:val="18"/>
          <w:lang w:val="en-GB"/>
        </w:rPr>
      </w:pPr>
      <w:r w:rsidRPr="00CE4175">
        <w:rPr>
          <w:rFonts w:ascii="Calibri" w:hAnsi="Calibri" w:cs="Times New Roman"/>
          <w:b/>
          <w:sz w:val="24"/>
          <w:szCs w:val="24"/>
          <w:lang w:val="en-GB"/>
        </w:rPr>
        <w:t>15 new substances on the REACH</w:t>
      </w:r>
      <w:r w:rsidR="00D97CE6" w:rsidRPr="00CE4175">
        <w:rPr>
          <w:rFonts w:ascii="Calibri" w:hAnsi="Calibri" w:cs="Times New Roman"/>
          <w:b/>
          <w:sz w:val="24"/>
          <w:szCs w:val="24"/>
          <w:lang w:val="en-GB"/>
        </w:rPr>
        <w:t xml:space="preserve"> candidate list at the end of 2012. </w:t>
      </w:r>
      <w:r w:rsidR="00D97CE6" w:rsidRPr="00CE4175">
        <w:rPr>
          <w:rFonts w:ascii="Calibri" w:hAnsi="Calibri" w:cs="Times New Roman"/>
          <w:b/>
          <w:sz w:val="24"/>
          <w:szCs w:val="24"/>
          <w:lang w:val="en-GB"/>
        </w:rPr>
        <w:br/>
      </w:r>
      <w:r w:rsidR="00D97CE6" w:rsidRPr="00CE4175">
        <w:rPr>
          <w:rFonts w:ascii="Calibri" w:hAnsi="Calibri" w:cs="Times New Roman"/>
          <w:lang w:val="en-GB"/>
        </w:rPr>
        <w:t xml:space="preserve">EU member states have recommended </w:t>
      </w:r>
      <w:r w:rsidR="00641558" w:rsidRPr="00CE4175">
        <w:rPr>
          <w:rFonts w:ascii="Calibri" w:hAnsi="Calibri" w:cs="Times New Roman"/>
          <w:lang w:val="en-GB"/>
        </w:rPr>
        <w:t xml:space="preserve">that another </w:t>
      </w:r>
      <w:r w:rsidR="00D97CE6" w:rsidRPr="00CE4175">
        <w:rPr>
          <w:rFonts w:ascii="Calibri" w:hAnsi="Calibri" w:cs="Times New Roman"/>
          <w:lang w:val="en-GB"/>
        </w:rPr>
        <w:t xml:space="preserve">15 chemicals </w:t>
      </w:r>
      <w:r w:rsidR="00641558" w:rsidRPr="00CE4175">
        <w:rPr>
          <w:rFonts w:ascii="Calibri" w:hAnsi="Calibri" w:cs="Times New Roman"/>
          <w:lang w:val="en-GB"/>
        </w:rPr>
        <w:t xml:space="preserve">should be included in </w:t>
      </w:r>
      <w:r w:rsidR="00D97CE6" w:rsidRPr="00CE4175">
        <w:rPr>
          <w:rFonts w:ascii="Calibri" w:hAnsi="Calibri" w:cs="Times New Roman"/>
          <w:lang w:val="en-GB"/>
        </w:rPr>
        <w:t xml:space="preserve">the REACH candidate list </w:t>
      </w:r>
      <w:r w:rsidR="00641558" w:rsidRPr="00CE4175">
        <w:rPr>
          <w:rFonts w:ascii="Calibri" w:hAnsi="Calibri" w:cs="Times New Roman"/>
          <w:lang w:val="en-GB"/>
        </w:rPr>
        <w:t>by</w:t>
      </w:r>
      <w:r w:rsidR="00D97CE6" w:rsidRPr="00CE4175">
        <w:rPr>
          <w:rFonts w:ascii="Calibri" w:hAnsi="Calibri" w:cs="Times New Roman"/>
          <w:lang w:val="en-GB"/>
        </w:rPr>
        <w:t xml:space="preserve"> the end of the year, according t</w:t>
      </w:r>
      <w:r w:rsidR="00641558" w:rsidRPr="00CE4175">
        <w:rPr>
          <w:rFonts w:ascii="Calibri" w:hAnsi="Calibri" w:cs="Times New Roman"/>
          <w:lang w:val="en-GB"/>
        </w:rPr>
        <w:t>o the European Chemicals Agency (</w:t>
      </w:r>
      <w:r w:rsidR="00D97CE6" w:rsidRPr="00CE4175">
        <w:rPr>
          <w:rFonts w:ascii="Calibri" w:hAnsi="Calibri" w:cs="Times New Roman"/>
          <w:lang w:val="en-GB"/>
        </w:rPr>
        <w:t>ECHA</w:t>
      </w:r>
      <w:r w:rsidR="00641558" w:rsidRPr="00CE4175">
        <w:rPr>
          <w:rFonts w:ascii="Calibri" w:hAnsi="Calibri" w:cs="Times New Roman"/>
          <w:lang w:val="en-GB"/>
        </w:rPr>
        <w:t>)</w:t>
      </w:r>
      <w:r w:rsidR="00D97CE6" w:rsidRPr="00CE4175">
        <w:rPr>
          <w:rFonts w:ascii="Calibri" w:hAnsi="Calibri" w:cs="Times New Roman"/>
          <w:lang w:val="en-GB"/>
        </w:rPr>
        <w:t xml:space="preserve">. More </w:t>
      </w:r>
      <w:r w:rsidR="00D97CE6" w:rsidRPr="00CE4175">
        <w:rPr>
          <w:rFonts w:ascii="Calibri" w:hAnsi="Calibri" w:cs="Times New Roman"/>
          <w:lang w:val="en-GB"/>
        </w:rPr>
        <w:lastRenderedPageBreak/>
        <w:t xml:space="preserve">than half of the substance dossiers have been submitted by Germany. The 15 new substances include a number of </w:t>
      </w:r>
      <w:proofErr w:type="spellStart"/>
      <w:r w:rsidR="00D97CE6" w:rsidRPr="00CE4175">
        <w:rPr>
          <w:rFonts w:ascii="Calibri" w:hAnsi="Calibri" w:cs="Times New Roman"/>
          <w:lang w:val="en-GB"/>
        </w:rPr>
        <w:t>perfluorinated</w:t>
      </w:r>
      <w:proofErr w:type="spellEnd"/>
      <w:r w:rsidR="00D97CE6" w:rsidRPr="00CE4175">
        <w:rPr>
          <w:rFonts w:ascii="Calibri" w:hAnsi="Calibri" w:cs="Times New Roman"/>
          <w:lang w:val="en-GB"/>
        </w:rPr>
        <w:t xml:space="preserve"> acids and phthalates. </w:t>
      </w:r>
      <w:r w:rsidR="00641558" w:rsidRPr="00CE4175">
        <w:rPr>
          <w:rFonts w:ascii="Calibri" w:hAnsi="Calibri" w:cs="Times New Roman"/>
          <w:lang w:val="en-GB"/>
        </w:rPr>
        <w:t>O</w:t>
      </w:r>
      <w:r w:rsidR="00EC4314">
        <w:rPr>
          <w:rFonts w:ascii="Calibri" w:hAnsi="Calibri" w:cs="Times New Roman"/>
          <w:lang w:val="en-GB"/>
        </w:rPr>
        <w:t>f particular</w:t>
      </w:r>
      <w:r w:rsidR="00D97CE6" w:rsidRPr="00CE4175">
        <w:rPr>
          <w:rFonts w:ascii="Calibri" w:hAnsi="Calibri" w:cs="Times New Roman"/>
          <w:lang w:val="en-GB"/>
        </w:rPr>
        <w:t xml:space="preserve"> interest </w:t>
      </w:r>
      <w:r w:rsidR="006A7222" w:rsidRPr="00CE4175">
        <w:rPr>
          <w:rFonts w:ascii="Calibri" w:hAnsi="Calibri" w:cs="Times New Roman"/>
          <w:lang w:val="en-GB"/>
        </w:rPr>
        <w:t>is</w:t>
      </w:r>
      <w:r w:rsidR="00D97CE6" w:rsidRPr="00CE4175">
        <w:rPr>
          <w:rFonts w:ascii="Calibri" w:hAnsi="Calibri" w:cs="Times New Roman"/>
          <w:lang w:val="en-GB"/>
        </w:rPr>
        <w:t xml:space="preserve"> the </w:t>
      </w:r>
      <w:r w:rsidR="00641558" w:rsidRPr="00CE4175">
        <w:rPr>
          <w:rFonts w:ascii="Calibri" w:hAnsi="Calibri" w:cs="Times New Roman"/>
          <w:lang w:val="en-GB"/>
        </w:rPr>
        <w:t>well-known</w:t>
      </w:r>
      <w:r w:rsidR="00D97CE6" w:rsidRPr="00CE4175">
        <w:rPr>
          <w:rFonts w:ascii="Calibri" w:hAnsi="Calibri" w:cs="Times New Roman"/>
          <w:lang w:val="en-GB"/>
        </w:rPr>
        <w:t xml:space="preserve"> and frequently used flame retardant </w:t>
      </w:r>
      <w:proofErr w:type="spellStart"/>
      <w:r w:rsidR="00D97CE6" w:rsidRPr="00CE4175">
        <w:rPr>
          <w:rFonts w:ascii="Calibri" w:hAnsi="Calibri" w:cs="Times New Roman"/>
          <w:lang w:val="en-GB"/>
        </w:rPr>
        <w:t>Deca</w:t>
      </w:r>
      <w:proofErr w:type="spellEnd"/>
      <w:r w:rsidR="00D97CE6" w:rsidRPr="00CE4175">
        <w:rPr>
          <w:rFonts w:ascii="Calibri" w:hAnsi="Calibri" w:cs="Times New Roman"/>
          <w:lang w:val="en-GB"/>
        </w:rPr>
        <w:t xml:space="preserve">-BDE. The 15 newly suggested substances have been added to the European Chemicals Agency's Registry of </w:t>
      </w:r>
      <w:r w:rsidR="00641558" w:rsidRPr="00CE4175">
        <w:rPr>
          <w:rFonts w:ascii="Calibri" w:hAnsi="Calibri" w:cs="Times New Roman"/>
          <w:lang w:val="en-GB"/>
        </w:rPr>
        <w:t xml:space="preserve">submitted </w:t>
      </w:r>
      <w:r w:rsidR="00D97CE6" w:rsidRPr="00CE4175">
        <w:rPr>
          <w:rFonts w:ascii="Calibri" w:hAnsi="Calibri" w:cs="Times New Roman"/>
          <w:lang w:val="en-GB"/>
        </w:rPr>
        <w:t xml:space="preserve">SVHC </w:t>
      </w:r>
      <w:r w:rsidR="00641558" w:rsidRPr="00CE4175">
        <w:rPr>
          <w:rFonts w:ascii="Calibri" w:hAnsi="Calibri" w:cs="Times New Roman"/>
          <w:lang w:val="en-GB"/>
        </w:rPr>
        <w:t xml:space="preserve">(Substances of Very High Concern) </w:t>
      </w:r>
      <w:r w:rsidR="00D97CE6" w:rsidRPr="00CE4175">
        <w:rPr>
          <w:rFonts w:ascii="Calibri" w:hAnsi="Calibri" w:cs="Times New Roman"/>
          <w:lang w:val="en-GB"/>
        </w:rPr>
        <w:t>intentions on 6th of August.</w:t>
      </w:r>
      <w:r w:rsidRPr="00CE4175">
        <w:rPr>
          <w:rFonts w:ascii="Calibri" w:hAnsi="Calibri" w:cs="Times New Roman"/>
          <w:lang w:val="en-GB"/>
        </w:rPr>
        <w:br/>
      </w:r>
      <w:hyperlink r:id="rId12" w:history="1">
        <w:proofErr w:type="spellStart"/>
        <w:r w:rsidR="00731543">
          <w:rPr>
            <w:rStyle w:val="Hyperlink"/>
            <w:rFonts w:ascii="Calibri" w:hAnsi="Calibri" w:cs="Times New Roman"/>
            <w:sz w:val="18"/>
            <w:szCs w:val="18"/>
            <w:lang w:val="en-GB"/>
          </w:rPr>
          <w:t>Chemsec</w:t>
        </w:r>
        <w:proofErr w:type="spellEnd"/>
        <w:r w:rsidR="00731543">
          <w:rPr>
            <w:rStyle w:val="Hyperlink"/>
            <w:rFonts w:ascii="Calibri" w:hAnsi="Calibri" w:cs="Times New Roman"/>
            <w:sz w:val="18"/>
            <w:szCs w:val="18"/>
            <w:lang w:val="en-GB"/>
          </w:rPr>
          <w:t xml:space="preserve">: 15 </w:t>
        </w:r>
        <w:proofErr w:type="gramStart"/>
        <w:r w:rsidR="00731543">
          <w:rPr>
            <w:rStyle w:val="Hyperlink"/>
            <w:rFonts w:ascii="Calibri" w:hAnsi="Calibri" w:cs="Times New Roman"/>
            <w:sz w:val="18"/>
            <w:szCs w:val="18"/>
            <w:lang w:val="en-GB"/>
          </w:rPr>
          <w:t>New</w:t>
        </w:r>
        <w:proofErr w:type="gramEnd"/>
        <w:r w:rsidR="00731543">
          <w:rPr>
            <w:rStyle w:val="Hyperlink"/>
            <w:rFonts w:ascii="Calibri" w:hAnsi="Calibri" w:cs="Times New Roman"/>
            <w:sz w:val="18"/>
            <w:szCs w:val="18"/>
            <w:lang w:val="en-GB"/>
          </w:rPr>
          <w:t xml:space="preserve"> substances for SVHC</w:t>
        </w:r>
      </w:hyperlink>
    </w:p>
    <w:p w14:paraId="4597F057" w14:textId="58F645A4" w:rsidR="00762F5C" w:rsidRPr="00CE4175" w:rsidRDefault="00762F5C" w:rsidP="00762F5C">
      <w:pPr>
        <w:rPr>
          <w:rFonts w:ascii="Calibri" w:hAnsi="Calibri"/>
        </w:rPr>
      </w:pPr>
      <w:r w:rsidRPr="00CE4175">
        <w:rPr>
          <w:rFonts w:ascii="Calibri" w:hAnsi="Calibri"/>
          <w:b/>
          <w:sz w:val="24"/>
          <w:szCs w:val="24"/>
        </w:rPr>
        <w:t>Toxic free Environment – seminar day on October 15</w:t>
      </w:r>
      <w:r w:rsidRPr="00CE4175">
        <w:rPr>
          <w:rFonts w:ascii="Calibri" w:hAnsi="Calibri"/>
          <w:b/>
          <w:sz w:val="24"/>
          <w:szCs w:val="24"/>
          <w:vertAlign w:val="superscript"/>
        </w:rPr>
        <w:t>th</w:t>
      </w:r>
      <w:r w:rsidRPr="00CE4175">
        <w:rPr>
          <w:rFonts w:ascii="Calibri" w:hAnsi="Calibri"/>
          <w:sz w:val="24"/>
          <w:szCs w:val="24"/>
        </w:rPr>
        <w:t xml:space="preserve"> </w:t>
      </w:r>
      <w:r w:rsidRPr="00CE4175">
        <w:rPr>
          <w:rFonts w:ascii="Calibri" w:hAnsi="Calibri"/>
          <w:sz w:val="24"/>
          <w:szCs w:val="24"/>
        </w:rPr>
        <w:br/>
      </w:r>
      <w:r w:rsidR="00B15560" w:rsidRPr="00CE4175">
        <w:rPr>
          <w:rFonts w:ascii="Calibri" w:hAnsi="Calibri"/>
        </w:rPr>
        <w:t>T</w:t>
      </w:r>
      <w:r w:rsidRPr="00CE4175">
        <w:rPr>
          <w:rFonts w:ascii="Calibri" w:hAnsi="Calibri"/>
        </w:rPr>
        <w:t xml:space="preserve">he Swedish Chemicals Agency; </w:t>
      </w:r>
      <w:proofErr w:type="spellStart"/>
      <w:r w:rsidRPr="00CE4175">
        <w:rPr>
          <w:rFonts w:ascii="Calibri" w:hAnsi="Calibri"/>
        </w:rPr>
        <w:t>KemI</w:t>
      </w:r>
      <w:proofErr w:type="spellEnd"/>
      <w:r w:rsidRPr="00CE4175">
        <w:rPr>
          <w:rFonts w:ascii="Calibri" w:hAnsi="Calibri"/>
        </w:rPr>
        <w:t xml:space="preserve"> </w:t>
      </w:r>
      <w:r w:rsidR="00641558" w:rsidRPr="00CE4175">
        <w:rPr>
          <w:rFonts w:ascii="Calibri" w:hAnsi="Calibri"/>
        </w:rPr>
        <w:t>gave</w:t>
      </w:r>
      <w:r w:rsidRPr="00CE4175">
        <w:rPr>
          <w:rFonts w:ascii="Calibri" w:hAnsi="Calibri"/>
        </w:rPr>
        <w:t xml:space="preserve"> a seminar on October 15</w:t>
      </w:r>
      <w:r w:rsidRPr="00CE4175">
        <w:rPr>
          <w:rFonts w:ascii="Calibri" w:hAnsi="Calibri"/>
          <w:vertAlign w:val="superscript"/>
        </w:rPr>
        <w:t>th</w:t>
      </w:r>
      <w:r w:rsidRPr="00CE4175">
        <w:rPr>
          <w:rFonts w:ascii="Calibri" w:hAnsi="Calibri"/>
        </w:rPr>
        <w:t xml:space="preserve"> about “Toxic Free Environment” (</w:t>
      </w:r>
      <w:proofErr w:type="spellStart"/>
      <w:r w:rsidRPr="00CE4175">
        <w:rPr>
          <w:rFonts w:ascii="Calibri" w:hAnsi="Calibri"/>
        </w:rPr>
        <w:t>Giftfri</w:t>
      </w:r>
      <w:proofErr w:type="spellEnd"/>
      <w:r w:rsidRPr="00CE4175">
        <w:rPr>
          <w:rFonts w:ascii="Calibri" w:hAnsi="Calibri"/>
        </w:rPr>
        <w:t xml:space="preserve"> </w:t>
      </w:r>
      <w:proofErr w:type="spellStart"/>
      <w:r w:rsidRPr="00CE4175">
        <w:rPr>
          <w:rFonts w:ascii="Calibri" w:hAnsi="Calibri"/>
        </w:rPr>
        <w:t>miljö</w:t>
      </w:r>
      <w:proofErr w:type="spellEnd"/>
      <w:r w:rsidRPr="00CE4175">
        <w:rPr>
          <w:rFonts w:ascii="Calibri" w:hAnsi="Calibri"/>
        </w:rPr>
        <w:t xml:space="preserve">). </w:t>
      </w:r>
      <w:r w:rsidR="00641558" w:rsidRPr="00CE4175">
        <w:rPr>
          <w:rFonts w:ascii="Calibri" w:hAnsi="Calibri"/>
        </w:rPr>
        <w:t>T</w:t>
      </w:r>
      <w:r w:rsidRPr="00CE4175">
        <w:rPr>
          <w:rFonts w:ascii="Calibri" w:hAnsi="Calibri"/>
        </w:rPr>
        <w:t xml:space="preserve">he audience </w:t>
      </w:r>
      <w:r w:rsidR="00641558" w:rsidRPr="00CE4175">
        <w:rPr>
          <w:rFonts w:ascii="Calibri" w:hAnsi="Calibri"/>
        </w:rPr>
        <w:t xml:space="preserve">was from private and public sector as well as from several authorities. </w:t>
      </w:r>
      <w:r w:rsidRPr="00CE4175">
        <w:rPr>
          <w:rFonts w:ascii="Calibri" w:hAnsi="Calibri"/>
        </w:rPr>
        <w:t>The</w:t>
      </w:r>
      <w:r w:rsidR="00641558" w:rsidRPr="00CE4175">
        <w:rPr>
          <w:rFonts w:ascii="Calibri" w:hAnsi="Calibri"/>
        </w:rPr>
        <w:t xml:space="preserve"> </w:t>
      </w:r>
      <w:r w:rsidR="00AB5B93">
        <w:rPr>
          <w:rFonts w:ascii="Calibri" w:hAnsi="Calibri"/>
        </w:rPr>
        <w:t xml:space="preserve">annual </w:t>
      </w:r>
      <w:r w:rsidR="00641558" w:rsidRPr="00CE4175">
        <w:rPr>
          <w:rFonts w:ascii="Calibri" w:hAnsi="Calibri"/>
        </w:rPr>
        <w:t>seminar is</w:t>
      </w:r>
      <w:r w:rsidRPr="00CE4175">
        <w:rPr>
          <w:rFonts w:ascii="Calibri" w:hAnsi="Calibri"/>
        </w:rPr>
        <w:t xml:space="preserve"> a platform for discussions and </w:t>
      </w:r>
      <w:r w:rsidR="00641558" w:rsidRPr="00CE4175">
        <w:rPr>
          <w:rFonts w:ascii="Calibri" w:hAnsi="Calibri"/>
        </w:rPr>
        <w:t xml:space="preserve">a </w:t>
      </w:r>
      <w:r w:rsidRPr="00CE4175">
        <w:rPr>
          <w:rFonts w:ascii="Calibri" w:hAnsi="Calibri"/>
        </w:rPr>
        <w:t>possibilit</w:t>
      </w:r>
      <w:r w:rsidR="00641558" w:rsidRPr="00CE4175">
        <w:rPr>
          <w:rFonts w:ascii="Calibri" w:hAnsi="Calibri"/>
        </w:rPr>
        <w:t>y</w:t>
      </w:r>
      <w:r w:rsidRPr="00CE4175">
        <w:rPr>
          <w:rFonts w:ascii="Calibri" w:hAnsi="Calibri"/>
        </w:rPr>
        <w:t xml:space="preserve"> </w:t>
      </w:r>
      <w:r w:rsidR="00641558" w:rsidRPr="00CE4175">
        <w:rPr>
          <w:rFonts w:ascii="Calibri" w:hAnsi="Calibri"/>
        </w:rPr>
        <w:t>for interaction</w:t>
      </w:r>
      <w:r w:rsidRPr="00CE4175">
        <w:rPr>
          <w:rFonts w:ascii="Calibri" w:hAnsi="Calibri"/>
        </w:rPr>
        <w:t xml:space="preserve"> for Nordic participants.</w:t>
      </w:r>
      <w:r w:rsidR="000F6DF9" w:rsidRPr="00CE4175">
        <w:rPr>
          <w:rFonts w:ascii="Calibri" w:hAnsi="Calibri"/>
        </w:rPr>
        <w:t xml:space="preserve"> </w:t>
      </w:r>
      <w:r w:rsidR="00D5012D">
        <w:rPr>
          <w:rFonts w:ascii="Calibri" w:hAnsi="Calibri"/>
        </w:rPr>
        <w:t xml:space="preserve">We have summarized the highlights </w:t>
      </w:r>
      <w:r w:rsidR="00641558" w:rsidRPr="00CE4175">
        <w:rPr>
          <w:rFonts w:ascii="Calibri" w:hAnsi="Calibri"/>
        </w:rPr>
        <w:t>from the day</w:t>
      </w:r>
      <w:r w:rsidR="00D5012D">
        <w:rPr>
          <w:rFonts w:ascii="Calibri" w:hAnsi="Calibri"/>
        </w:rPr>
        <w:t xml:space="preserve"> for you</w:t>
      </w:r>
      <w:r w:rsidR="00641558" w:rsidRPr="00CE4175">
        <w:rPr>
          <w:rFonts w:ascii="Calibri" w:hAnsi="Calibri"/>
        </w:rPr>
        <w:t>:</w:t>
      </w:r>
    </w:p>
    <w:p w14:paraId="46D26B81" w14:textId="77777777" w:rsidR="00CE4175" w:rsidRDefault="00B15560" w:rsidP="00CE4175">
      <w:pPr>
        <w:spacing w:after="0"/>
        <w:rPr>
          <w:rFonts w:ascii="Calibri" w:hAnsi="Calibri"/>
        </w:rPr>
      </w:pPr>
      <w:r w:rsidRPr="00CE4175">
        <w:rPr>
          <w:rFonts w:ascii="Calibri" w:hAnsi="Calibri"/>
          <w:b/>
        </w:rPr>
        <w:t xml:space="preserve">Are Endocrine Disrupting Chemicals the reason for </w:t>
      </w:r>
      <w:r w:rsidR="009234DE" w:rsidRPr="00CE4175">
        <w:rPr>
          <w:rFonts w:ascii="Calibri" w:hAnsi="Calibri"/>
          <w:b/>
        </w:rPr>
        <w:t>endemic modern western illnesses?</w:t>
      </w:r>
      <w:r w:rsidR="00EC702A" w:rsidRPr="00CE4175">
        <w:rPr>
          <w:rFonts w:ascii="Calibri" w:hAnsi="Calibri"/>
          <w:b/>
          <w:sz w:val="24"/>
          <w:szCs w:val="24"/>
        </w:rPr>
        <w:br/>
      </w:r>
      <w:r w:rsidR="009234DE" w:rsidRPr="00CE4175">
        <w:rPr>
          <w:rFonts w:ascii="Calibri" w:hAnsi="Calibri"/>
        </w:rPr>
        <w:t xml:space="preserve">Yes </w:t>
      </w:r>
      <w:r w:rsidR="00641558" w:rsidRPr="00CE4175">
        <w:rPr>
          <w:rFonts w:ascii="Calibri" w:hAnsi="Calibri"/>
        </w:rPr>
        <w:t>they are</w:t>
      </w:r>
      <w:r w:rsidR="006A7222" w:rsidRPr="00CE4175">
        <w:rPr>
          <w:rFonts w:ascii="Calibri" w:hAnsi="Calibri"/>
        </w:rPr>
        <w:t>,</w:t>
      </w:r>
      <w:r w:rsidR="009234DE" w:rsidRPr="00CE4175">
        <w:rPr>
          <w:rFonts w:ascii="Calibri" w:hAnsi="Calibri"/>
        </w:rPr>
        <w:t xml:space="preserve"> claims</w:t>
      </w:r>
      <w:r w:rsidR="00762F5C" w:rsidRPr="00CE4175">
        <w:rPr>
          <w:rFonts w:ascii="Calibri" w:hAnsi="Calibri"/>
        </w:rPr>
        <w:t xml:space="preserve"> </w:t>
      </w:r>
      <w:r w:rsidR="00641558" w:rsidRPr="00CE4175">
        <w:rPr>
          <w:rFonts w:ascii="Calibri" w:hAnsi="Calibri"/>
        </w:rPr>
        <w:t>a s</w:t>
      </w:r>
      <w:r w:rsidR="00762F5C" w:rsidRPr="00CE4175">
        <w:rPr>
          <w:rFonts w:ascii="Calibri" w:hAnsi="Calibri"/>
        </w:rPr>
        <w:t>cientist group (</w:t>
      </w:r>
      <w:r w:rsidR="009234DE" w:rsidRPr="00CE4175">
        <w:rPr>
          <w:rFonts w:ascii="Calibri" w:hAnsi="Calibri"/>
        </w:rPr>
        <w:t xml:space="preserve">Dr </w:t>
      </w:r>
      <w:r w:rsidR="00762F5C" w:rsidRPr="00CE4175">
        <w:rPr>
          <w:rFonts w:ascii="Calibri" w:hAnsi="Calibri"/>
        </w:rPr>
        <w:t>Monica Lind,</w:t>
      </w:r>
      <w:r w:rsidR="009234DE" w:rsidRPr="00CE4175">
        <w:rPr>
          <w:rFonts w:ascii="Calibri" w:hAnsi="Calibri"/>
        </w:rPr>
        <w:t xml:space="preserve"> Prof</w:t>
      </w:r>
      <w:r w:rsidR="00762F5C" w:rsidRPr="00CE4175">
        <w:rPr>
          <w:rFonts w:ascii="Calibri" w:hAnsi="Calibri"/>
        </w:rPr>
        <w:t xml:space="preserve"> Lars Lind) from Uppsala University</w:t>
      </w:r>
      <w:r w:rsidR="009234DE" w:rsidRPr="00CE4175">
        <w:rPr>
          <w:rFonts w:ascii="Calibri" w:hAnsi="Calibri"/>
        </w:rPr>
        <w:t>.</w:t>
      </w:r>
      <w:r w:rsidR="00762F5C" w:rsidRPr="00CE4175">
        <w:rPr>
          <w:rFonts w:ascii="Calibri" w:hAnsi="Calibri"/>
        </w:rPr>
        <w:t xml:space="preserve"> Their conclusion</w:t>
      </w:r>
      <w:r w:rsidR="00A32A84" w:rsidRPr="00CE4175">
        <w:rPr>
          <w:rFonts w:ascii="Calibri" w:hAnsi="Calibri"/>
        </w:rPr>
        <w:t>s</w:t>
      </w:r>
      <w:r w:rsidR="00762F5C" w:rsidRPr="00CE4175">
        <w:rPr>
          <w:rFonts w:ascii="Calibri" w:hAnsi="Calibri"/>
        </w:rPr>
        <w:t xml:space="preserve"> </w:t>
      </w:r>
      <w:r w:rsidR="00A32A84" w:rsidRPr="00CE4175">
        <w:rPr>
          <w:rFonts w:ascii="Calibri" w:hAnsi="Calibri"/>
        </w:rPr>
        <w:t xml:space="preserve">from </w:t>
      </w:r>
      <w:r w:rsidR="00762F5C" w:rsidRPr="00CE4175">
        <w:rPr>
          <w:rFonts w:ascii="Calibri" w:hAnsi="Calibri"/>
        </w:rPr>
        <w:t>several years</w:t>
      </w:r>
      <w:r w:rsidR="00A32A84" w:rsidRPr="00CE4175">
        <w:rPr>
          <w:rFonts w:ascii="Calibri" w:hAnsi="Calibri"/>
        </w:rPr>
        <w:t xml:space="preserve"> of </w:t>
      </w:r>
      <w:r w:rsidR="00762F5C" w:rsidRPr="00CE4175">
        <w:rPr>
          <w:rFonts w:ascii="Calibri" w:hAnsi="Calibri"/>
        </w:rPr>
        <w:t xml:space="preserve">research covering a </w:t>
      </w:r>
      <w:r w:rsidR="00A32A84" w:rsidRPr="00CE4175">
        <w:rPr>
          <w:rFonts w:ascii="Calibri" w:hAnsi="Calibri"/>
        </w:rPr>
        <w:t>large amount of</w:t>
      </w:r>
      <w:r w:rsidR="00762F5C" w:rsidRPr="00CE4175">
        <w:rPr>
          <w:rFonts w:ascii="Calibri" w:hAnsi="Calibri"/>
        </w:rPr>
        <w:t xml:space="preserve"> empiric</w:t>
      </w:r>
      <w:r w:rsidR="00A32A84" w:rsidRPr="00CE4175">
        <w:rPr>
          <w:rFonts w:ascii="Calibri" w:hAnsi="Calibri"/>
        </w:rPr>
        <w:t>al</w:t>
      </w:r>
      <w:r w:rsidR="00762F5C" w:rsidRPr="00CE4175">
        <w:rPr>
          <w:rFonts w:ascii="Calibri" w:hAnsi="Calibri"/>
        </w:rPr>
        <w:t xml:space="preserve"> data </w:t>
      </w:r>
      <w:r w:rsidR="00A32A84" w:rsidRPr="00CE4175">
        <w:rPr>
          <w:rFonts w:ascii="Calibri" w:hAnsi="Calibri"/>
        </w:rPr>
        <w:t>including a population</w:t>
      </w:r>
      <w:r w:rsidR="00762F5C" w:rsidRPr="00CE4175">
        <w:rPr>
          <w:rFonts w:ascii="Calibri" w:hAnsi="Calibri"/>
        </w:rPr>
        <w:t xml:space="preserve"> of 1000 </w:t>
      </w:r>
      <w:r w:rsidR="00A32A84" w:rsidRPr="00CE4175">
        <w:rPr>
          <w:rFonts w:ascii="Calibri" w:hAnsi="Calibri"/>
        </w:rPr>
        <w:t xml:space="preserve">individuals </w:t>
      </w:r>
      <w:r w:rsidR="00762F5C" w:rsidRPr="00CE4175">
        <w:rPr>
          <w:rFonts w:ascii="Calibri" w:hAnsi="Calibri"/>
        </w:rPr>
        <w:t xml:space="preserve">or more </w:t>
      </w:r>
      <w:r w:rsidR="00A32A84" w:rsidRPr="00CE4175">
        <w:rPr>
          <w:rFonts w:ascii="Calibri" w:hAnsi="Calibri"/>
        </w:rPr>
        <w:t>over 10 years time is that the persistent disrupto</w:t>
      </w:r>
      <w:r w:rsidR="00762F5C" w:rsidRPr="00CE4175">
        <w:rPr>
          <w:rFonts w:ascii="Calibri" w:hAnsi="Calibri"/>
        </w:rPr>
        <w:t xml:space="preserve">rs </w:t>
      </w:r>
      <w:r w:rsidR="00A32A84" w:rsidRPr="00CE4175">
        <w:rPr>
          <w:rFonts w:ascii="Calibri" w:hAnsi="Calibri"/>
        </w:rPr>
        <w:t xml:space="preserve">as defined by the Stockholm Convention </w:t>
      </w:r>
      <w:r w:rsidR="00762F5C" w:rsidRPr="00CE4175">
        <w:rPr>
          <w:rFonts w:ascii="Calibri" w:hAnsi="Calibri"/>
        </w:rPr>
        <w:t>(i.e. PCB, phthalates, bromine etc</w:t>
      </w:r>
      <w:r w:rsidR="00A32A84" w:rsidRPr="00CE4175">
        <w:rPr>
          <w:rFonts w:ascii="Calibri" w:hAnsi="Calibri"/>
        </w:rPr>
        <w:t>.) increase</w:t>
      </w:r>
      <w:r w:rsidR="00762F5C" w:rsidRPr="00CE4175">
        <w:rPr>
          <w:rFonts w:ascii="Calibri" w:hAnsi="Calibri"/>
        </w:rPr>
        <w:t xml:space="preserve"> the number of fat cells and disrupts genetic interactions that regulate fat-cell activity – in effect they have found a clear link between obesity and the </w:t>
      </w:r>
      <w:r w:rsidR="00A32A84" w:rsidRPr="00CE4175">
        <w:rPr>
          <w:rFonts w:ascii="Calibri" w:hAnsi="Calibri"/>
        </w:rPr>
        <w:t xml:space="preserve">presence of the </w:t>
      </w:r>
      <w:r w:rsidR="00762F5C" w:rsidRPr="00CE4175">
        <w:rPr>
          <w:rFonts w:ascii="Calibri" w:hAnsi="Calibri"/>
        </w:rPr>
        <w:t xml:space="preserve">disruptors. They could also show </w:t>
      </w:r>
      <w:r w:rsidR="00A32A84" w:rsidRPr="00CE4175">
        <w:rPr>
          <w:rFonts w:ascii="Calibri" w:hAnsi="Calibri"/>
        </w:rPr>
        <w:t>a</w:t>
      </w:r>
      <w:r w:rsidR="006A7222" w:rsidRPr="00CE4175">
        <w:rPr>
          <w:rFonts w:ascii="Calibri" w:hAnsi="Calibri"/>
        </w:rPr>
        <w:t xml:space="preserve"> </w:t>
      </w:r>
      <w:r w:rsidR="00762F5C" w:rsidRPr="00CE4175">
        <w:rPr>
          <w:rFonts w:ascii="Calibri" w:hAnsi="Calibri"/>
        </w:rPr>
        <w:t>relat</w:t>
      </w:r>
      <w:r w:rsidR="006A7222" w:rsidRPr="00CE4175">
        <w:rPr>
          <w:rFonts w:ascii="Calibri" w:hAnsi="Calibri"/>
        </w:rPr>
        <w:t xml:space="preserve">ion </w:t>
      </w:r>
      <w:r w:rsidR="00762F5C" w:rsidRPr="00CE4175">
        <w:rPr>
          <w:rFonts w:ascii="Calibri" w:hAnsi="Calibri"/>
        </w:rPr>
        <w:t xml:space="preserve">to diabetes, </w:t>
      </w:r>
      <w:r w:rsidR="006A7222" w:rsidRPr="00CE4175">
        <w:rPr>
          <w:rFonts w:ascii="Calibri" w:hAnsi="Calibri"/>
        </w:rPr>
        <w:t xml:space="preserve">high blood pressure, stroke </w:t>
      </w:r>
      <w:r w:rsidR="00762F5C" w:rsidRPr="00CE4175">
        <w:rPr>
          <w:rFonts w:ascii="Calibri" w:hAnsi="Calibri"/>
        </w:rPr>
        <w:t>and arteriosclerosis.</w:t>
      </w:r>
      <w:r w:rsidR="000F6DF9" w:rsidRPr="00CE4175">
        <w:rPr>
          <w:rFonts w:ascii="Calibri" w:hAnsi="Calibri"/>
        </w:rPr>
        <w:br/>
      </w:r>
      <w:r w:rsidR="009234DE" w:rsidRPr="00CE4175">
        <w:rPr>
          <w:rFonts w:ascii="Calibri" w:hAnsi="Calibri"/>
        </w:rPr>
        <w:br/>
      </w:r>
      <w:r w:rsidR="00EC702A" w:rsidRPr="00CE4175">
        <w:rPr>
          <w:rFonts w:ascii="Calibri" w:hAnsi="Calibri"/>
          <w:b/>
        </w:rPr>
        <w:t>To do wrong cost us dear!</w:t>
      </w:r>
      <w:r w:rsidR="009234DE" w:rsidRPr="00CE4175">
        <w:rPr>
          <w:rFonts w:ascii="Calibri" w:hAnsi="Calibri"/>
          <w:b/>
        </w:rPr>
        <w:t xml:space="preserve"> </w:t>
      </w:r>
      <w:r w:rsidR="006A7222" w:rsidRPr="00CE4175">
        <w:rPr>
          <w:rFonts w:ascii="Calibri" w:hAnsi="Calibri"/>
        </w:rPr>
        <w:t xml:space="preserve"> </w:t>
      </w:r>
    </w:p>
    <w:p w14:paraId="2D1A1DEC" w14:textId="0F946EBF" w:rsidR="00762F5C" w:rsidRPr="00CE4175" w:rsidRDefault="00AD68E7" w:rsidP="00762F5C">
      <w:pPr>
        <w:rPr>
          <w:rFonts w:ascii="Calibri" w:hAnsi="Calibri"/>
        </w:rPr>
      </w:pPr>
      <w:r w:rsidRPr="00CE4175">
        <w:rPr>
          <w:rFonts w:ascii="Calibri" w:hAnsi="Calibri"/>
        </w:rPr>
        <w:t>Another</w:t>
      </w:r>
      <w:r w:rsidR="00A32A84" w:rsidRPr="00CE4175">
        <w:rPr>
          <w:rFonts w:ascii="Calibri" w:hAnsi="Calibri"/>
        </w:rPr>
        <w:t xml:space="preserve"> interesting perspective presented during the day was the map</w:t>
      </w:r>
      <w:r w:rsidR="00AB5B93">
        <w:rPr>
          <w:rFonts w:ascii="Calibri" w:hAnsi="Calibri"/>
        </w:rPr>
        <w:t>ping of economic effects of POP</w:t>
      </w:r>
      <w:r w:rsidR="00A32A84" w:rsidRPr="00CE4175">
        <w:rPr>
          <w:rFonts w:ascii="Calibri" w:hAnsi="Calibri"/>
        </w:rPr>
        <w:t xml:space="preserve"> (Persistent Organic</w:t>
      </w:r>
      <w:r w:rsidR="00AB5B93">
        <w:rPr>
          <w:rFonts w:ascii="Calibri" w:hAnsi="Calibri"/>
        </w:rPr>
        <w:t xml:space="preserve"> Pollutant) substances and a summary </w:t>
      </w:r>
      <w:r w:rsidR="00A32A84" w:rsidRPr="00CE4175">
        <w:rPr>
          <w:rFonts w:ascii="Calibri" w:hAnsi="Calibri"/>
        </w:rPr>
        <w:t xml:space="preserve">of </w:t>
      </w:r>
      <w:r w:rsidR="00AB5B93">
        <w:rPr>
          <w:rFonts w:ascii="Calibri" w:hAnsi="Calibri"/>
        </w:rPr>
        <w:t>some</w:t>
      </w:r>
      <w:r w:rsidR="00A32A84" w:rsidRPr="00CE4175">
        <w:rPr>
          <w:rFonts w:ascii="Calibri" w:hAnsi="Calibri"/>
        </w:rPr>
        <w:t xml:space="preserve"> conclusions in that field:</w:t>
      </w:r>
      <w:r w:rsidR="00762F5C" w:rsidRPr="00CE4175">
        <w:rPr>
          <w:rFonts w:ascii="Calibri" w:hAnsi="Calibri"/>
        </w:rPr>
        <w:br/>
      </w:r>
      <w:r w:rsidR="00A32A84" w:rsidRPr="00CE4175">
        <w:rPr>
          <w:rFonts w:ascii="Calibri" w:hAnsi="Calibri"/>
        </w:rPr>
        <w:t xml:space="preserve">1) </w:t>
      </w:r>
      <w:r w:rsidR="00762F5C" w:rsidRPr="00CE4175">
        <w:rPr>
          <w:rFonts w:ascii="Calibri" w:hAnsi="Calibri"/>
        </w:rPr>
        <w:t>Lars Drake</w:t>
      </w:r>
      <w:r w:rsidR="00A32A84" w:rsidRPr="00CE4175">
        <w:rPr>
          <w:rFonts w:ascii="Calibri" w:hAnsi="Calibri"/>
        </w:rPr>
        <w:t xml:space="preserve"> from </w:t>
      </w:r>
      <w:proofErr w:type="spellStart"/>
      <w:r w:rsidR="00A32A84" w:rsidRPr="00CE4175">
        <w:rPr>
          <w:rFonts w:ascii="Calibri" w:hAnsi="Calibri"/>
        </w:rPr>
        <w:t>KemI</w:t>
      </w:r>
      <w:proofErr w:type="spellEnd"/>
      <w:r w:rsidR="00762F5C" w:rsidRPr="00CE4175">
        <w:rPr>
          <w:rFonts w:ascii="Calibri" w:hAnsi="Calibri"/>
        </w:rPr>
        <w:t xml:space="preserve"> followed the lecture by </w:t>
      </w:r>
      <w:r w:rsidR="00A32A84" w:rsidRPr="00CE4175">
        <w:rPr>
          <w:rFonts w:ascii="Calibri" w:hAnsi="Calibri"/>
        </w:rPr>
        <w:t>Prof.</w:t>
      </w:r>
      <w:r w:rsidR="00762F5C" w:rsidRPr="00CE4175">
        <w:rPr>
          <w:rFonts w:ascii="Calibri" w:hAnsi="Calibri"/>
        </w:rPr>
        <w:t xml:space="preserve"> and Dr</w:t>
      </w:r>
      <w:r w:rsidR="00A32A84" w:rsidRPr="00CE4175">
        <w:rPr>
          <w:rFonts w:ascii="Calibri" w:hAnsi="Calibri"/>
        </w:rPr>
        <w:t>.</w:t>
      </w:r>
      <w:r w:rsidR="00762F5C" w:rsidRPr="00CE4175">
        <w:rPr>
          <w:rFonts w:ascii="Calibri" w:hAnsi="Calibri"/>
        </w:rPr>
        <w:t xml:space="preserve"> Lind where he</w:t>
      </w:r>
      <w:r w:rsidR="00A32A84" w:rsidRPr="00CE4175">
        <w:rPr>
          <w:rFonts w:ascii="Calibri" w:hAnsi="Calibri"/>
        </w:rPr>
        <w:t xml:space="preserve"> presented his</w:t>
      </w:r>
      <w:r w:rsidR="00762F5C" w:rsidRPr="00CE4175">
        <w:rPr>
          <w:rFonts w:ascii="Calibri" w:hAnsi="Calibri"/>
        </w:rPr>
        <w:t xml:space="preserve"> </w:t>
      </w:r>
      <w:r w:rsidR="00A32A84" w:rsidRPr="00CE4175">
        <w:rPr>
          <w:rFonts w:ascii="Calibri" w:hAnsi="Calibri"/>
        </w:rPr>
        <w:t>quantification of</w:t>
      </w:r>
      <w:r w:rsidR="00762F5C" w:rsidRPr="00CE4175">
        <w:rPr>
          <w:rFonts w:ascii="Calibri" w:hAnsi="Calibri"/>
        </w:rPr>
        <w:t xml:space="preserve"> the societal costs related to </w:t>
      </w:r>
      <w:r w:rsidR="00A32A84" w:rsidRPr="00CE4175">
        <w:rPr>
          <w:rFonts w:ascii="Calibri" w:hAnsi="Calibri"/>
        </w:rPr>
        <w:t>substances of POP characteristics</w:t>
      </w:r>
      <w:r w:rsidR="00762F5C" w:rsidRPr="00CE4175">
        <w:rPr>
          <w:rFonts w:ascii="Calibri" w:hAnsi="Calibri"/>
        </w:rPr>
        <w:t xml:space="preserve">. </w:t>
      </w:r>
      <w:r w:rsidR="00A44C16" w:rsidRPr="00CE4175">
        <w:rPr>
          <w:rFonts w:ascii="Calibri" w:hAnsi="Calibri"/>
        </w:rPr>
        <w:t>Pro</w:t>
      </w:r>
      <w:r w:rsidR="00A32A84" w:rsidRPr="00CE4175">
        <w:rPr>
          <w:rFonts w:ascii="Calibri" w:hAnsi="Calibri"/>
        </w:rPr>
        <w:t>f</w:t>
      </w:r>
      <w:r w:rsidR="00A44C16" w:rsidRPr="00CE4175">
        <w:rPr>
          <w:rFonts w:ascii="Calibri" w:hAnsi="Calibri"/>
        </w:rPr>
        <w:t>.</w:t>
      </w:r>
      <w:r w:rsidR="00762F5C" w:rsidRPr="00CE4175">
        <w:rPr>
          <w:rFonts w:ascii="Calibri" w:hAnsi="Calibri"/>
        </w:rPr>
        <w:t xml:space="preserve"> Drakes study</w:t>
      </w:r>
      <w:r w:rsidR="00A44C16" w:rsidRPr="00CE4175">
        <w:rPr>
          <w:rFonts w:ascii="Calibri" w:hAnsi="Calibri"/>
        </w:rPr>
        <w:t xml:space="preserve"> was limited to orally</w:t>
      </w:r>
      <w:r w:rsidR="00762F5C" w:rsidRPr="00CE4175">
        <w:rPr>
          <w:rFonts w:ascii="Calibri" w:hAnsi="Calibri"/>
        </w:rPr>
        <w:t xml:space="preserve"> ingested </w:t>
      </w:r>
      <w:r w:rsidR="00A44C16" w:rsidRPr="00CE4175">
        <w:rPr>
          <w:rFonts w:ascii="Calibri" w:hAnsi="Calibri"/>
        </w:rPr>
        <w:t xml:space="preserve">(through food only) </w:t>
      </w:r>
      <w:r w:rsidR="00762F5C" w:rsidRPr="00CE4175">
        <w:rPr>
          <w:rFonts w:ascii="Calibri" w:hAnsi="Calibri"/>
        </w:rPr>
        <w:t>Cadmium and the cost of osteoporosis – which is only one of many effects of elevated cadmium levels.</w:t>
      </w:r>
      <w:r w:rsidR="006A7222" w:rsidRPr="00CE4175">
        <w:rPr>
          <w:rFonts w:ascii="Calibri" w:hAnsi="Calibri"/>
        </w:rPr>
        <w:t xml:space="preserve"> </w:t>
      </w:r>
      <w:r w:rsidR="00762F5C" w:rsidRPr="00CE4175">
        <w:rPr>
          <w:rFonts w:ascii="Calibri" w:hAnsi="Calibri"/>
        </w:rPr>
        <w:t xml:space="preserve">Dr Drake could conclude that the costs </w:t>
      </w:r>
      <w:r w:rsidR="009234DE" w:rsidRPr="00CE4175">
        <w:rPr>
          <w:rFonts w:ascii="Calibri" w:hAnsi="Calibri"/>
        </w:rPr>
        <w:t xml:space="preserve">in Sweden only </w:t>
      </w:r>
      <w:r w:rsidR="00762F5C" w:rsidRPr="00CE4175">
        <w:rPr>
          <w:rFonts w:ascii="Calibri" w:hAnsi="Calibri"/>
        </w:rPr>
        <w:t xml:space="preserve">were close to 4 billion SEK </w:t>
      </w:r>
      <w:r w:rsidR="00A44C16" w:rsidRPr="00CE4175">
        <w:rPr>
          <w:rFonts w:ascii="Calibri" w:hAnsi="Calibri"/>
        </w:rPr>
        <w:t>(approx 465 million</w:t>
      </w:r>
      <w:r w:rsidR="009234DE" w:rsidRPr="00CE4175">
        <w:rPr>
          <w:rFonts w:ascii="Calibri" w:hAnsi="Calibri"/>
        </w:rPr>
        <w:t xml:space="preserve"> EUR) </w:t>
      </w:r>
      <w:r w:rsidR="00762F5C" w:rsidRPr="00CE4175">
        <w:rPr>
          <w:rFonts w:ascii="Calibri" w:hAnsi="Calibri"/>
        </w:rPr>
        <w:t>per year.</w:t>
      </w:r>
    </w:p>
    <w:p w14:paraId="4EF29FC8" w14:textId="01407495" w:rsidR="00B15560" w:rsidRPr="00CE4175" w:rsidRDefault="006A7222" w:rsidP="00CE4175">
      <w:pPr>
        <w:rPr>
          <w:rFonts w:ascii="Calibri" w:hAnsi="Calibri"/>
        </w:rPr>
      </w:pPr>
      <w:r w:rsidRPr="00CE4175">
        <w:rPr>
          <w:rFonts w:ascii="Calibri" w:hAnsi="Calibri"/>
        </w:rPr>
        <w:t xml:space="preserve">2) </w:t>
      </w:r>
      <w:r w:rsidR="00762F5C" w:rsidRPr="00CE4175">
        <w:rPr>
          <w:rFonts w:ascii="Calibri" w:hAnsi="Calibri"/>
        </w:rPr>
        <w:t xml:space="preserve">Along the same lines Mr Tim </w:t>
      </w:r>
      <w:proofErr w:type="spellStart"/>
      <w:r w:rsidR="00762F5C" w:rsidRPr="00CE4175">
        <w:rPr>
          <w:rFonts w:ascii="Calibri" w:hAnsi="Calibri"/>
        </w:rPr>
        <w:t>Kasten</w:t>
      </w:r>
      <w:proofErr w:type="spellEnd"/>
      <w:r w:rsidR="00762F5C" w:rsidRPr="00CE4175">
        <w:rPr>
          <w:rFonts w:ascii="Calibri" w:hAnsi="Calibri"/>
        </w:rPr>
        <w:t xml:space="preserve"> the head of the UNEP chemicals branch </w:t>
      </w:r>
      <w:r w:rsidR="00A44C16" w:rsidRPr="00CE4175">
        <w:rPr>
          <w:rFonts w:ascii="Calibri" w:hAnsi="Calibri"/>
        </w:rPr>
        <w:t xml:space="preserve">presented </w:t>
      </w:r>
      <w:r w:rsidR="00762F5C" w:rsidRPr="00CE4175">
        <w:rPr>
          <w:rFonts w:ascii="Calibri" w:hAnsi="Calibri"/>
        </w:rPr>
        <w:t>their estimations</w:t>
      </w:r>
      <w:r w:rsidR="00A44C16" w:rsidRPr="00CE4175">
        <w:rPr>
          <w:rFonts w:ascii="Calibri" w:hAnsi="Calibri"/>
        </w:rPr>
        <w:t>. UNEP estimates that there is approximately</w:t>
      </w:r>
      <w:bookmarkStart w:id="0" w:name="_GoBack"/>
      <w:bookmarkEnd w:id="0"/>
      <w:r w:rsidR="00A44C16" w:rsidRPr="00CE4175">
        <w:rPr>
          <w:rFonts w:ascii="Calibri" w:hAnsi="Calibri"/>
        </w:rPr>
        <w:t xml:space="preserve"> 1 million lives lost due to chemical pollution (excluding air pollution) per year – this is more than malaria and slightly less than deaths related to road traffic accidents. </w:t>
      </w:r>
      <w:proofErr w:type="spellStart"/>
      <w:r w:rsidR="00A44C16" w:rsidRPr="00CE4175">
        <w:rPr>
          <w:rFonts w:ascii="Calibri" w:hAnsi="Calibri"/>
        </w:rPr>
        <w:t>Mr</w:t>
      </w:r>
      <w:proofErr w:type="spellEnd"/>
      <w:r w:rsidR="00A44C16" w:rsidRPr="00CE4175">
        <w:rPr>
          <w:rFonts w:ascii="Calibri" w:hAnsi="Calibri"/>
        </w:rPr>
        <w:t xml:space="preserve"> </w:t>
      </w:r>
      <w:proofErr w:type="spellStart"/>
      <w:r w:rsidR="00A44C16" w:rsidRPr="00CE4175">
        <w:rPr>
          <w:rFonts w:ascii="Calibri" w:hAnsi="Calibri"/>
        </w:rPr>
        <w:t>Kasten</w:t>
      </w:r>
      <w:proofErr w:type="spellEnd"/>
      <w:r w:rsidR="00A44C16" w:rsidRPr="00CE4175">
        <w:rPr>
          <w:rFonts w:ascii="Calibri" w:hAnsi="Calibri"/>
        </w:rPr>
        <w:t xml:space="preserve"> also presented their estimates of</w:t>
      </w:r>
      <w:r w:rsidR="00762F5C" w:rsidRPr="00CE4175">
        <w:rPr>
          <w:rFonts w:ascii="Calibri" w:hAnsi="Calibri"/>
        </w:rPr>
        <w:t xml:space="preserve"> the savings from imposing the demand to use lead free petrol </w:t>
      </w:r>
      <w:r w:rsidR="00A44C16" w:rsidRPr="00CE4175">
        <w:rPr>
          <w:rFonts w:ascii="Calibri" w:hAnsi="Calibri"/>
        </w:rPr>
        <w:t xml:space="preserve">on a </w:t>
      </w:r>
      <w:proofErr w:type="spellStart"/>
      <w:r w:rsidR="00A44C16" w:rsidRPr="00CE4175">
        <w:rPr>
          <w:rFonts w:ascii="Calibri" w:hAnsi="Calibri"/>
        </w:rPr>
        <w:t>gobal</w:t>
      </w:r>
      <w:proofErr w:type="spellEnd"/>
      <w:r w:rsidR="00A44C16" w:rsidRPr="00CE4175">
        <w:rPr>
          <w:rFonts w:ascii="Calibri" w:hAnsi="Calibri"/>
        </w:rPr>
        <w:t xml:space="preserve"> scale to a staggering </w:t>
      </w:r>
      <w:r w:rsidR="00762F5C" w:rsidRPr="00CE4175">
        <w:rPr>
          <w:rFonts w:ascii="Calibri" w:hAnsi="Calibri"/>
        </w:rPr>
        <w:t xml:space="preserve">2,45 trillion US$ </w:t>
      </w:r>
      <w:r w:rsidR="00A44C16" w:rsidRPr="00CE4175">
        <w:rPr>
          <w:rFonts w:ascii="Calibri" w:hAnsi="Calibri"/>
        </w:rPr>
        <w:t xml:space="preserve">per year </w:t>
      </w:r>
      <w:r w:rsidR="00762F5C" w:rsidRPr="00CE4175">
        <w:rPr>
          <w:rFonts w:ascii="Calibri" w:hAnsi="Calibri"/>
        </w:rPr>
        <w:t xml:space="preserve">or equal to about 4% of </w:t>
      </w:r>
      <w:r w:rsidR="00A44C16" w:rsidRPr="00CE4175">
        <w:rPr>
          <w:rFonts w:ascii="Calibri" w:hAnsi="Calibri"/>
        </w:rPr>
        <w:t xml:space="preserve">global </w:t>
      </w:r>
      <w:r w:rsidR="00762F5C" w:rsidRPr="00CE4175">
        <w:rPr>
          <w:rFonts w:ascii="Calibri" w:hAnsi="Calibri"/>
        </w:rPr>
        <w:t>GDP</w:t>
      </w:r>
      <w:r w:rsidR="00A44C16" w:rsidRPr="00CE4175">
        <w:rPr>
          <w:rFonts w:ascii="Calibri" w:hAnsi="Calibri"/>
        </w:rPr>
        <w:t>.</w:t>
      </w:r>
      <w:r w:rsidR="00762F5C" w:rsidRPr="00CE4175">
        <w:rPr>
          <w:rFonts w:ascii="Calibri" w:hAnsi="Calibri"/>
        </w:rPr>
        <w:br/>
      </w:r>
      <w:hyperlink r:id="rId13" w:history="1">
        <w:proofErr w:type="spellStart"/>
        <w:r w:rsidR="00F03C94">
          <w:rPr>
            <w:rStyle w:val="Hyperlink"/>
            <w:rFonts w:ascii="Calibri" w:hAnsi="Calibri"/>
          </w:rPr>
          <w:t>KemI</w:t>
        </w:r>
        <w:proofErr w:type="spellEnd"/>
        <w:r w:rsidR="00F03C94">
          <w:rPr>
            <w:rStyle w:val="Hyperlink"/>
            <w:rFonts w:ascii="Calibri" w:hAnsi="Calibri"/>
          </w:rPr>
          <w:t xml:space="preserve">: Forum </w:t>
        </w:r>
        <w:proofErr w:type="spellStart"/>
        <w:r w:rsidR="00F03C94">
          <w:rPr>
            <w:rStyle w:val="Hyperlink"/>
            <w:rFonts w:ascii="Calibri" w:hAnsi="Calibri"/>
          </w:rPr>
          <w:t>för</w:t>
        </w:r>
        <w:proofErr w:type="spellEnd"/>
        <w:r w:rsidR="00F03C94">
          <w:rPr>
            <w:rStyle w:val="Hyperlink"/>
            <w:rFonts w:ascii="Calibri" w:hAnsi="Calibri"/>
          </w:rPr>
          <w:t xml:space="preserve"> </w:t>
        </w:r>
        <w:proofErr w:type="spellStart"/>
        <w:r w:rsidR="00F03C94">
          <w:rPr>
            <w:rStyle w:val="Hyperlink"/>
            <w:rFonts w:ascii="Calibri" w:hAnsi="Calibri"/>
          </w:rPr>
          <w:t>Giftfri</w:t>
        </w:r>
        <w:proofErr w:type="spellEnd"/>
        <w:r w:rsidR="00F03C94">
          <w:rPr>
            <w:rStyle w:val="Hyperlink"/>
            <w:rFonts w:ascii="Calibri" w:hAnsi="Calibri"/>
          </w:rPr>
          <w:t xml:space="preserve"> </w:t>
        </w:r>
        <w:proofErr w:type="spellStart"/>
        <w:r w:rsidR="00F03C94">
          <w:rPr>
            <w:rStyle w:val="Hyperlink"/>
            <w:rFonts w:ascii="Calibri" w:hAnsi="Calibri"/>
          </w:rPr>
          <w:t>miljö</w:t>
        </w:r>
        <w:proofErr w:type="spellEnd"/>
        <w:r w:rsidR="00F03C94">
          <w:rPr>
            <w:rStyle w:val="Hyperlink"/>
            <w:rFonts w:ascii="Calibri" w:hAnsi="Calibri"/>
          </w:rPr>
          <w:t xml:space="preserve"> (</w:t>
        </w:r>
        <w:proofErr w:type="spellStart"/>
        <w:r w:rsidR="00F03C94">
          <w:rPr>
            <w:rStyle w:val="Hyperlink"/>
            <w:rFonts w:ascii="Calibri" w:hAnsi="Calibri"/>
          </w:rPr>
          <w:t>Sve</w:t>
        </w:r>
        <w:proofErr w:type="spellEnd"/>
        <w:r w:rsidR="00F03C94">
          <w:rPr>
            <w:rStyle w:val="Hyperlink"/>
            <w:rFonts w:ascii="Calibri" w:hAnsi="Calibri"/>
          </w:rPr>
          <w:t>)</w:t>
        </w:r>
      </w:hyperlink>
    </w:p>
    <w:p w14:paraId="096C95AA" w14:textId="3DDB4A74" w:rsidR="002F2394" w:rsidRDefault="002F2394" w:rsidP="002F2394">
      <w:pPr>
        <w:pBdr>
          <w:top w:val="single" w:sz="4" w:space="1" w:color="auto"/>
        </w:pBdr>
        <w:spacing w:after="0"/>
        <w:jc w:val="center"/>
        <w:rPr>
          <w:rFonts w:ascii="Calibri" w:hAnsi="Calibri" w:cs="Times New Roman"/>
          <w:i/>
          <w:sz w:val="20"/>
          <w:szCs w:val="20"/>
        </w:rPr>
      </w:pPr>
      <w:r>
        <w:rPr>
          <w:rFonts w:ascii="Calibri" w:hAnsi="Calibri" w:cs="Times New Roman"/>
          <w:i/>
          <w:sz w:val="20"/>
          <w:szCs w:val="20"/>
        </w:rPr>
        <w:t>We welcome you to use and refer to the information in this newsletter and are grateful if you mention the source</w:t>
      </w:r>
      <w:r w:rsidR="00D5012D">
        <w:rPr>
          <w:rFonts w:ascii="Calibri" w:hAnsi="Calibri" w:cs="Times New Roman"/>
          <w:i/>
          <w:sz w:val="20"/>
          <w:szCs w:val="20"/>
        </w:rPr>
        <w:t>.</w:t>
      </w:r>
    </w:p>
    <w:p w14:paraId="14BBEB6A" w14:textId="08430B9E" w:rsidR="002F2394" w:rsidRDefault="002F2394" w:rsidP="002F2394">
      <w:pPr>
        <w:pBdr>
          <w:top w:val="single" w:sz="4" w:space="1" w:color="auto"/>
        </w:pBdr>
        <w:spacing w:after="0"/>
        <w:jc w:val="center"/>
        <w:rPr>
          <w:rFonts w:ascii="Calibri" w:hAnsi="Calibri" w:cs="Times New Roman"/>
          <w:i/>
          <w:sz w:val="20"/>
          <w:szCs w:val="20"/>
        </w:rPr>
      </w:pPr>
      <w:r w:rsidRPr="002F2394">
        <w:rPr>
          <w:rFonts w:ascii="Calibri" w:hAnsi="Calibri" w:cs="Times New Roman"/>
          <w:i/>
          <w:sz w:val="20"/>
          <w:szCs w:val="20"/>
        </w:rPr>
        <w:t>Editor: Ann-</w:t>
      </w:r>
      <w:proofErr w:type="spellStart"/>
      <w:r w:rsidRPr="002F2394">
        <w:rPr>
          <w:rFonts w:ascii="Calibri" w:hAnsi="Calibri" w:cs="Times New Roman"/>
          <w:i/>
          <w:sz w:val="20"/>
          <w:szCs w:val="20"/>
        </w:rPr>
        <w:t>Christin</w:t>
      </w:r>
      <w:proofErr w:type="spellEnd"/>
      <w:r w:rsidRPr="002F2394">
        <w:rPr>
          <w:rFonts w:ascii="Calibri" w:hAnsi="Calibri" w:cs="Times New Roman"/>
          <w:i/>
          <w:sz w:val="20"/>
          <w:szCs w:val="20"/>
        </w:rPr>
        <w:t xml:space="preserve"> Paul, ann-christin.paul@paxymer.se</w:t>
      </w:r>
    </w:p>
    <w:p w14:paraId="30741CC0" w14:textId="77777777" w:rsidR="00220AE4" w:rsidRDefault="00220AE4" w:rsidP="002F2394">
      <w:pPr>
        <w:pBdr>
          <w:top w:val="single" w:sz="4" w:space="1" w:color="auto"/>
        </w:pBdr>
        <w:spacing w:after="0"/>
        <w:jc w:val="center"/>
        <w:rPr>
          <w:rFonts w:ascii="Calibri" w:hAnsi="Calibri" w:cs="Times New Roman"/>
          <w:i/>
          <w:sz w:val="20"/>
          <w:szCs w:val="20"/>
        </w:rPr>
      </w:pPr>
    </w:p>
    <w:p w14:paraId="23E23781" w14:textId="7636D41C" w:rsidR="00220AE4" w:rsidRPr="00220AE4" w:rsidRDefault="00220AE4" w:rsidP="00220AE4">
      <w:pPr>
        <w:pBdr>
          <w:top w:val="single" w:sz="4" w:space="1" w:color="auto"/>
        </w:pBdr>
        <w:spacing w:after="0"/>
        <w:jc w:val="center"/>
        <w:rPr>
          <w:rFonts w:ascii="Calibri" w:hAnsi="Calibri" w:cs="Times New Roman"/>
          <w:sz w:val="17"/>
          <w:szCs w:val="17"/>
        </w:rPr>
      </w:pPr>
      <w:r w:rsidRPr="002F2394">
        <w:rPr>
          <w:rFonts w:ascii="Calibri" w:hAnsi="Calibri" w:cs="Times New Roman"/>
          <w:sz w:val="17"/>
          <w:szCs w:val="17"/>
        </w:rPr>
        <w:t xml:space="preserve">If you do not wish to receive our newsletters please reply to this e-mail: </w:t>
      </w:r>
      <w:hyperlink r:id="rId14" w:history="1">
        <w:r w:rsidRPr="002F2394">
          <w:rPr>
            <w:rStyle w:val="Hyperlink"/>
            <w:rFonts w:ascii="Calibri" w:hAnsi="Calibri" w:cs="Times New Roman"/>
            <w:color w:val="auto"/>
            <w:sz w:val="17"/>
            <w:szCs w:val="17"/>
          </w:rPr>
          <w:t>info@paxymer.se</w:t>
        </w:r>
      </w:hyperlink>
      <w:r w:rsidRPr="002F2394">
        <w:rPr>
          <w:rFonts w:ascii="Calibri" w:hAnsi="Calibri" w:cs="Times New Roman"/>
          <w:sz w:val="17"/>
          <w:szCs w:val="17"/>
        </w:rPr>
        <w:t xml:space="preserve"> with the Subject: “</w:t>
      </w:r>
      <w:r w:rsidRPr="002F2394">
        <w:rPr>
          <w:rFonts w:ascii="Calibri" w:hAnsi="Calibri" w:cs="Times New Roman"/>
          <w:i/>
          <w:sz w:val="17"/>
          <w:szCs w:val="17"/>
        </w:rPr>
        <w:t>Unsubscribe”</w:t>
      </w:r>
      <w:r w:rsidRPr="002F2394">
        <w:rPr>
          <w:rFonts w:ascii="Calibri" w:hAnsi="Calibri" w:cs="Times New Roman"/>
          <w:sz w:val="17"/>
          <w:szCs w:val="17"/>
        </w:rPr>
        <w:t xml:space="preserve"> and you will be removed from our mailing list.</w:t>
      </w:r>
    </w:p>
    <w:sectPr w:rsidR="00220AE4" w:rsidRPr="00220AE4" w:rsidSect="00220AE4">
      <w:headerReference w:type="default" r:id="rId15"/>
      <w:footerReference w:type="defaul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AE207A" w14:textId="77777777" w:rsidR="00731543" w:rsidRDefault="00731543" w:rsidP="00F60B37">
      <w:pPr>
        <w:spacing w:after="0" w:line="240" w:lineRule="auto"/>
      </w:pPr>
      <w:r>
        <w:separator/>
      </w:r>
    </w:p>
  </w:endnote>
  <w:endnote w:type="continuationSeparator" w:id="0">
    <w:p w14:paraId="35721451" w14:textId="77777777" w:rsidR="00731543" w:rsidRDefault="00731543" w:rsidP="00F60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6F885" w14:textId="3F36C072" w:rsidR="00731543" w:rsidRDefault="00731543">
    <w:pPr>
      <w:pStyle w:val="Footer"/>
      <w:jc w:val="right"/>
    </w:pPr>
    <w:r>
      <w:rPr>
        <w:rFonts w:ascii="Times New Roman" w:hAnsi="Times New Roman" w:cs="Times New Roman"/>
        <w:noProof/>
        <w:lang w:bidi="ar-SA"/>
      </w:rPr>
      <w:drawing>
        <wp:anchor distT="0" distB="0" distL="114300" distR="114300" simplePos="0" relativeHeight="251659264" behindDoc="1" locked="0" layoutInCell="1" allowOverlap="1" wp14:anchorId="79B2C4E4" wp14:editId="7F45A80C">
          <wp:simplePos x="0" y="0"/>
          <wp:positionH relativeFrom="column">
            <wp:posOffset>-2792095</wp:posOffset>
          </wp:positionH>
          <wp:positionV relativeFrom="paragraph">
            <wp:posOffset>-3061970</wp:posOffset>
          </wp:positionV>
          <wp:extent cx="5753100" cy="5473700"/>
          <wp:effectExtent l="0" t="0" r="0" b="0"/>
          <wp:wrapNone/>
          <wp:docPr id="7" name="Picture 7" descr="Macintosh HD:Users:amitpaul:Documents:Paxymer:Grafik:Paxjpg:p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amitpaul:Documents:Paxymer:Grafik:Paxjpg:p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47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8EB8B" w14:textId="77777777" w:rsidR="00731543" w:rsidRDefault="0073154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8DF10" w14:textId="77777777" w:rsidR="00731543" w:rsidRDefault="00731543" w:rsidP="00F60B37">
      <w:pPr>
        <w:spacing w:after="0" w:line="240" w:lineRule="auto"/>
      </w:pPr>
      <w:r>
        <w:separator/>
      </w:r>
    </w:p>
  </w:footnote>
  <w:footnote w:type="continuationSeparator" w:id="0">
    <w:p w14:paraId="7E387A1D" w14:textId="77777777" w:rsidR="00731543" w:rsidRDefault="00731543" w:rsidP="00F60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23AA8" w14:textId="5D77D503" w:rsidR="00731543" w:rsidRDefault="00731543" w:rsidP="00A639EB">
    <w:pPr>
      <w:pStyle w:val="Header"/>
      <w:jc w:val="right"/>
    </w:pPr>
    <w:r>
      <w:rPr>
        <w:rFonts w:ascii="Times New Roman" w:hAnsi="Times New Roman" w:cs="Times New Roman"/>
        <w:noProof/>
        <w:sz w:val="24"/>
        <w:szCs w:val="24"/>
        <w:lang w:bidi="ar-SA"/>
      </w:rPr>
      <w:drawing>
        <wp:inline distT="0" distB="0" distL="0" distR="0" wp14:anchorId="5933C169" wp14:editId="06F02E53">
          <wp:extent cx="1498044" cy="314960"/>
          <wp:effectExtent l="0" t="0" r="0" b="0"/>
          <wp:docPr id="6" name="Picture 6" descr="Macintosh HD:Users:amitpaul:Documents:Paxymer:Grafik:Paxjpg:Paxyme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mitpaul:Documents:Paxymer:Grafik:Paxjpg:Paxymer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315" cy="315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455AE3" w14:textId="6C4EC701" w:rsidR="00731543" w:rsidRDefault="00731543" w:rsidP="00A639EB">
    <w:pPr>
      <w:pStyle w:val="Header"/>
      <w:jc w:val="right"/>
    </w:pPr>
    <w:r>
      <w:rPr>
        <w:rFonts w:ascii="Times New Roman" w:hAnsi="Times New Roman" w:cs="Times New Roman"/>
        <w:b/>
        <w:color w:val="006600"/>
        <w:sz w:val="20"/>
        <w:szCs w:val="20"/>
      </w:rPr>
      <w:t>December</w:t>
    </w:r>
    <w:r w:rsidRPr="006A7222">
      <w:rPr>
        <w:rFonts w:ascii="Times New Roman" w:hAnsi="Times New Roman" w:cs="Times New Roman"/>
        <w:b/>
        <w:color w:val="006600"/>
        <w:sz w:val="20"/>
        <w:szCs w:val="20"/>
      </w:rPr>
      <w:t xml:space="preserve"> 2012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17"/>
    <w:rsid w:val="00010600"/>
    <w:rsid w:val="00066C29"/>
    <w:rsid w:val="000D7B31"/>
    <w:rsid w:val="000F3EFF"/>
    <w:rsid w:val="000F6DF9"/>
    <w:rsid w:val="001C2DF0"/>
    <w:rsid w:val="001C7A34"/>
    <w:rsid w:val="00220AE4"/>
    <w:rsid w:val="00220F6B"/>
    <w:rsid w:val="00261B14"/>
    <w:rsid w:val="002B720C"/>
    <w:rsid w:val="002D05D0"/>
    <w:rsid w:val="002F2394"/>
    <w:rsid w:val="00380C79"/>
    <w:rsid w:val="00385A61"/>
    <w:rsid w:val="003D51F9"/>
    <w:rsid w:val="00441647"/>
    <w:rsid w:val="00453C15"/>
    <w:rsid w:val="004837EC"/>
    <w:rsid w:val="004A120F"/>
    <w:rsid w:val="004D0C17"/>
    <w:rsid w:val="004E1793"/>
    <w:rsid w:val="0055290E"/>
    <w:rsid w:val="005A3A90"/>
    <w:rsid w:val="005D7BAF"/>
    <w:rsid w:val="006130FF"/>
    <w:rsid w:val="00641558"/>
    <w:rsid w:val="0067446F"/>
    <w:rsid w:val="006A7222"/>
    <w:rsid w:val="00712C02"/>
    <w:rsid w:val="00731543"/>
    <w:rsid w:val="0075776F"/>
    <w:rsid w:val="00762F5C"/>
    <w:rsid w:val="00796C56"/>
    <w:rsid w:val="007A2854"/>
    <w:rsid w:val="007C5BDD"/>
    <w:rsid w:val="009234DE"/>
    <w:rsid w:val="00967D52"/>
    <w:rsid w:val="009D5BC6"/>
    <w:rsid w:val="00A32A84"/>
    <w:rsid w:val="00A44C16"/>
    <w:rsid w:val="00A57581"/>
    <w:rsid w:val="00A639EB"/>
    <w:rsid w:val="00AB5B93"/>
    <w:rsid w:val="00AD53C9"/>
    <w:rsid w:val="00AD68E7"/>
    <w:rsid w:val="00B15560"/>
    <w:rsid w:val="00B52B2A"/>
    <w:rsid w:val="00B930AE"/>
    <w:rsid w:val="00CA0614"/>
    <w:rsid w:val="00CA47E7"/>
    <w:rsid w:val="00CE4175"/>
    <w:rsid w:val="00D40C43"/>
    <w:rsid w:val="00D5012D"/>
    <w:rsid w:val="00D723DE"/>
    <w:rsid w:val="00D97CE6"/>
    <w:rsid w:val="00E52D55"/>
    <w:rsid w:val="00E909D7"/>
    <w:rsid w:val="00EB6146"/>
    <w:rsid w:val="00EC4314"/>
    <w:rsid w:val="00EC702A"/>
    <w:rsid w:val="00EE1F26"/>
    <w:rsid w:val="00F03C94"/>
    <w:rsid w:val="00F335CE"/>
    <w:rsid w:val="00F60B37"/>
    <w:rsid w:val="00F9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A2BD8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A34"/>
  </w:style>
  <w:style w:type="paragraph" w:styleId="Heading1">
    <w:name w:val="heading 1"/>
    <w:basedOn w:val="Normal"/>
    <w:next w:val="Normal"/>
    <w:link w:val="Heading1Char"/>
    <w:uiPriority w:val="9"/>
    <w:qFormat/>
    <w:rsid w:val="001C7A3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7A3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7A3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7A3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7A3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7A3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7A3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A3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7A3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7A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7A3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7A3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7A3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7A3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7A3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7A3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7A3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7A3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C7A3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7A3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A3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7A3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C7A34"/>
    <w:rPr>
      <w:b/>
      <w:bCs/>
    </w:rPr>
  </w:style>
  <w:style w:type="character" w:styleId="Emphasis">
    <w:name w:val="Emphasis"/>
    <w:uiPriority w:val="20"/>
    <w:qFormat/>
    <w:rsid w:val="001C7A3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C7A3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7A3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C7A3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C7A3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7A3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7A34"/>
    <w:rPr>
      <w:b/>
      <w:bCs/>
      <w:i/>
      <w:iCs/>
    </w:rPr>
  </w:style>
  <w:style w:type="character" w:styleId="SubtleEmphasis">
    <w:name w:val="Subtle Emphasis"/>
    <w:uiPriority w:val="19"/>
    <w:qFormat/>
    <w:rsid w:val="001C7A34"/>
    <w:rPr>
      <w:i/>
      <w:iCs/>
    </w:rPr>
  </w:style>
  <w:style w:type="character" w:styleId="IntenseEmphasis">
    <w:name w:val="Intense Emphasis"/>
    <w:uiPriority w:val="21"/>
    <w:qFormat/>
    <w:rsid w:val="001C7A34"/>
    <w:rPr>
      <w:b/>
      <w:bCs/>
    </w:rPr>
  </w:style>
  <w:style w:type="character" w:styleId="SubtleReference">
    <w:name w:val="Subtle Reference"/>
    <w:uiPriority w:val="31"/>
    <w:qFormat/>
    <w:rsid w:val="001C7A34"/>
    <w:rPr>
      <w:smallCaps/>
    </w:rPr>
  </w:style>
  <w:style w:type="character" w:styleId="IntenseReference">
    <w:name w:val="Intense Reference"/>
    <w:uiPriority w:val="32"/>
    <w:qFormat/>
    <w:rsid w:val="001C7A34"/>
    <w:rPr>
      <w:smallCaps/>
      <w:spacing w:val="5"/>
      <w:u w:val="single"/>
    </w:rPr>
  </w:style>
  <w:style w:type="character" w:styleId="BookTitle">
    <w:name w:val="Book Title"/>
    <w:uiPriority w:val="33"/>
    <w:qFormat/>
    <w:rsid w:val="001C7A3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7A3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930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B37"/>
  </w:style>
  <w:style w:type="paragraph" w:styleId="Footer">
    <w:name w:val="footer"/>
    <w:basedOn w:val="Normal"/>
    <w:link w:val="FooterChar"/>
    <w:uiPriority w:val="99"/>
    <w:unhideWhenUsed/>
    <w:rsid w:val="00F6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B37"/>
  </w:style>
  <w:style w:type="character" w:styleId="FollowedHyperlink">
    <w:name w:val="FollowedHyperlink"/>
    <w:basedOn w:val="DefaultParagraphFont"/>
    <w:uiPriority w:val="99"/>
    <w:semiHidden/>
    <w:unhideWhenUsed/>
    <w:rsid w:val="00D97CE6"/>
    <w:rPr>
      <w:color w:val="800080" w:themeColor="followedHyperlink"/>
      <w:u w:val="single"/>
    </w:rPr>
  </w:style>
  <w:style w:type="character" w:styleId="CommentReference">
    <w:name w:val="annotation reference"/>
    <w:uiPriority w:val="99"/>
    <w:semiHidden/>
    <w:unhideWhenUsed/>
    <w:rsid w:val="00762F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F5C"/>
    <w:pPr>
      <w:spacing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F5C"/>
    <w:rPr>
      <w:rFonts w:ascii="Calibri" w:eastAsia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A34"/>
  </w:style>
  <w:style w:type="paragraph" w:styleId="Heading1">
    <w:name w:val="heading 1"/>
    <w:basedOn w:val="Normal"/>
    <w:next w:val="Normal"/>
    <w:link w:val="Heading1Char"/>
    <w:uiPriority w:val="9"/>
    <w:qFormat/>
    <w:rsid w:val="001C7A3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7A3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7A3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7A3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7A3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7A3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7A3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A3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7A3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7A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7A3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7A3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7A3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7A3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7A3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7A3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7A3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7A3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C7A3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7A3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A3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7A3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C7A34"/>
    <w:rPr>
      <w:b/>
      <w:bCs/>
    </w:rPr>
  </w:style>
  <w:style w:type="character" w:styleId="Emphasis">
    <w:name w:val="Emphasis"/>
    <w:uiPriority w:val="20"/>
    <w:qFormat/>
    <w:rsid w:val="001C7A3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C7A3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7A3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C7A3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C7A3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7A3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7A34"/>
    <w:rPr>
      <w:b/>
      <w:bCs/>
      <w:i/>
      <w:iCs/>
    </w:rPr>
  </w:style>
  <w:style w:type="character" w:styleId="SubtleEmphasis">
    <w:name w:val="Subtle Emphasis"/>
    <w:uiPriority w:val="19"/>
    <w:qFormat/>
    <w:rsid w:val="001C7A34"/>
    <w:rPr>
      <w:i/>
      <w:iCs/>
    </w:rPr>
  </w:style>
  <w:style w:type="character" w:styleId="IntenseEmphasis">
    <w:name w:val="Intense Emphasis"/>
    <w:uiPriority w:val="21"/>
    <w:qFormat/>
    <w:rsid w:val="001C7A34"/>
    <w:rPr>
      <w:b/>
      <w:bCs/>
    </w:rPr>
  </w:style>
  <w:style w:type="character" w:styleId="SubtleReference">
    <w:name w:val="Subtle Reference"/>
    <w:uiPriority w:val="31"/>
    <w:qFormat/>
    <w:rsid w:val="001C7A34"/>
    <w:rPr>
      <w:smallCaps/>
    </w:rPr>
  </w:style>
  <w:style w:type="character" w:styleId="IntenseReference">
    <w:name w:val="Intense Reference"/>
    <w:uiPriority w:val="32"/>
    <w:qFormat/>
    <w:rsid w:val="001C7A34"/>
    <w:rPr>
      <w:smallCaps/>
      <w:spacing w:val="5"/>
      <w:u w:val="single"/>
    </w:rPr>
  </w:style>
  <w:style w:type="character" w:styleId="BookTitle">
    <w:name w:val="Book Title"/>
    <w:uiPriority w:val="33"/>
    <w:qFormat/>
    <w:rsid w:val="001C7A3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7A3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930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B37"/>
  </w:style>
  <w:style w:type="paragraph" w:styleId="Footer">
    <w:name w:val="footer"/>
    <w:basedOn w:val="Normal"/>
    <w:link w:val="FooterChar"/>
    <w:uiPriority w:val="99"/>
    <w:unhideWhenUsed/>
    <w:rsid w:val="00F6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B37"/>
  </w:style>
  <w:style w:type="character" w:styleId="FollowedHyperlink">
    <w:name w:val="FollowedHyperlink"/>
    <w:basedOn w:val="DefaultParagraphFont"/>
    <w:uiPriority w:val="99"/>
    <w:semiHidden/>
    <w:unhideWhenUsed/>
    <w:rsid w:val="00D97CE6"/>
    <w:rPr>
      <w:color w:val="800080" w:themeColor="followedHyperlink"/>
      <w:u w:val="single"/>
    </w:rPr>
  </w:style>
  <w:style w:type="character" w:styleId="CommentReference">
    <w:name w:val="annotation reference"/>
    <w:uiPriority w:val="99"/>
    <w:semiHidden/>
    <w:unhideWhenUsed/>
    <w:rsid w:val="00762F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F5C"/>
    <w:pPr>
      <w:spacing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F5C"/>
    <w:rPr>
      <w:rFonts w:ascii="Calibri" w:eastAsia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4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40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662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984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3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2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51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22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52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640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64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06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51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hemsec.org/business-dialogue/industry-initiatives/news-updates2/1001-the-sin-list-a-major-driver-of-substitution?utm_campaign=cmp_149625&amp;utm_source=getanewsletter" TargetMode="External"/><Relationship Id="rId12" Type="http://schemas.openxmlformats.org/officeDocument/2006/relationships/hyperlink" Target="http://www.chemsec.org/news/news-2012/970-another-15-substances-suggested-for-reach-candidate-list?utm_campaign=cmp_149625&amp;utm_source=getanewsletter" TargetMode="External"/><Relationship Id="rId13" Type="http://schemas.openxmlformats.org/officeDocument/2006/relationships/hyperlink" Target="http://www.kemi.se/sv/Innehall/Giftfri-miljo/Forum-for-Giftfri-miljo/2012/" TargetMode="External"/><Relationship Id="rId14" Type="http://schemas.openxmlformats.org/officeDocument/2006/relationships/hyperlink" Target="mailto:info@paxymer.se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79514A-7122-E04B-8928-0AC8A472A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807</Words>
  <Characters>4602</Characters>
  <Application>Microsoft Macintosh Word</Application>
  <DocSecurity>0</DocSecurity>
  <Lines>38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PP Polymer AB</Company>
  <LinksUpToDate>false</LinksUpToDate>
  <CharactersWithSpaces>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Ann-Christin Paul</dc:creator>
  <cp:lastModifiedBy>Amit Paul</cp:lastModifiedBy>
  <cp:revision>3</cp:revision>
  <cp:lastPrinted>2012-12-04T09:52:00Z</cp:lastPrinted>
  <dcterms:created xsi:type="dcterms:W3CDTF">2012-12-04T09:52:00Z</dcterms:created>
  <dcterms:modified xsi:type="dcterms:W3CDTF">2012-12-04T10:26:00Z</dcterms:modified>
</cp:coreProperties>
</file>