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AD" w:rsidRPr="00E67FAD" w:rsidRDefault="00E67FAD" w:rsidP="00E67FAD">
      <w:pPr>
        <w:spacing w:before="100" w:beforeAutospacing="1" w:after="100" w:afterAutospacing="1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Pressmeddelande 130</w:t>
      </w:r>
      <w:r w:rsidRPr="00E67FAD">
        <w:rPr>
          <w:rFonts w:ascii="Arial" w:hAnsi="Arial"/>
          <w:sz w:val="22"/>
          <w:szCs w:val="22"/>
        </w:rPr>
        <w:t>108</w:t>
      </w:r>
    </w:p>
    <w:p w:rsidR="00E67FAD" w:rsidRPr="00E67FAD" w:rsidRDefault="00E67FAD" w:rsidP="00E67FAD">
      <w:pPr>
        <w:spacing w:before="100" w:beforeAutospacing="1" w:after="100" w:afterAutospacing="1"/>
        <w:jc w:val="left"/>
        <w:rPr>
          <w:rFonts w:ascii="Arial" w:hAnsi="Arial"/>
          <w:b/>
          <w:sz w:val="32"/>
          <w:szCs w:val="32"/>
        </w:rPr>
      </w:pPr>
      <w:r w:rsidRPr="00E67FAD">
        <w:rPr>
          <w:rFonts w:ascii="Arial" w:hAnsi="Arial"/>
          <w:b/>
          <w:sz w:val="32"/>
          <w:szCs w:val="32"/>
        </w:rPr>
        <w:t>Trivector presenterar de senaste trafikforsknings</w:t>
      </w:r>
      <w:r>
        <w:rPr>
          <w:rFonts w:ascii="Arial" w:hAnsi="Arial"/>
          <w:b/>
          <w:sz w:val="32"/>
          <w:szCs w:val="32"/>
        </w:rPr>
        <w:t>-</w:t>
      </w:r>
      <w:r w:rsidRPr="00E67FAD">
        <w:rPr>
          <w:rFonts w:ascii="Arial" w:hAnsi="Arial"/>
          <w:b/>
          <w:sz w:val="32"/>
          <w:szCs w:val="32"/>
        </w:rPr>
        <w:t xml:space="preserve">resultaten på Transportforum </w:t>
      </w:r>
    </w:p>
    <w:p w:rsidR="00E67FAD" w:rsidRPr="008C304E" w:rsidRDefault="00E67FAD" w:rsidP="00E67FAD">
      <w:pPr>
        <w:pStyle w:val="bodytext"/>
        <w:rPr>
          <w:sz w:val="22"/>
          <w:szCs w:val="22"/>
        </w:rPr>
      </w:pPr>
      <w:r w:rsidRPr="008C304E">
        <w:rPr>
          <w:sz w:val="22"/>
          <w:szCs w:val="22"/>
        </w:rPr>
        <w:t xml:space="preserve">På Transportforum i Linköping den 9 - 10 januari kommer Trivector delta med 19 föredrag samt monter. </w:t>
      </w:r>
      <w:proofErr w:type="spellStart"/>
      <w:r w:rsidRPr="008C304E">
        <w:rPr>
          <w:sz w:val="22"/>
          <w:szCs w:val="22"/>
        </w:rPr>
        <w:t>Trivector</w:t>
      </w:r>
      <w:proofErr w:type="spellEnd"/>
      <w:r w:rsidRPr="008C304E">
        <w:rPr>
          <w:sz w:val="22"/>
          <w:szCs w:val="22"/>
        </w:rPr>
        <w:t xml:space="preserve"> kommer presentera resultat från </w:t>
      </w:r>
      <w:r w:rsidR="00541D9B">
        <w:rPr>
          <w:sz w:val="22"/>
          <w:szCs w:val="22"/>
        </w:rPr>
        <w:t xml:space="preserve">ett </w:t>
      </w:r>
      <w:r w:rsidRPr="008C304E">
        <w:rPr>
          <w:sz w:val="22"/>
          <w:szCs w:val="22"/>
        </w:rPr>
        <w:t>fler</w:t>
      </w:r>
      <w:r w:rsidR="00541D9B">
        <w:rPr>
          <w:sz w:val="22"/>
          <w:szCs w:val="22"/>
        </w:rPr>
        <w:t>tal aktuella</w:t>
      </w:r>
      <w:r w:rsidRPr="008C304E">
        <w:rPr>
          <w:sz w:val="22"/>
          <w:szCs w:val="22"/>
        </w:rPr>
        <w:t xml:space="preserve"> undersökningar</w:t>
      </w:r>
      <w:r w:rsidR="00541D9B">
        <w:rPr>
          <w:sz w:val="22"/>
          <w:szCs w:val="22"/>
        </w:rPr>
        <w:t xml:space="preserve"> och fors</w:t>
      </w:r>
      <w:r w:rsidR="00541D9B">
        <w:rPr>
          <w:sz w:val="22"/>
          <w:szCs w:val="22"/>
        </w:rPr>
        <w:t>k</w:t>
      </w:r>
      <w:r w:rsidR="009F1EE6">
        <w:rPr>
          <w:sz w:val="22"/>
          <w:szCs w:val="22"/>
        </w:rPr>
        <w:t xml:space="preserve">ningsprojekt </w:t>
      </w:r>
      <w:r w:rsidR="00541D9B">
        <w:rPr>
          <w:sz w:val="22"/>
          <w:szCs w:val="22"/>
        </w:rPr>
        <w:t>inom</w:t>
      </w:r>
      <w:r w:rsidRPr="008C304E">
        <w:rPr>
          <w:sz w:val="22"/>
          <w:szCs w:val="22"/>
        </w:rPr>
        <w:t xml:space="preserve"> trafik</w:t>
      </w:r>
      <w:r w:rsidR="00541D9B">
        <w:rPr>
          <w:sz w:val="22"/>
          <w:szCs w:val="22"/>
        </w:rPr>
        <w:t xml:space="preserve">beteende, </w:t>
      </w:r>
      <w:r w:rsidRPr="008C304E">
        <w:rPr>
          <w:sz w:val="22"/>
          <w:szCs w:val="22"/>
        </w:rPr>
        <w:t xml:space="preserve">hållbara transporter </w:t>
      </w:r>
      <w:r w:rsidR="00541D9B">
        <w:rPr>
          <w:sz w:val="22"/>
          <w:szCs w:val="22"/>
        </w:rPr>
        <w:t>och trafiksystemet i stort</w:t>
      </w:r>
      <w:r w:rsidRPr="008C304E">
        <w:rPr>
          <w:sz w:val="22"/>
          <w:szCs w:val="22"/>
        </w:rPr>
        <w:t xml:space="preserve">. </w:t>
      </w:r>
    </w:p>
    <w:p w:rsidR="00E67FAD" w:rsidRPr="008C304E" w:rsidRDefault="00E67FAD" w:rsidP="00E67FAD">
      <w:pPr>
        <w:pStyle w:val="bodytext"/>
        <w:rPr>
          <w:sz w:val="22"/>
          <w:szCs w:val="22"/>
        </w:rPr>
      </w:pPr>
      <w:r w:rsidRPr="008C304E">
        <w:rPr>
          <w:sz w:val="22"/>
          <w:szCs w:val="22"/>
        </w:rPr>
        <w:t xml:space="preserve">I vår monter </w:t>
      </w:r>
      <w:r w:rsidR="00541D9B">
        <w:rPr>
          <w:sz w:val="22"/>
          <w:szCs w:val="22"/>
        </w:rPr>
        <w:t xml:space="preserve">kommer det att </w:t>
      </w:r>
      <w:r w:rsidRPr="008C304E">
        <w:rPr>
          <w:sz w:val="22"/>
          <w:szCs w:val="22"/>
        </w:rPr>
        <w:t>finn</w:t>
      </w:r>
      <w:r w:rsidR="00541D9B">
        <w:rPr>
          <w:sz w:val="22"/>
          <w:szCs w:val="22"/>
        </w:rPr>
        <w:t>a</w:t>
      </w:r>
      <w:r w:rsidRPr="008C304E">
        <w:rPr>
          <w:sz w:val="22"/>
          <w:szCs w:val="22"/>
        </w:rPr>
        <w:t xml:space="preserve">s </w:t>
      </w:r>
      <w:r w:rsidR="00541D9B">
        <w:rPr>
          <w:sz w:val="22"/>
          <w:szCs w:val="22"/>
        </w:rPr>
        <w:t>demonstration av produkter och tjänster, samt mer informa</w:t>
      </w:r>
      <w:r w:rsidR="00541D9B">
        <w:rPr>
          <w:sz w:val="22"/>
          <w:szCs w:val="22"/>
        </w:rPr>
        <w:t>t</w:t>
      </w:r>
      <w:r w:rsidR="00541D9B">
        <w:rPr>
          <w:sz w:val="22"/>
          <w:szCs w:val="22"/>
        </w:rPr>
        <w:t>ion om vår aktuella verksamhet</w:t>
      </w:r>
      <w:r w:rsidRPr="008C304E">
        <w:rPr>
          <w:sz w:val="22"/>
          <w:szCs w:val="22"/>
        </w:rPr>
        <w:t xml:space="preserve">. Här kan du </w:t>
      </w:r>
      <w:r w:rsidR="00541D9B">
        <w:rPr>
          <w:sz w:val="22"/>
          <w:szCs w:val="22"/>
        </w:rPr>
        <w:t xml:space="preserve">bland annat </w:t>
      </w:r>
      <w:r w:rsidRPr="008C304E">
        <w:rPr>
          <w:sz w:val="22"/>
          <w:szCs w:val="22"/>
        </w:rPr>
        <w:t>lära</w:t>
      </w:r>
      <w:r w:rsidRPr="00A07775">
        <w:rPr>
          <w:sz w:val="22"/>
          <w:szCs w:val="22"/>
        </w:rPr>
        <w:t xml:space="preserve"> dig </w:t>
      </w:r>
      <w:r w:rsidRPr="008C304E">
        <w:rPr>
          <w:sz w:val="22"/>
          <w:szCs w:val="22"/>
        </w:rPr>
        <w:t xml:space="preserve">om </w:t>
      </w:r>
      <w:r w:rsidRPr="00A07775">
        <w:rPr>
          <w:sz w:val="22"/>
          <w:szCs w:val="22"/>
        </w:rPr>
        <w:t>hur du kan förbättra ko</w:t>
      </w:r>
      <w:r w:rsidRPr="00A07775">
        <w:rPr>
          <w:sz w:val="22"/>
          <w:szCs w:val="22"/>
        </w:rPr>
        <w:t>m</w:t>
      </w:r>
      <w:r w:rsidRPr="00A07775">
        <w:rPr>
          <w:sz w:val="22"/>
          <w:szCs w:val="22"/>
        </w:rPr>
        <w:t>munikationen med trafikanter, resenärer och andra målgrupper</w:t>
      </w:r>
      <w:r w:rsidRPr="008C304E">
        <w:rPr>
          <w:sz w:val="22"/>
          <w:szCs w:val="22"/>
        </w:rPr>
        <w:t xml:space="preserve"> </w:t>
      </w:r>
      <w:r>
        <w:rPr>
          <w:sz w:val="22"/>
          <w:szCs w:val="22"/>
        </w:rPr>
        <w:t>samt</w:t>
      </w:r>
      <w:r w:rsidRPr="008C304E">
        <w:rPr>
          <w:sz w:val="22"/>
          <w:szCs w:val="22"/>
        </w:rPr>
        <w:t xml:space="preserve"> möta</w:t>
      </w:r>
      <w:r w:rsidRPr="00A07775">
        <w:rPr>
          <w:sz w:val="22"/>
          <w:szCs w:val="22"/>
        </w:rPr>
        <w:t xml:space="preserve"> </w:t>
      </w:r>
      <w:r w:rsidRPr="008C304E">
        <w:rPr>
          <w:sz w:val="22"/>
          <w:szCs w:val="22"/>
        </w:rPr>
        <w:t>våra föredragshållare</w:t>
      </w:r>
      <w:r w:rsidRPr="00A07775">
        <w:rPr>
          <w:sz w:val="22"/>
          <w:szCs w:val="22"/>
        </w:rPr>
        <w:t>.</w:t>
      </w:r>
    </w:p>
    <w:p w:rsidR="00E67FAD" w:rsidRPr="00A07775" w:rsidRDefault="00E67FAD" w:rsidP="00E67FAD">
      <w:pPr>
        <w:spacing w:before="100" w:beforeAutospacing="1" w:after="100" w:afterAutospacing="1"/>
        <w:rPr>
          <w:rFonts w:cs="Times New Roman"/>
          <w:sz w:val="22"/>
          <w:szCs w:val="22"/>
        </w:rPr>
      </w:pPr>
      <w:r w:rsidRPr="00A07775">
        <w:rPr>
          <w:rFonts w:cs="Times New Roman"/>
          <w:sz w:val="22"/>
          <w:szCs w:val="22"/>
        </w:rPr>
        <w:t xml:space="preserve">Möt oss på ett eller flera av </w:t>
      </w:r>
      <w:proofErr w:type="spellStart"/>
      <w:r w:rsidRPr="00A07775">
        <w:rPr>
          <w:rFonts w:cs="Times New Roman"/>
          <w:sz w:val="22"/>
          <w:szCs w:val="22"/>
        </w:rPr>
        <w:t>Trivectors</w:t>
      </w:r>
      <w:proofErr w:type="spellEnd"/>
      <w:r w:rsidRPr="00A07775">
        <w:rPr>
          <w:rFonts w:cs="Times New Roman"/>
          <w:sz w:val="22"/>
          <w:szCs w:val="22"/>
        </w:rPr>
        <w:t xml:space="preserve"> seminarier under Transportforum.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1529"/>
        <w:gridCol w:w="6"/>
        <w:gridCol w:w="6013"/>
      </w:tblGrid>
      <w:tr w:rsidR="00E67FAD" w:rsidRPr="00A07775" w:rsidTr="00624B8D">
        <w:trPr>
          <w:tblCellSpacing w:w="0" w:type="dxa"/>
        </w:trPr>
        <w:tc>
          <w:tcPr>
            <w:tcW w:w="960" w:type="dxa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  <w:r w:rsidRPr="008C304E">
              <w:rPr>
                <w:rFonts w:cs="Times New Roman"/>
                <w:b/>
                <w:bCs/>
                <w:sz w:val="22"/>
                <w:szCs w:val="22"/>
              </w:rPr>
              <w:t>Session</w:t>
            </w:r>
          </w:p>
        </w:tc>
        <w:tc>
          <w:tcPr>
            <w:tcW w:w="1560" w:type="dxa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  <w:r w:rsidRPr="008C304E">
              <w:rPr>
                <w:rFonts w:cs="Times New Roman"/>
                <w:b/>
                <w:bCs/>
                <w:sz w:val="22"/>
                <w:szCs w:val="22"/>
              </w:rPr>
              <w:t>Tid</w:t>
            </w:r>
          </w:p>
        </w:tc>
        <w:tc>
          <w:tcPr>
            <w:tcW w:w="0" w:type="auto"/>
            <w:vAlign w:val="center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20" w:type="dxa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  <w:proofErr w:type="gramStart"/>
            <w:r w:rsidRPr="008C304E">
              <w:rPr>
                <w:rFonts w:cs="Times New Roman"/>
                <w:b/>
                <w:bCs/>
                <w:sz w:val="22"/>
                <w:szCs w:val="22"/>
              </w:rPr>
              <w:t>Föredrag</w:t>
            </w:r>
            <w:proofErr w:type="gramEnd"/>
          </w:p>
        </w:tc>
      </w:tr>
      <w:tr w:rsidR="00E67FAD" w:rsidRPr="00A07775" w:rsidTr="00624B8D">
        <w:trPr>
          <w:tblCellSpacing w:w="0" w:type="dxa"/>
        </w:trPr>
        <w:tc>
          <w:tcPr>
            <w:tcW w:w="960" w:type="dxa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  <w:r w:rsidRPr="008C304E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Onsdag</w:t>
            </w:r>
          </w:p>
        </w:tc>
        <w:tc>
          <w:tcPr>
            <w:tcW w:w="1560" w:type="dxa"/>
            <w:hideMark/>
          </w:tcPr>
          <w:p w:rsidR="00A07775" w:rsidRPr="00A07775" w:rsidRDefault="00E67FAD" w:rsidP="00624B8D">
            <w:pPr>
              <w:spacing w:before="100" w:beforeAutospacing="1" w:after="100" w:afterAutospacing="1"/>
              <w:rPr>
                <w:rFonts w:cs="Times New Roman"/>
                <w:sz w:val="22"/>
                <w:szCs w:val="22"/>
              </w:rPr>
            </w:pPr>
            <w:r w:rsidRPr="008C304E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9 jan</w:t>
            </w:r>
          </w:p>
        </w:tc>
        <w:tc>
          <w:tcPr>
            <w:tcW w:w="0" w:type="auto"/>
            <w:vAlign w:val="center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20" w:type="dxa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67FAD" w:rsidRPr="00A07775" w:rsidTr="00624B8D">
        <w:trPr>
          <w:tblCellSpacing w:w="0" w:type="dxa"/>
        </w:trPr>
        <w:tc>
          <w:tcPr>
            <w:tcW w:w="960" w:type="dxa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  <w:r w:rsidRPr="00A0777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  <w:r w:rsidRPr="00A07775">
              <w:rPr>
                <w:rFonts w:cs="Times New Roman"/>
                <w:sz w:val="22"/>
                <w:szCs w:val="22"/>
              </w:rPr>
              <w:t>15.30 - 17.30</w:t>
            </w:r>
          </w:p>
        </w:tc>
        <w:tc>
          <w:tcPr>
            <w:tcW w:w="0" w:type="auto"/>
            <w:vAlign w:val="center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20" w:type="dxa"/>
            <w:hideMark/>
          </w:tcPr>
          <w:p w:rsidR="00A07775" w:rsidRPr="00A07775" w:rsidRDefault="00E67FAD" w:rsidP="00E67FAD">
            <w:pPr>
              <w:spacing w:before="100" w:beforeAutospacing="1" w:after="100" w:afterAutospacing="1"/>
              <w:jc w:val="left"/>
              <w:rPr>
                <w:rFonts w:cs="Times New Roman"/>
                <w:sz w:val="22"/>
                <w:szCs w:val="22"/>
              </w:rPr>
            </w:pPr>
            <w:r w:rsidRPr="008C304E">
              <w:rPr>
                <w:rFonts w:cs="Times New Roman"/>
                <w:b/>
                <w:bCs/>
                <w:sz w:val="22"/>
                <w:szCs w:val="22"/>
              </w:rPr>
              <w:t>Hastighetens betydelse för trafikslagens energieffektivitet</w:t>
            </w:r>
            <w:r w:rsidRPr="00A07775">
              <w:rPr>
                <w:rFonts w:cs="Times New Roman"/>
                <w:sz w:val="22"/>
                <w:szCs w:val="22"/>
              </w:rPr>
              <w:br/>
              <w:t>Emeli Adell, Trivector</w:t>
            </w:r>
          </w:p>
        </w:tc>
      </w:tr>
      <w:tr w:rsidR="00E67FAD" w:rsidRPr="00A07775" w:rsidTr="00624B8D">
        <w:trPr>
          <w:tblCellSpacing w:w="0" w:type="dxa"/>
        </w:trPr>
        <w:tc>
          <w:tcPr>
            <w:tcW w:w="960" w:type="dxa"/>
            <w:hideMark/>
          </w:tcPr>
          <w:p w:rsidR="00A07775" w:rsidRPr="00A07775" w:rsidRDefault="00E67FAD" w:rsidP="00624B8D">
            <w:pPr>
              <w:spacing w:before="100" w:beforeAutospacing="1" w:after="100" w:afterAutospacing="1"/>
              <w:rPr>
                <w:rFonts w:cs="Times New Roman"/>
                <w:sz w:val="22"/>
                <w:szCs w:val="22"/>
              </w:rPr>
            </w:pPr>
            <w:r w:rsidRPr="00A07775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560" w:type="dxa"/>
            <w:hideMark/>
          </w:tcPr>
          <w:p w:rsidR="00A07775" w:rsidRPr="00A07775" w:rsidRDefault="00E67FAD" w:rsidP="00624B8D">
            <w:pPr>
              <w:spacing w:before="100" w:beforeAutospacing="1" w:after="100" w:afterAutospacing="1"/>
              <w:rPr>
                <w:rFonts w:cs="Times New Roman"/>
                <w:sz w:val="22"/>
                <w:szCs w:val="22"/>
              </w:rPr>
            </w:pPr>
            <w:r w:rsidRPr="00A07775">
              <w:rPr>
                <w:rFonts w:cs="Times New Roman"/>
                <w:sz w:val="22"/>
                <w:szCs w:val="22"/>
              </w:rPr>
              <w:t>15.30 – 17.30</w:t>
            </w:r>
          </w:p>
        </w:tc>
        <w:tc>
          <w:tcPr>
            <w:tcW w:w="0" w:type="auto"/>
            <w:vAlign w:val="center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20" w:type="dxa"/>
            <w:hideMark/>
          </w:tcPr>
          <w:p w:rsidR="00A07775" w:rsidRPr="00A07775" w:rsidRDefault="00E67FAD" w:rsidP="00E67FAD">
            <w:pPr>
              <w:spacing w:before="100" w:beforeAutospacing="1" w:after="100" w:afterAutospacing="1"/>
              <w:jc w:val="left"/>
              <w:rPr>
                <w:rFonts w:cs="Times New Roman"/>
                <w:sz w:val="22"/>
                <w:szCs w:val="22"/>
              </w:rPr>
            </w:pPr>
            <w:r w:rsidRPr="008C304E">
              <w:rPr>
                <w:rFonts w:cs="Times New Roman"/>
                <w:b/>
                <w:bCs/>
                <w:sz w:val="22"/>
                <w:szCs w:val="22"/>
              </w:rPr>
              <w:t>Erfarenheter och metodik från åtgärdsvalsstudier</w:t>
            </w:r>
            <w:r w:rsidRPr="00A07775">
              <w:rPr>
                <w:rFonts w:cs="Times New Roman"/>
                <w:sz w:val="22"/>
                <w:szCs w:val="22"/>
              </w:rPr>
              <w:br/>
              <w:t>Caroline Ljungberg, Trivector</w:t>
            </w:r>
          </w:p>
        </w:tc>
      </w:tr>
      <w:tr w:rsidR="00E67FAD" w:rsidRPr="00A07775" w:rsidTr="00624B8D">
        <w:trPr>
          <w:tblCellSpacing w:w="0" w:type="dxa"/>
        </w:trPr>
        <w:tc>
          <w:tcPr>
            <w:tcW w:w="960" w:type="dxa"/>
            <w:hideMark/>
          </w:tcPr>
          <w:p w:rsidR="00A07775" w:rsidRPr="00A07775" w:rsidRDefault="00E67FAD" w:rsidP="00624B8D">
            <w:pPr>
              <w:spacing w:before="100" w:beforeAutospacing="1" w:after="100" w:afterAutospacing="1"/>
              <w:rPr>
                <w:rFonts w:cs="Times New Roman"/>
                <w:sz w:val="22"/>
                <w:szCs w:val="22"/>
              </w:rPr>
            </w:pPr>
            <w:r w:rsidRPr="00A07775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1560" w:type="dxa"/>
            <w:hideMark/>
          </w:tcPr>
          <w:p w:rsidR="00A07775" w:rsidRPr="00A07775" w:rsidRDefault="00E67FAD" w:rsidP="00624B8D">
            <w:pPr>
              <w:spacing w:before="100" w:beforeAutospacing="1" w:after="100" w:afterAutospacing="1"/>
              <w:rPr>
                <w:rFonts w:cs="Times New Roman"/>
                <w:sz w:val="22"/>
                <w:szCs w:val="22"/>
              </w:rPr>
            </w:pPr>
            <w:r w:rsidRPr="00A07775">
              <w:rPr>
                <w:rFonts w:cs="Times New Roman"/>
                <w:sz w:val="22"/>
                <w:szCs w:val="22"/>
              </w:rPr>
              <w:t>13.00 – 15.00</w:t>
            </w:r>
          </w:p>
        </w:tc>
        <w:tc>
          <w:tcPr>
            <w:tcW w:w="0" w:type="auto"/>
            <w:vAlign w:val="center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20" w:type="dxa"/>
            <w:hideMark/>
          </w:tcPr>
          <w:p w:rsidR="00A07775" w:rsidRPr="00A07775" w:rsidRDefault="00E67FAD" w:rsidP="00E67FAD">
            <w:pPr>
              <w:spacing w:before="100" w:beforeAutospacing="1" w:after="100" w:afterAutospacing="1"/>
              <w:jc w:val="left"/>
              <w:rPr>
                <w:rFonts w:cs="Times New Roman"/>
                <w:sz w:val="22"/>
                <w:szCs w:val="22"/>
              </w:rPr>
            </w:pPr>
            <w:r w:rsidRPr="008C304E">
              <w:rPr>
                <w:rFonts w:cs="Times New Roman"/>
                <w:b/>
                <w:bCs/>
                <w:sz w:val="22"/>
                <w:szCs w:val="22"/>
              </w:rPr>
              <w:t>Vilken väg väljer pendelcyklisten?</w:t>
            </w:r>
            <w:r w:rsidRPr="00A07775">
              <w:rPr>
                <w:rFonts w:cs="Times New Roman"/>
                <w:sz w:val="22"/>
                <w:szCs w:val="22"/>
              </w:rPr>
              <w:br/>
              <w:t>Erik Stigell, GIH/Trivector</w:t>
            </w:r>
          </w:p>
        </w:tc>
      </w:tr>
      <w:tr w:rsidR="00E67FAD" w:rsidRPr="00A07775" w:rsidTr="00624B8D">
        <w:trPr>
          <w:tblCellSpacing w:w="0" w:type="dxa"/>
        </w:trPr>
        <w:tc>
          <w:tcPr>
            <w:tcW w:w="960" w:type="dxa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  <w:r w:rsidRPr="00A07775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1560" w:type="dxa"/>
            <w:hideMark/>
          </w:tcPr>
          <w:p w:rsidR="00A07775" w:rsidRPr="00A07775" w:rsidRDefault="00E67FAD" w:rsidP="00624B8D">
            <w:pPr>
              <w:spacing w:before="100" w:beforeAutospacing="1" w:after="100" w:afterAutospacing="1"/>
              <w:rPr>
                <w:rFonts w:cs="Times New Roman"/>
                <w:sz w:val="22"/>
                <w:szCs w:val="22"/>
              </w:rPr>
            </w:pPr>
            <w:r w:rsidRPr="00A07775">
              <w:rPr>
                <w:rFonts w:cs="Times New Roman"/>
                <w:sz w:val="22"/>
                <w:szCs w:val="22"/>
              </w:rPr>
              <w:t>13.00 – 15.00</w:t>
            </w:r>
          </w:p>
        </w:tc>
        <w:tc>
          <w:tcPr>
            <w:tcW w:w="0" w:type="auto"/>
            <w:vAlign w:val="center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20" w:type="dxa"/>
            <w:hideMark/>
          </w:tcPr>
          <w:p w:rsidR="00A07775" w:rsidRPr="00A07775" w:rsidRDefault="00E67FAD" w:rsidP="00E67FAD">
            <w:pPr>
              <w:spacing w:before="100" w:beforeAutospacing="1" w:after="100" w:afterAutospacing="1"/>
              <w:jc w:val="left"/>
              <w:rPr>
                <w:rFonts w:cs="Times New Roman"/>
                <w:sz w:val="22"/>
                <w:szCs w:val="22"/>
              </w:rPr>
            </w:pPr>
            <w:r w:rsidRPr="008C304E">
              <w:rPr>
                <w:rFonts w:cs="Times New Roman"/>
                <w:b/>
                <w:bCs/>
                <w:sz w:val="22"/>
                <w:szCs w:val="22"/>
              </w:rPr>
              <w:t>Bryr sig infrastrukturplanerarna om jämställdhet?</w:t>
            </w:r>
            <w:r w:rsidRPr="00A07775">
              <w:rPr>
                <w:rFonts w:cs="Times New Roman"/>
                <w:sz w:val="22"/>
                <w:szCs w:val="22"/>
              </w:rPr>
              <w:br/>
              <w:t>Lena Smidfelt Rosqvist, Trivector</w:t>
            </w:r>
          </w:p>
        </w:tc>
      </w:tr>
      <w:tr w:rsidR="00E67FAD" w:rsidRPr="00A07775" w:rsidTr="00624B8D">
        <w:trPr>
          <w:tblCellSpacing w:w="0" w:type="dxa"/>
        </w:trPr>
        <w:tc>
          <w:tcPr>
            <w:tcW w:w="960" w:type="dxa"/>
            <w:hideMark/>
          </w:tcPr>
          <w:p w:rsidR="00A07775" w:rsidRPr="00A07775" w:rsidRDefault="00E67FAD" w:rsidP="00624B8D">
            <w:pPr>
              <w:spacing w:before="100" w:beforeAutospacing="1" w:after="100" w:afterAutospacing="1"/>
              <w:rPr>
                <w:rFonts w:cs="Times New Roman"/>
                <w:sz w:val="22"/>
                <w:szCs w:val="22"/>
              </w:rPr>
            </w:pPr>
            <w:r w:rsidRPr="00A07775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1560" w:type="dxa"/>
            <w:hideMark/>
          </w:tcPr>
          <w:p w:rsidR="00A07775" w:rsidRPr="00A07775" w:rsidRDefault="00E67FAD" w:rsidP="00624B8D">
            <w:pPr>
              <w:spacing w:before="100" w:beforeAutospacing="1" w:after="100" w:afterAutospacing="1"/>
              <w:rPr>
                <w:rFonts w:cs="Times New Roman"/>
                <w:sz w:val="22"/>
                <w:szCs w:val="22"/>
              </w:rPr>
            </w:pPr>
            <w:r w:rsidRPr="00A07775">
              <w:rPr>
                <w:rFonts w:cs="Times New Roman"/>
                <w:sz w:val="22"/>
                <w:szCs w:val="22"/>
              </w:rPr>
              <w:t>15.30 – 17.30</w:t>
            </w:r>
          </w:p>
        </w:tc>
        <w:tc>
          <w:tcPr>
            <w:tcW w:w="0" w:type="auto"/>
            <w:vAlign w:val="center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20" w:type="dxa"/>
            <w:hideMark/>
          </w:tcPr>
          <w:p w:rsidR="00A07775" w:rsidRPr="00A07775" w:rsidRDefault="00E67FAD" w:rsidP="00E67FAD">
            <w:pPr>
              <w:spacing w:before="100" w:beforeAutospacing="1" w:after="100" w:afterAutospacing="1"/>
              <w:jc w:val="left"/>
              <w:rPr>
                <w:rFonts w:cs="Times New Roman"/>
                <w:sz w:val="22"/>
                <w:szCs w:val="22"/>
              </w:rPr>
            </w:pPr>
            <w:r w:rsidRPr="008C304E">
              <w:rPr>
                <w:rFonts w:cs="Times New Roman"/>
                <w:b/>
                <w:bCs/>
                <w:sz w:val="22"/>
                <w:szCs w:val="22"/>
              </w:rPr>
              <w:t>Mobil IT och oskyddade trafikanter</w:t>
            </w:r>
            <w:r w:rsidRPr="00A07775">
              <w:rPr>
                <w:rFonts w:cs="Times New Roman"/>
                <w:sz w:val="22"/>
                <w:szCs w:val="22"/>
              </w:rPr>
              <w:br/>
              <w:t>Nina Hvitlock, Trivector</w:t>
            </w:r>
          </w:p>
        </w:tc>
      </w:tr>
      <w:tr w:rsidR="00E67FAD" w:rsidRPr="00A07775" w:rsidTr="00624B8D">
        <w:trPr>
          <w:tblCellSpacing w:w="0" w:type="dxa"/>
        </w:trPr>
        <w:tc>
          <w:tcPr>
            <w:tcW w:w="960" w:type="dxa"/>
            <w:hideMark/>
          </w:tcPr>
          <w:p w:rsidR="00A07775" w:rsidRPr="00A07775" w:rsidRDefault="00E67FAD" w:rsidP="00624B8D">
            <w:pPr>
              <w:spacing w:before="100" w:beforeAutospacing="1" w:after="100" w:afterAutospacing="1"/>
              <w:rPr>
                <w:rFonts w:cs="Times New Roman"/>
                <w:sz w:val="22"/>
                <w:szCs w:val="22"/>
              </w:rPr>
            </w:pPr>
            <w:r w:rsidRPr="00A07775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1560" w:type="dxa"/>
            <w:hideMark/>
          </w:tcPr>
          <w:p w:rsidR="00A07775" w:rsidRPr="00A07775" w:rsidRDefault="00E67FAD" w:rsidP="00624B8D">
            <w:pPr>
              <w:spacing w:before="100" w:beforeAutospacing="1" w:after="100" w:afterAutospacing="1"/>
              <w:rPr>
                <w:rFonts w:cs="Times New Roman"/>
                <w:sz w:val="22"/>
                <w:szCs w:val="22"/>
              </w:rPr>
            </w:pPr>
            <w:r w:rsidRPr="00A07775">
              <w:rPr>
                <w:rFonts w:cs="Times New Roman"/>
                <w:sz w:val="22"/>
                <w:szCs w:val="22"/>
              </w:rPr>
              <w:t>13.00 – 15.00</w:t>
            </w:r>
          </w:p>
        </w:tc>
        <w:tc>
          <w:tcPr>
            <w:tcW w:w="0" w:type="auto"/>
            <w:vAlign w:val="center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20" w:type="dxa"/>
            <w:hideMark/>
          </w:tcPr>
          <w:p w:rsidR="00A07775" w:rsidRPr="00A07775" w:rsidRDefault="00E67FAD" w:rsidP="00E67FAD">
            <w:pPr>
              <w:spacing w:before="100" w:beforeAutospacing="1" w:after="100" w:afterAutospacing="1"/>
              <w:jc w:val="left"/>
              <w:rPr>
                <w:rFonts w:cs="Times New Roman"/>
                <w:sz w:val="22"/>
                <w:szCs w:val="22"/>
              </w:rPr>
            </w:pPr>
            <w:r w:rsidRPr="008C304E">
              <w:rPr>
                <w:rFonts w:cs="Times New Roman"/>
                <w:b/>
                <w:bCs/>
                <w:sz w:val="22"/>
                <w:szCs w:val="22"/>
              </w:rPr>
              <w:t xml:space="preserve">Nyttan med </w:t>
            </w:r>
            <w:proofErr w:type="spellStart"/>
            <w:r w:rsidRPr="008C304E">
              <w:rPr>
                <w:rFonts w:cs="Times New Roman"/>
                <w:b/>
                <w:bCs/>
                <w:sz w:val="22"/>
                <w:szCs w:val="22"/>
              </w:rPr>
              <w:t>Mobility</w:t>
            </w:r>
            <w:proofErr w:type="spellEnd"/>
            <w:r w:rsidRPr="008C304E">
              <w:rPr>
                <w:rFonts w:cs="Times New Roman"/>
                <w:b/>
                <w:bCs/>
                <w:sz w:val="22"/>
                <w:szCs w:val="22"/>
              </w:rPr>
              <w:t xml:space="preserve"> management – erfarenheter från </w:t>
            </w:r>
            <w:proofErr w:type="spellStart"/>
            <w:r w:rsidRPr="008C304E">
              <w:rPr>
                <w:rFonts w:cs="Times New Roman"/>
                <w:b/>
                <w:bCs/>
                <w:sz w:val="22"/>
                <w:szCs w:val="22"/>
              </w:rPr>
              <w:t>Mobility</w:t>
            </w:r>
            <w:proofErr w:type="spellEnd"/>
            <w:r w:rsidRPr="008C304E">
              <w:rPr>
                <w:rFonts w:cs="Times New Roman"/>
                <w:b/>
                <w:bCs/>
                <w:sz w:val="22"/>
                <w:szCs w:val="22"/>
              </w:rPr>
              <w:t xml:space="preserve"> management i Öresund</w:t>
            </w:r>
            <w:r w:rsidRPr="00A07775">
              <w:rPr>
                <w:rFonts w:cs="Times New Roman"/>
                <w:sz w:val="22"/>
                <w:szCs w:val="22"/>
              </w:rPr>
              <w:br/>
              <w:t>Caroline Ljungberg, Trivector</w:t>
            </w:r>
          </w:p>
        </w:tc>
      </w:tr>
      <w:tr w:rsidR="00E67FAD" w:rsidRPr="00A07775" w:rsidTr="00624B8D">
        <w:trPr>
          <w:tblCellSpacing w:w="0" w:type="dxa"/>
        </w:trPr>
        <w:tc>
          <w:tcPr>
            <w:tcW w:w="960" w:type="dxa"/>
            <w:hideMark/>
          </w:tcPr>
          <w:p w:rsidR="00A07775" w:rsidRPr="00A07775" w:rsidRDefault="00E67FAD" w:rsidP="00624B8D">
            <w:pPr>
              <w:spacing w:before="100" w:beforeAutospacing="1" w:after="100" w:afterAutospacing="1"/>
              <w:rPr>
                <w:rFonts w:cs="Times New Roman"/>
                <w:sz w:val="22"/>
                <w:szCs w:val="22"/>
              </w:rPr>
            </w:pPr>
            <w:r w:rsidRPr="00A07775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1560" w:type="dxa"/>
            <w:hideMark/>
          </w:tcPr>
          <w:p w:rsidR="00A07775" w:rsidRPr="00A07775" w:rsidRDefault="00E67FAD" w:rsidP="00624B8D">
            <w:pPr>
              <w:spacing w:before="100" w:beforeAutospacing="1" w:after="100" w:afterAutospacing="1"/>
              <w:rPr>
                <w:rFonts w:cs="Times New Roman"/>
                <w:sz w:val="22"/>
                <w:szCs w:val="22"/>
              </w:rPr>
            </w:pPr>
            <w:r w:rsidRPr="00A07775">
              <w:rPr>
                <w:rFonts w:cs="Times New Roman"/>
                <w:sz w:val="22"/>
                <w:szCs w:val="22"/>
              </w:rPr>
              <w:t>13.00 - 15.00</w:t>
            </w:r>
          </w:p>
        </w:tc>
        <w:tc>
          <w:tcPr>
            <w:tcW w:w="0" w:type="auto"/>
            <w:vAlign w:val="center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20" w:type="dxa"/>
            <w:hideMark/>
          </w:tcPr>
          <w:p w:rsidR="00A07775" w:rsidRPr="00A07775" w:rsidRDefault="00E67FAD" w:rsidP="00E67FAD">
            <w:pPr>
              <w:spacing w:before="100" w:beforeAutospacing="1" w:after="100" w:afterAutospacing="1"/>
              <w:jc w:val="left"/>
              <w:rPr>
                <w:rFonts w:cs="Times New Roman"/>
                <w:sz w:val="22"/>
                <w:szCs w:val="22"/>
              </w:rPr>
            </w:pPr>
            <w:r w:rsidRPr="008C304E">
              <w:rPr>
                <w:rFonts w:cs="Times New Roman"/>
                <w:b/>
                <w:bCs/>
                <w:sz w:val="22"/>
                <w:szCs w:val="22"/>
              </w:rPr>
              <w:t xml:space="preserve">Erfarenheter med </w:t>
            </w:r>
            <w:proofErr w:type="spellStart"/>
            <w:r w:rsidRPr="008C304E">
              <w:rPr>
                <w:rFonts w:cs="Times New Roman"/>
                <w:b/>
                <w:bCs/>
                <w:sz w:val="22"/>
                <w:szCs w:val="22"/>
              </w:rPr>
              <w:t>MaxQ</w:t>
            </w:r>
            <w:proofErr w:type="spellEnd"/>
            <w:r w:rsidRPr="008C304E">
              <w:rPr>
                <w:rFonts w:cs="Times New Roman"/>
                <w:b/>
                <w:bCs/>
                <w:sz w:val="22"/>
                <w:szCs w:val="22"/>
              </w:rPr>
              <w:t>-revisioner i svenska kommuner</w:t>
            </w:r>
            <w:r w:rsidRPr="00A07775">
              <w:rPr>
                <w:rFonts w:cs="Times New Roman"/>
                <w:sz w:val="22"/>
                <w:szCs w:val="22"/>
              </w:rPr>
              <w:br/>
              <w:t>Katarina Evanth, Trivector</w:t>
            </w:r>
          </w:p>
        </w:tc>
      </w:tr>
      <w:tr w:rsidR="00E67FAD" w:rsidRPr="00A07775" w:rsidTr="00624B8D">
        <w:trPr>
          <w:tblCellSpacing w:w="0" w:type="dxa"/>
        </w:trPr>
        <w:tc>
          <w:tcPr>
            <w:tcW w:w="960" w:type="dxa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  <w:r w:rsidRPr="00A07775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1560" w:type="dxa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  <w:r w:rsidRPr="00A07775">
              <w:rPr>
                <w:rFonts w:cs="Times New Roman"/>
                <w:sz w:val="22"/>
                <w:szCs w:val="22"/>
              </w:rPr>
              <w:t>13.00 - 15.00</w:t>
            </w:r>
          </w:p>
        </w:tc>
        <w:tc>
          <w:tcPr>
            <w:tcW w:w="0" w:type="auto"/>
            <w:vAlign w:val="center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20" w:type="dxa"/>
            <w:hideMark/>
          </w:tcPr>
          <w:p w:rsidR="00A07775" w:rsidRPr="00A07775" w:rsidRDefault="00E67FAD" w:rsidP="00E67FAD">
            <w:pPr>
              <w:spacing w:before="100" w:beforeAutospacing="1" w:after="100" w:afterAutospacing="1"/>
              <w:jc w:val="left"/>
              <w:rPr>
                <w:rFonts w:cs="Times New Roman"/>
                <w:sz w:val="22"/>
                <w:szCs w:val="22"/>
              </w:rPr>
            </w:pPr>
            <w:r w:rsidRPr="008C304E">
              <w:rPr>
                <w:rFonts w:cs="Times New Roman"/>
                <w:b/>
                <w:bCs/>
                <w:sz w:val="22"/>
                <w:szCs w:val="22"/>
              </w:rPr>
              <w:t>4 000 nya arbetsplatser på Chalmersområdet men inga fler bilresor – hur staden kan styra med grön resplan?</w:t>
            </w:r>
            <w:r w:rsidRPr="00A07775">
              <w:rPr>
                <w:rFonts w:cs="Times New Roman"/>
                <w:sz w:val="22"/>
                <w:szCs w:val="22"/>
              </w:rPr>
              <w:br/>
              <w:t xml:space="preserve">Pernilla Hyllenius Mattisson, Trivector, Andreas Roth, Göteborgs stad </w:t>
            </w:r>
          </w:p>
        </w:tc>
      </w:tr>
      <w:tr w:rsidR="00E67FAD" w:rsidRPr="00A07775" w:rsidTr="00624B8D">
        <w:trPr>
          <w:tblCellSpacing w:w="0" w:type="dxa"/>
        </w:trPr>
        <w:tc>
          <w:tcPr>
            <w:tcW w:w="960" w:type="dxa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  <w:r w:rsidRPr="00A07775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1560" w:type="dxa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  <w:r w:rsidRPr="00A07775">
              <w:rPr>
                <w:rFonts w:cs="Times New Roman"/>
                <w:sz w:val="22"/>
                <w:szCs w:val="22"/>
              </w:rPr>
              <w:t>15.30 - 17.30</w:t>
            </w:r>
          </w:p>
        </w:tc>
        <w:tc>
          <w:tcPr>
            <w:tcW w:w="0" w:type="auto"/>
            <w:vAlign w:val="center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20" w:type="dxa"/>
            <w:hideMark/>
          </w:tcPr>
          <w:p w:rsidR="00A07775" w:rsidRPr="00A07775" w:rsidRDefault="00E67FAD" w:rsidP="00E67FAD">
            <w:pPr>
              <w:spacing w:before="100" w:beforeAutospacing="1" w:after="100" w:afterAutospacing="1"/>
              <w:jc w:val="left"/>
              <w:rPr>
                <w:rFonts w:cs="Times New Roman"/>
                <w:sz w:val="22"/>
                <w:szCs w:val="22"/>
              </w:rPr>
            </w:pPr>
            <w:r w:rsidRPr="008C304E">
              <w:rPr>
                <w:rFonts w:cs="Times New Roman"/>
                <w:b/>
                <w:bCs/>
                <w:sz w:val="22"/>
                <w:szCs w:val="22"/>
              </w:rPr>
              <w:t>Tillgänglighetsrevision ger ny fart på arbetet med tillgänglighet för gång, cykel och kollektivtrafik – fokus på behoven hos personer med nedsatt mobilitet</w:t>
            </w:r>
            <w:r w:rsidRPr="00A07775">
              <w:rPr>
                <w:rFonts w:cs="Times New Roman"/>
                <w:sz w:val="22"/>
                <w:szCs w:val="22"/>
              </w:rPr>
              <w:br/>
              <w:t>Hanna Wennberg, Trivector</w:t>
            </w:r>
          </w:p>
        </w:tc>
      </w:tr>
      <w:tr w:rsidR="00E67FAD" w:rsidRPr="00A07775" w:rsidTr="00624B8D">
        <w:trPr>
          <w:tblCellSpacing w:w="0" w:type="dxa"/>
        </w:trPr>
        <w:tc>
          <w:tcPr>
            <w:tcW w:w="960" w:type="dxa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  <w:r w:rsidRPr="00A07775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1560" w:type="dxa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  <w:r w:rsidRPr="00A07775">
              <w:rPr>
                <w:rFonts w:cs="Times New Roman"/>
                <w:sz w:val="22"/>
                <w:szCs w:val="22"/>
              </w:rPr>
              <w:t>13.00 - 15.00</w:t>
            </w:r>
          </w:p>
        </w:tc>
        <w:tc>
          <w:tcPr>
            <w:tcW w:w="0" w:type="auto"/>
            <w:vAlign w:val="center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20" w:type="dxa"/>
            <w:hideMark/>
          </w:tcPr>
          <w:p w:rsidR="00A07775" w:rsidRPr="00A07775" w:rsidRDefault="00E67FAD" w:rsidP="00E67FAD">
            <w:pPr>
              <w:spacing w:before="100" w:beforeAutospacing="1" w:after="100" w:afterAutospacing="1"/>
              <w:jc w:val="left"/>
              <w:rPr>
                <w:rFonts w:cs="Times New Roman"/>
                <w:sz w:val="22"/>
                <w:szCs w:val="22"/>
              </w:rPr>
            </w:pPr>
            <w:r w:rsidRPr="008C304E">
              <w:rPr>
                <w:rFonts w:cs="Times New Roman"/>
                <w:b/>
                <w:bCs/>
                <w:sz w:val="22"/>
                <w:szCs w:val="22"/>
              </w:rPr>
              <w:t>Trafikeringssimuleringar som underlag för drift- och samhäll</w:t>
            </w:r>
            <w:r w:rsidRPr="008C304E">
              <w:rPr>
                <w:rFonts w:cs="Times New Roman"/>
                <w:b/>
                <w:bCs/>
                <w:sz w:val="22"/>
                <w:szCs w:val="22"/>
              </w:rPr>
              <w:t>s</w:t>
            </w:r>
            <w:r w:rsidRPr="008C304E">
              <w:rPr>
                <w:rFonts w:cs="Times New Roman"/>
                <w:b/>
                <w:bCs/>
                <w:sz w:val="22"/>
                <w:szCs w:val="22"/>
              </w:rPr>
              <w:t>ekonomiska analyser</w:t>
            </w:r>
            <w:r w:rsidRPr="00A07775">
              <w:rPr>
                <w:rFonts w:cs="Times New Roman"/>
                <w:sz w:val="22"/>
                <w:szCs w:val="22"/>
              </w:rPr>
              <w:br/>
              <w:t>Joel Hansson, Sebastian Fält, Trivector</w:t>
            </w:r>
          </w:p>
        </w:tc>
      </w:tr>
      <w:tr w:rsidR="00E67FAD" w:rsidRPr="00A07775" w:rsidTr="00624B8D">
        <w:trPr>
          <w:tblCellSpacing w:w="0" w:type="dxa"/>
        </w:trPr>
        <w:tc>
          <w:tcPr>
            <w:tcW w:w="960" w:type="dxa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20" w:type="dxa"/>
            <w:hideMark/>
          </w:tcPr>
          <w:p w:rsidR="00E67FAD" w:rsidRDefault="00E67FAD" w:rsidP="00E67FAD">
            <w:pPr>
              <w:jc w:val="left"/>
              <w:rPr>
                <w:rFonts w:cs="Times New Roman"/>
                <w:sz w:val="22"/>
                <w:szCs w:val="22"/>
              </w:rPr>
            </w:pPr>
          </w:p>
          <w:p w:rsidR="00E67FAD" w:rsidRDefault="00E67FAD" w:rsidP="00E67FAD">
            <w:pPr>
              <w:jc w:val="left"/>
              <w:rPr>
                <w:rFonts w:cs="Times New Roman"/>
                <w:sz w:val="22"/>
                <w:szCs w:val="22"/>
              </w:rPr>
            </w:pPr>
          </w:p>
          <w:p w:rsidR="00E67FAD" w:rsidRDefault="00E67FAD" w:rsidP="00E67FAD">
            <w:pPr>
              <w:jc w:val="left"/>
              <w:rPr>
                <w:rFonts w:cs="Times New Roman"/>
                <w:sz w:val="22"/>
                <w:szCs w:val="22"/>
              </w:rPr>
            </w:pPr>
          </w:p>
          <w:p w:rsidR="00E67FAD" w:rsidRDefault="00E67FAD" w:rsidP="00E67FAD">
            <w:pPr>
              <w:jc w:val="left"/>
              <w:rPr>
                <w:rFonts w:cs="Times New Roman"/>
                <w:sz w:val="22"/>
                <w:szCs w:val="22"/>
              </w:rPr>
            </w:pPr>
          </w:p>
          <w:p w:rsidR="00E67FAD" w:rsidRDefault="00E67FAD" w:rsidP="00E67FAD">
            <w:pPr>
              <w:jc w:val="left"/>
              <w:rPr>
                <w:rFonts w:cs="Times New Roman"/>
                <w:sz w:val="22"/>
                <w:szCs w:val="22"/>
              </w:rPr>
            </w:pPr>
          </w:p>
          <w:p w:rsidR="00E67FAD" w:rsidRDefault="00E67FAD" w:rsidP="00E67FAD">
            <w:pPr>
              <w:jc w:val="left"/>
              <w:rPr>
                <w:rFonts w:cs="Times New Roman"/>
                <w:sz w:val="22"/>
                <w:szCs w:val="22"/>
              </w:rPr>
            </w:pPr>
          </w:p>
          <w:p w:rsidR="00E67FAD" w:rsidRDefault="00E67FAD" w:rsidP="00E67FAD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Fortsättning nästa sida.</w:t>
            </w:r>
          </w:p>
          <w:p w:rsidR="00E67FAD" w:rsidRPr="00A07775" w:rsidRDefault="00E67FAD" w:rsidP="00E67FAD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E67FAD" w:rsidRPr="00A07775" w:rsidTr="00624B8D">
        <w:trPr>
          <w:tblCellSpacing w:w="0" w:type="dxa"/>
        </w:trPr>
        <w:tc>
          <w:tcPr>
            <w:tcW w:w="960" w:type="dxa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  <w:r w:rsidRPr="008C304E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lastRenderedPageBreak/>
              <w:t>Torsdag </w:t>
            </w:r>
          </w:p>
        </w:tc>
        <w:tc>
          <w:tcPr>
            <w:tcW w:w="1560" w:type="dxa"/>
            <w:hideMark/>
          </w:tcPr>
          <w:p w:rsidR="00A07775" w:rsidRPr="00A07775" w:rsidRDefault="00E67FAD" w:rsidP="00624B8D">
            <w:pPr>
              <w:spacing w:before="100" w:beforeAutospacing="1" w:after="100" w:afterAutospacing="1"/>
              <w:rPr>
                <w:rFonts w:cs="Times New Roman"/>
                <w:sz w:val="22"/>
                <w:szCs w:val="22"/>
              </w:rPr>
            </w:pPr>
            <w:r w:rsidRPr="008C304E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10 jan</w:t>
            </w:r>
          </w:p>
        </w:tc>
        <w:tc>
          <w:tcPr>
            <w:tcW w:w="0" w:type="auto"/>
            <w:vAlign w:val="center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20" w:type="dxa"/>
            <w:hideMark/>
          </w:tcPr>
          <w:p w:rsidR="00E67FAD" w:rsidRPr="00A07775" w:rsidRDefault="00E67FAD" w:rsidP="00E67FAD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E67FAD" w:rsidRPr="00A07775" w:rsidTr="00624B8D">
        <w:trPr>
          <w:tblCellSpacing w:w="0" w:type="dxa"/>
        </w:trPr>
        <w:tc>
          <w:tcPr>
            <w:tcW w:w="960" w:type="dxa"/>
            <w:hideMark/>
          </w:tcPr>
          <w:p w:rsidR="00A07775" w:rsidRPr="00A07775" w:rsidRDefault="00E67FAD" w:rsidP="00624B8D">
            <w:pPr>
              <w:spacing w:before="100" w:beforeAutospacing="1" w:after="100" w:afterAutospacing="1"/>
              <w:rPr>
                <w:rFonts w:cs="Times New Roman"/>
                <w:sz w:val="22"/>
                <w:szCs w:val="22"/>
              </w:rPr>
            </w:pPr>
            <w:r w:rsidRPr="00A07775">
              <w:rPr>
                <w:rFonts w:cs="Times New Roman"/>
                <w:sz w:val="22"/>
                <w:szCs w:val="22"/>
              </w:rPr>
              <w:t>42</w:t>
            </w:r>
          </w:p>
        </w:tc>
        <w:tc>
          <w:tcPr>
            <w:tcW w:w="1560" w:type="dxa"/>
            <w:hideMark/>
          </w:tcPr>
          <w:p w:rsidR="00A07775" w:rsidRPr="00A07775" w:rsidRDefault="00E67FAD" w:rsidP="00624B8D">
            <w:pPr>
              <w:spacing w:before="100" w:beforeAutospacing="1" w:after="100" w:afterAutospacing="1"/>
              <w:rPr>
                <w:rFonts w:cs="Times New Roman"/>
                <w:sz w:val="22"/>
                <w:szCs w:val="22"/>
              </w:rPr>
            </w:pPr>
            <w:r w:rsidRPr="00A07775">
              <w:rPr>
                <w:rFonts w:cs="Times New Roman"/>
                <w:sz w:val="22"/>
                <w:szCs w:val="22"/>
              </w:rPr>
              <w:t>11.00 - 12.30</w:t>
            </w:r>
          </w:p>
        </w:tc>
        <w:tc>
          <w:tcPr>
            <w:tcW w:w="0" w:type="auto"/>
            <w:vAlign w:val="center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20" w:type="dxa"/>
            <w:hideMark/>
          </w:tcPr>
          <w:p w:rsidR="00A07775" w:rsidRPr="00A07775" w:rsidRDefault="00E67FAD" w:rsidP="00E67FAD">
            <w:pPr>
              <w:spacing w:before="100" w:beforeAutospacing="1" w:after="100" w:afterAutospacing="1"/>
              <w:jc w:val="left"/>
              <w:rPr>
                <w:rFonts w:cs="Times New Roman"/>
                <w:sz w:val="22"/>
                <w:szCs w:val="22"/>
              </w:rPr>
            </w:pPr>
            <w:r w:rsidRPr="008C304E">
              <w:rPr>
                <w:rFonts w:cs="Times New Roman"/>
                <w:b/>
                <w:bCs/>
                <w:sz w:val="22"/>
                <w:szCs w:val="22"/>
              </w:rPr>
              <w:t>Kollektivtrafik – bättre för vår hälsa?</w:t>
            </w:r>
            <w:r w:rsidRPr="00A07775">
              <w:rPr>
                <w:rFonts w:cs="Times New Roman"/>
                <w:sz w:val="22"/>
                <w:szCs w:val="22"/>
              </w:rPr>
              <w:br/>
              <w:t>Anna Clark, Trivector</w:t>
            </w:r>
          </w:p>
        </w:tc>
      </w:tr>
      <w:tr w:rsidR="00E67FAD" w:rsidRPr="00A07775" w:rsidTr="00624B8D">
        <w:trPr>
          <w:tblCellSpacing w:w="0" w:type="dxa"/>
        </w:trPr>
        <w:tc>
          <w:tcPr>
            <w:tcW w:w="960" w:type="dxa"/>
            <w:hideMark/>
          </w:tcPr>
          <w:p w:rsidR="00A07775" w:rsidRPr="00A07775" w:rsidRDefault="00E67FAD" w:rsidP="00624B8D">
            <w:pPr>
              <w:spacing w:before="100" w:beforeAutospacing="1" w:after="100" w:afterAutospacing="1"/>
              <w:rPr>
                <w:rFonts w:cs="Times New Roman"/>
                <w:sz w:val="22"/>
                <w:szCs w:val="22"/>
              </w:rPr>
            </w:pPr>
            <w:r w:rsidRPr="00A07775">
              <w:rPr>
                <w:rFonts w:cs="Times New Roman"/>
                <w:sz w:val="22"/>
                <w:szCs w:val="22"/>
              </w:rPr>
              <w:t>42</w:t>
            </w:r>
          </w:p>
        </w:tc>
        <w:tc>
          <w:tcPr>
            <w:tcW w:w="1560" w:type="dxa"/>
            <w:hideMark/>
          </w:tcPr>
          <w:p w:rsidR="00A07775" w:rsidRPr="00A07775" w:rsidRDefault="00E67FAD" w:rsidP="00624B8D">
            <w:pPr>
              <w:spacing w:before="100" w:beforeAutospacing="1" w:after="100" w:afterAutospacing="1"/>
              <w:rPr>
                <w:rFonts w:cs="Times New Roman"/>
                <w:sz w:val="22"/>
                <w:szCs w:val="22"/>
              </w:rPr>
            </w:pPr>
            <w:r w:rsidRPr="00A07775">
              <w:rPr>
                <w:rFonts w:cs="Times New Roman"/>
                <w:sz w:val="22"/>
                <w:szCs w:val="22"/>
              </w:rPr>
              <w:t>11.00 – 12.30</w:t>
            </w:r>
          </w:p>
        </w:tc>
        <w:tc>
          <w:tcPr>
            <w:tcW w:w="0" w:type="auto"/>
            <w:vAlign w:val="center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20" w:type="dxa"/>
            <w:hideMark/>
          </w:tcPr>
          <w:p w:rsidR="00A07775" w:rsidRPr="00A07775" w:rsidRDefault="00E67FAD" w:rsidP="00E67FAD">
            <w:pPr>
              <w:spacing w:before="100" w:beforeAutospacing="1" w:after="100" w:afterAutospacing="1"/>
              <w:jc w:val="left"/>
              <w:rPr>
                <w:rFonts w:cs="Times New Roman"/>
                <w:sz w:val="22"/>
                <w:szCs w:val="22"/>
              </w:rPr>
            </w:pPr>
            <w:proofErr w:type="spellStart"/>
            <w:r w:rsidRPr="008C304E">
              <w:rPr>
                <w:rFonts w:cs="Times New Roman"/>
                <w:b/>
                <w:bCs/>
                <w:sz w:val="22"/>
                <w:szCs w:val="22"/>
              </w:rPr>
              <w:t>DinKoll</w:t>
            </w:r>
            <w:proofErr w:type="spellEnd"/>
            <w:r w:rsidRPr="008C304E">
              <w:rPr>
                <w:rFonts w:cs="Times New Roman"/>
                <w:b/>
                <w:bCs/>
                <w:sz w:val="22"/>
                <w:szCs w:val="22"/>
              </w:rPr>
              <w:t xml:space="preserve"> – får bilister att välja tåg och buss</w:t>
            </w:r>
            <w:r w:rsidRPr="00A07775">
              <w:rPr>
                <w:rFonts w:cs="Times New Roman"/>
                <w:sz w:val="22"/>
                <w:szCs w:val="22"/>
              </w:rPr>
              <w:br/>
              <w:t>Malin Gibrand, Trivector, Karin Edenius, Upplands lokaltrafik</w:t>
            </w:r>
          </w:p>
        </w:tc>
      </w:tr>
      <w:tr w:rsidR="00E67FAD" w:rsidRPr="00A07775" w:rsidTr="00624B8D">
        <w:trPr>
          <w:tblCellSpacing w:w="0" w:type="dxa"/>
        </w:trPr>
        <w:tc>
          <w:tcPr>
            <w:tcW w:w="960" w:type="dxa"/>
            <w:hideMark/>
          </w:tcPr>
          <w:p w:rsidR="00A07775" w:rsidRPr="00A07775" w:rsidRDefault="00E67FAD" w:rsidP="00624B8D">
            <w:pPr>
              <w:spacing w:before="100" w:beforeAutospacing="1" w:after="100" w:afterAutospacing="1"/>
              <w:rPr>
                <w:rFonts w:cs="Times New Roman"/>
                <w:sz w:val="22"/>
                <w:szCs w:val="22"/>
              </w:rPr>
            </w:pPr>
            <w:r w:rsidRPr="00A07775">
              <w:rPr>
                <w:rFonts w:cs="Times New Roman"/>
                <w:sz w:val="22"/>
                <w:szCs w:val="22"/>
              </w:rPr>
              <w:t>47</w:t>
            </w:r>
          </w:p>
        </w:tc>
        <w:tc>
          <w:tcPr>
            <w:tcW w:w="1560" w:type="dxa"/>
            <w:hideMark/>
          </w:tcPr>
          <w:p w:rsidR="00A07775" w:rsidRPr="00A07775" w:rsidRDefault="00E67FAD" w:rsidP="00624B8D">
            <w:pPr>
              <w:spacing w:before="100" w:beforeAutospacing="1" w:after="100" w:afterAutospacing="1"/>
              <w:rPr>
                <w:rFonts w:cs="Times New Roman"/>
                <w:sz w:val="22"/>
                <w:szCs w:val="22"/>
              </w:rPr>
            </w:pPr>
            <w:r w:rsidRPr="00A07775">
              <w:rPr>
                <w:rFonts w:cs="Times New Roman"/>
                <w:sz w:val="22"/>
                <w:szCs w:val="22"/>
              </w:rPr>
              <w:t>11.00 – 12.30</w:t>
            </w:r>
          </w:p>
        </w:tc>
        <w:tc>
          <w:tcPr>
            <w:tcW w:w="0" w:type="auto"/>
            <w:vAlign w:val="center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20" w:type="dxa"/>
            <w:hideMark/>
          </w:tcPr>
          <w:p w:rsidR="00A07775" w:rsidRPr="00A07775" w:rsidRDefault="00E67FAD" w:rsidP="00E67FAD">
            <w:pPr>
              <w:spacing w:before="100" w:beforeAutospacing="1" w:after="100" w:afterAutospacing="1"/>
              <w:jc w:val="left"/>
              <w:rPr>
                <w:rFonts w:cs="Times New Roman"/>
                <w:sz w:val="22"/>
                <w:szCs w:val="22"/>
              </w:rPr>
            </w:pPr>
            <w:r w:rsidRPr="008C304E">
              <w:rPr>
                <w:rFonts w:cs="Times New Roman"/>
                <w:b/>
                <w:bCs/>
                <w:sz w:val="22"/>
                <w:szCs w:val="22"/>
              </w:rPr>
              <w:t>Att styra transport- och samhällsplaneringen mot klimatmålen (forts.)</w:t>
            </w:r>
            <w:r w:rsidRPr="00A07775">
              <w:rPr>
                <w:rFonts w:cs="Times New Roman"/>
                <w:sz w:val="22"/>
                <w:szCs w:val="22"/>
              </w:rPr>
              <w:br/>
              <w:t>Ordförande: Björn Wendle, Trivector/LETS2050</w:t>
            </w:r>
          </w:p>
        </w:tc>
      </w:tr>
      <w:tr w:rsidR="00E67FAD" w:rsidRPr="00A07775" w:rsidTr="00624B8D">
        <w:trPr>
          <w:tblCellSpacing w:w="0" w:type="dxa"/>
        </w:trPr>
        <w:tc>
          <w:tcPr>
            <w:tcW w:w="960" w:type="dxa"/>
            <w:hideMark/>
          </w:tcPr>
          <w:p w:rsidR="00A07775" w:rsidRPr="00A07775" w:rsidRDefault="00E67FAD" w:rsidP="00624B8D">
            <w:pPr>
              <w:spacing w:before="100" w:beforeAutospacing="1" w:after="100" w:afterAutospacing="1"/>
              <w:rPr>
                <w:rFonts w:cs="Times New Roman"/>
                <w:sz w:val="22"/>
                <w:szCs w:val="22"/>
              </w:rPr>
            </w:pPr>
            <w:r w:rsidRPr="00A07775">
              <w:rPr>
                <w:rFonts w:cs="Times New Roman"/>
                <w:sz w:val="22"/>
                <w:szCs w:val="22"/>
              </w:rPr>
              <w:t>69</w:t>
            </w:r>
          </w:p>
        </w:tc>
        <w:tc>
          <w:tcPr>
            <w:tcW w:w="1560" w:type="dxa"/>
            <w:hideMark/>
          </w:tcPr>
          <w:p w:rsidR="00A07775" w:rsidRPr="00A07775" w:rsidRDefault="00E67FAD" w:rsidP="00624B8D">
            <w:pPr>
              <w:spacing w:before="100" w:beforeAutospacing="1" w:after="100" w:afterAutospacing="1"/>
              <w:rPr>
                <w:rFonts w:cs="Times New Roman"/>
                <w:sz w:val="22"/>
                <w:szCs w:val="22"/>
              </w:rPr>
            </w:pPr>
            <w:r w:rsidRPr="00A07775">
              <w:rPr>
                <w:rFonts w:cs="Times New Roman"/>
                <w:sz w:val="22"/>
                <w:szCs w:val="22"/>
              </w:rPr>
              <w:t>14.00 – 15.30</w:t>
            </w:r>
          </w:p>
        </w:tc>
        <w:tc>
          <w:tcPr>
            <w:tcW w:w="0" w:type="auto"/>
            <w:vAlign w:val="center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20" w:type="dxa"/>
            <w:hideMark/>
          </w:tcPr>
          <w:p w:rsidR="00A07775" w:rsidRPr="00A07775" w:rsidRDefault="00E67FAD" w:rsidP="00E67FAD">
            <w:pPr>
              <w:spacing w:before="100" w:beforeAutospacing="1" w:after="100" w:afterAutospacing="1"/>
              <w:jc w:val="left"/>
              <w:rPr>
                <w:rFonts w:cs="Times New Roman"/>
                <w:sz w:val="22"/>
                <w:szCs w:val="22"/>
              </w:rPr>
            </w:pPr>
            <w:r w:rsidRPr="008C304E">
              <w:rPr>
                <w:rFonts w:cs="Times New Roman"/>
                <w:b/>
                <w:bCs/>
                <w:sz w:val="22"/>
                <w:szCs w:val="22"/>
              </w:rPr>
              <w:t>Trafikanalyser i etapp 2 för SL:s stomnätstrategi</w:t>
            </w:r>
            <w:r w:rsidRPr="00A07775">
              <w:rPr>
                <w:rFonts w:cs="Times New Roman"/>
                <w:sz w:val="22"/>
                <w:szCs w:val="22"/>
              </w:rPr>
              <w:br/>
              <w:t>Anja Quester, Astrid Bergman, Trivector, Beatrice Gustafsson, SL67</w:t>
            </w:r>
          </w:p>
        </w:tc>
      </w:tr>
      <w:tr w:rsidR="00E67FAD" w:rsidRPr="00A07775" w:rsidTr="00624B8D">
        <w:trPr>
          <w:tblCellSpacing w:w="0" w:type="dxa"/>
        </w:trPr>
        <w:tc>
          <w:tcPr>
            <w:tcW w:w="960" w:type="dxa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  <w:r w:rsidRPr="00A07775">
              <w:rPr>
                <w:rFonts w:cs="Times New Roman"/>
                <w:sz w:val="22"/>
                <w:szCs w:val="22"/>
              </w:rPr>
              <w:t>73</w:t>
            </w:r>
          </w:p>
        </w:tc>
        <w:tc>
          <w:tcPr>
            <w:tcW w:w="1560" w:type="dxa"/>
            <w:hideMark/>
          </w:tcPr>
          <w:p w:rsidR="00A07775" w:rsidRPr="00A07775" w:rsidRDefault="00E67FAD" w:rsidP="00624B8D">
            <w:pPr>
              <w:spacing w:before="100" w:beforeAutospacing="1" w:after="100" w:afterAutospacing="1"/>
              <w:rPr>
                <w:rFonts w:cs="Times New Roman"/>
                <w:sz w:val="22"/>
                <w:szCs w:val="22"/>
              </w:rPr>
            </w:pPr>
            <w:r w:rsidRPr="00A07775">
              <w:rPr>
                <w:rFonts w:cs="Times New Roman"/>
                <w:sz w:val="22"/>
                <w:szCs w:val="22"/>
              </w:rPr>
              <w:t>11.00 - 12.30</w:t>
            </w:r>
          </w:p>
        </w:tc>
        <w:tc>
          <w:tcPr>
            <w:tcW w:w="0" w:type="auto"/>
            <w:vAlign w:val="center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20" w:type="dxa"/>
            <w:hideMark/>
          </w:tcPr>
          <w:p w:rsidR="00A07775" w:rsidRPr="00A07775" w:rsidRDefault="00E67FAD" w:rsidP="00E67FAD">
            <w:pPr>
              <w:spacing w:before="100" w:beforeAutospacing="1" w:after="100" w:afterAutospacing="1"/>
              <w:jc w:val="left"/>
              <w:rPr>
                <w:rFonts w:cs="Times New Roman"/>
                <w:sz w:val="22"/>
                <w:szCs w:val="22"/>
              </w:rPr>
            </w:pPr>
            <w:r w:rsidRPr="008C304E">
              <w:rPr>
                <w:rFonts w:cs="Times New Roman"/>
                <w:b/>
                <w:bCs/>
                <w:sz w:val="22"/>
                <w:szCs w:val="22"/>
              </w:rPr>
              <w:t>Klimatsmarta resor</w:t>
            </w:r>
            <w:r w:rsidRPr="00A07775">
              <w:rPr>
                <w:rFonts w:cs="Times New Roman"/>
                <w:sz w:val="22"/>
                <w:szCs w:val="22"/>
              </w:rPr>
              <w:br/>
              <w:t>Ordförande: Christer Ljungberg, Trivector</w:t>
            </w:r>
          </w:p>
        </w:tc>
      </w:tr>
      <w:tr w:rsidR="00E67FAD" w:rsidRPr="00A07775" w:rsidTr="00624B8D">
        <w:trPr>
          <w:tblCellSpacing w:w="0" w:type="dxa"/>
        </w:trPr>
        <w:tc>
          <w:tcPr>
            <w:tcW w:w="960" w:type="dxa"/>
            <w:hideMark/>
          </w:tcPr>
          <w:p w:rsidR="00A07775" w:rsidRPr="00A07775" w:rsidRDefault="00E67FAD" w:rsidP="00624B8D">
            <w:pPr>
              <w:spacing w:before="100" w:beforeAutospacing="1" w:after="100" w:afterAutospacing="1"/>
              <w:rPr>
                <w:rFonts w:cs="Times New Roman"/>
                <w:sz w:val="22"/>
                <w:szCs w:val="22"/>
              </w:rPr>
            </w:pPr>
            <w:r w:rsidRPr="00A07775">
              <w:rPr>
                <w:rFonts w:cs="Times New Roman"/>
                <w:sz w:val="22"/>
                <w:szCs w:val="22"/>
              </w:rPr>
              <w:t>73</w:t>
            </w:r>
          </w:p>
        </w:tc>
        <w:tc>
          <w:tcPr>
            <w:tcW w:w="1560" w:type="dxa"/>
            <w:hideMark/>
          </w:tcPr>
          <w:p w:rsidR="00A07775" w:rsidRPr="00A07775" w:rsidRDefault="00E67FAD" w:rsidP="00624B8D">
            <w:pPr>
              <w:spacing w:before="100" w:beforeAutospacing="1" w:after="100" w:afterAutospacing="1"/>
              <w:rPr>
                <w:rFonts w:cs="Times New Roman"/>
                <w:sz w:val="22"/>
                <w:szCs w:val="22"/>
              </w:rPr>
            </w:pPr>
            <w:r w:rsidRPr="00A07775">
              <w:rPr>
                <w:rFonts w:cs="Times New Roman"/>
                <w:sz w:val="22"/>
                <w:szCs w:val="22"/>
              </w:rPr>
              <w:t>11.00 - 12.30</w:t>
            </w:r>
          </w:p>
        </w:tc>
        <w:tc>
          <w:tcPr>
            <w:tcW w:w="0" w:type="auto"/>
            <w:vAlign w:val="center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20" w:type="dxa"/>
            <w:hideMark/>
          </w:tcPr>
          <w:p w:rsidR="00A07775" w:rsidRPr="00A07775" w:rsidRDefault="00E67FAD" w:rsidP="00E67FAD">
            <w:pPr>
              <w:spacing w:before="100" w:beforeAutospacing="1" w:after="100" w:afterAutospacing="1"/>
              <w:jc w:val="left"/>
              <w:rPr>
                <w:rFonts w:cs="Times New Roman"/>
                <w:sz w:val="22"/>
                <w:szCs w:val="22"/>
              </w:rPr>
            </w:pPr>
            <w:r w:rsidRPr="008C304E">
              <w:rPr>
                <w:rFonts w:cs="Times New Roman"/>
                <w:b/>
                <w:bCs/>
                <w:sz w:val="22"/>
                <w:szCs w:val="22"/>
              </w:rPr>
              <w:t>Bidrar testresenärsprojekt till en bättre miljö? Jämförelse av effekter från test–resenärsprojekt på olika platser i Sverige</w:t>
            </w:r>
            <w:r w:rsidRPr="00A07775">
              <w:rPr>
                <w:rFonts w:cs="Times New Roman"/>
                <w:sz w:val="22"/>
                <w:szCs w:val="22"/>
              </w:rPr>
              <w:br/>
              <w:t>Anja Quester, Trivector</w:t>
            </w:r>
          </w:p>
        </w:tc>
      </w:tr>
      <w:tr w:rsidR="00E67FAD" w:rsidRPr="00A07775" w:rsidTr="00624B8D">
        <w:trPr>
          <w:tblCellSpacing w:w="0" w:type="dxa"/>
        </w:trPr>
        <w:tc>
          <w:tcPr>
            <w:tcW w:w="960" w:type="dxa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  <w:r w:rsidRPr="00A07775">
              <w:rPr>
                <w:rFonts w:cs="Times New Roman"/>
                <w:sz w:val="22"/>
                <w:szCs w:val="22"/>
              </w:rPr>
              <w:t>73</w:t>
            </w:r>
          </w:p>
        </w:tc>
        <w:tc>
          <w:tcPr>
            <w:tcW w:w="1560" w:type="dxa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  <w:r w:rsidRPr="00A07775">
              <w:rPr>
                <w:rFonts w:cs="Times New Roman"/>
                <w:sz w:val="22"/>
                <w:szCs w:val="22"/>
              </w:rPr>
              <w:t>11.00 - 12.30</w:t>
            </w:r>
          </w:p>
        </w:tc>
        <w:tc>
          <w:tcPr>
            <w:tcW w:w="0" w:type="auto"/>
            <w:vAlign w:val="center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20" w:type="dxa"/>
            <w:hideMark/>
          </w:tcPr>
          <w:p w:rsidR="00A07775" w:rsidRPr="00A07775" w:rsidRDefault="00E67FAD" w:rsidP="00E67FAD">
            <w:pPr>
              <w:spacing w:before="100" w:beforeAutospacing="1" w:after="100" w:afterAutospacing="1"/>
              <w:jc w:val="left"/>
              <w:rPr>
                <w:rFonts w:cs="Times New Roman"/>
                <w:sz w:val="22"/>
                <w:szCs w:val="22"/>
              </w:rPr>
            </w:pPr>
            <w:r w:rsidRPr="008C304E">
              <w:rPr>
                <w:rFonts w:cs="Times New Roman"/>
                <w:b/>
                <w:bCs/>
                <w:sz w:val="22"/>
                <w:szCs w:val="22"/>
              </w:rPr>
              <w:t>Hållbara besöksresor till köpcentra</w:t>
            </w:r>
            <w:r w:rsidRPr="00A07775">
              <w:rPr>
                <w:rFonts w:cs="Times New Roman"/>
                <w:sz w:val="22"/>
                <w:szCs w:val="22"/>
              </w:rPr>
              <w:br/>
              <w:t xml:space="preserve">Lena Smidfelt Rosqvist, Trivector  </w:t>
            </w:r>
          </w:p>
        </w:tc>
      </w:tr>
      <w:tr w:rsidR="00E67FAD" w:rsidRPr="00A07775" w:rsidTr="00624B8D">
        <w:trPr>
          <w:tblCellSpacing w:w="0" w:type="dxa"/>
        </w:trPr>
        <w:tc>
          <w:tcPr>
            <w:tcW w:w="960" w:type="dxa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  <w:r w:rsidRPr="00A07775">
              <w:rPr>
                <w:rFonts w:cs="Times New Roman"/>
                <w:sz w:val="22"/>
                <w:szCs w:val="22"/>
              </w:rPr>
              <w:t>73</w:t>
            </w:r>
          </w:p>
        </w:tc>
        <w:tc>
          <w:tcPr>
            <w:tcW w:w="1560" w:type="dxa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  <w:r w:rsidRPr="00A07775">
              <w:rPr>
                <w:rFonts w:cs="Times New Roman"/>
                <w:sz w:val="22"/>
                <w:szCs w:val="22"/>
              </w:rPr>
              <w:t>11.00 - 12.30</w:t>
            </w:r>
          </w:p>
        </w:tc>
        <w:tc>
          <w:tcPr>
            <w:tcW w:w="0" w:type="auto"/>
            <w:vAlign w:val="center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20" w:type="dxa"/>
            <w:hideMark/>
          </w:tcPr>
          <w:p w:rsidR="00A07775" w:rsidRPr="00A07775" w:rsidRDefault="00E67FAD" w:rsidP="00E67FAD">
            <w:pPr>
              <w:spacing w:before="100" w:beforeAutospacing="1" w:after="100" w:afterAutospacing="1"/>
              <w:jc w:val="left"/>
              <w:rPr>
                <w:rFonts w:cs="Times New Roman"/>
                <w:sz w:val="22"/>
                <w:szCs w:val="22"/>
              </w:rPr>
            </w:pPr>
            <w:r w:rsidRPr="008C304E">
              <w:rPr>
                <w:rFonts w:cs="Times New Roman"/>
                <w:b/>
                <w:bCs/>
                <w:sz w:val="22"/>
                <w:szCs w:val="22"/>
              </w:rPr>
              <w:t>Fyrstegsprincipen i praktiken i Lund – effekter och lärdomar</w:t>
            </w:r>
            <w:r w:rsidRPr="00A07775">
              <w:rPr>
                <w:rFonts w:cs="Times New Roman"/>
                <w:sz w:val="22"/>
                <w:szCs w:val="22"/>
              </w:rPr>
              <w:br/>
              <w:t>Pernilla Hyllenius, Trivector</w:t>
            </w:r>
          </w:p>
        </w:tc>
      </w:tr>
      <w:tr w:rsidR="00E67FAD" w:rsidRPr="00A07775" w:rsidTr="00624B8D">
        <w:trPr>
          <w:tblCellSpacing w:w="0" w:type="dxa"/>
        </w:trPr>
        <w:tc>
          <w:tcPr>
            <w:tcW w:w="960" w:type="dxa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  <w:r w:rsidRPr="00A07775"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1560" w:type="dxa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  <w:r w:rsidRPr="00A07775">
              <w:rPr>
                <w:rFonts w:cs="Times New Roman"/>
                <w:sz w:val="22"/>
                <w:szCs w:val="22"/>
              </w:rPr>
              <w:t>09.00 - 10.30</w:t>
            </w:r>
          </w:p>
        </w:tc>
        <w:tc>
          <w:tcPr>
            <w:tcW w:w="0" w:type="auto"/>
            <w:vAlign w:val="center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20" w:type="dxa"/>
            <w:hideMark/>
          </w:tcPr>
          <w:p w:rsidR="00A07775" w:rsidRPr="00A07775" w:rsidRDefault="00E67FAD" w:rsidP="00E67FAD">
            <w:pPr>
              <w:spacing w:before="100" w:beforeAutospacing="1" w:after="100" w:afterAutospacing="1"/>
              <w:jc w:val="left"/>
              <w:rPr>
                <w:rFonts w:cs="Times New Roman"/>
                <w:sz w:val="22"/>
                <w:szCs w:val="22"/>
              </w:rPr>
            </w:pPr>
            <w:r w:rsidRPr="008C304E">
              <w:rPr>
                <w:rFonts w:cs="Times New Roman"/>
                <w:b/>
                <w:bCs/>
                <w:sz w:val="22"/>
                <w:szCs w:val="22"/>
              </w:rPr>
              <w:t>Så ges gång- och cykeltrafiken hög prioritet i kommunal plan</w:t>
            </w:r>
            <w:r w:rsidRPr="008C304E">
              <w:rPr>
                <w:rFonts w:cs="Times New Roman"/>
                <w:b/>
                <w:bCs/>
                <w:sz w:val="22"/>
                <w:szCs w:val="22"/>
              </w:rPr>
              <w:t>e</w:t>
            </w:r>
            <w:r w:rsidRPr="008C304E">
              <w:rPr>
                <w:rFonts w:cs="Times New Roman"/>
                <w:b/>
                <w:bCs/>
                <w:sz w:val="22"/>
                <w:szCs w:val="22"/>
              </w:rPr>
              <w:t>ring</w:t>
            </w:r>
            <w:r w:rsidRPr="00A07775">
              <w:rPr>
                <w:rFonts w:cs="Times New Roman"/>
                <w:sz w:val="22"/>
                <w:szCs w:val="22"/>
              </w:rPr>
              <w:br/>
              <w:t>Hanna Wennberg, Trivector</w:t>
            </w:r>
          </w:p>
        </w:tc>
      </w:tr>
      <w:tr w:rsidR="00E67FAD" w:rsidRPr="00A07775" w:rsidTr="00624B8D">
        <w:trPr>
          <w:tblCellSpacing w:w="0" w:type="dxa"/>
        </w:trPr>
        <w:tc>
          <w:tcPr>
            <w:tcW w:w="960" w:type="dxa"/>
            <w:hideMark/>
          </w:tcPr>
          <w:p w:rsidR="00A07775" w:rsidRPr="00A07775" w:rsidRDefault="00E67FAD" w:rsidP="00624B8D">
            <w:pPr>
              <w:spacing w:before="100" w:beforeAutospacing="1" w:after="100" w:afterAutospacing="1"/>
              <w:rPr>
                <w:rFonts w:cs="Times New Roman"/>
                <w:sz w:val="22"/>
                <w:szCs w:val="22"/>
              </w:rPr>
            </w:pPr>
            <w:r w:rsidRPr="00A07775">
              <w:rPr>
                <w:rFonts w:cs="Times New Roman"/>
                <w:sz w:val="22"/>
                <w:szCs w:val="22"/>
              </w:rPr>
              <w:t xml:space="preserve">75 </w:t>
            </w:r>
          </w:p>
        </w:tc>
        <w:tc>
          <w:tcPr>
            <w:tcW w:w="1560" w:type="dxa"/>
            <w:hideMark/>
          </w:tcPr>
          <w:p w:rsidR="00A07775" w:rsidRPr="00A07775" w:rsidRDefault="00E67FAD" w:rsidP="009F1EE6">
            <w:pPr>
              <w:rPr>
                <w:rFonts w:cs="Times New Roman"/>
                <w:sz w:val="22"/>
                <w:szCs w:val="22"/>
              </w:rPr>
            </w:pPr>
            <w:r w:rsidRPr="00A07775">
              <w:rPr>
                <w:rFonts w:cs="Times New Roman"/>
                <w:sz w:val="22"/>
                <w:szCs w:val="22"/>
              </w:rPr>
              <w:t>11.00 - 12.30</w:t>
            </w:r>
          </w:p>
        </w:tc>
        <w:tc>
          <w:tcPr>
            <w:tcW w:w="0" w:type="auto"/>
            <w:vAlign w:val="center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20" w:type="dxa"/>
            <w:hideMark/>
          </w:tcPr>
          <w:p w:rsidR="00A07775" w:rsidRPr="00A07775" w:rsidRDefault="00E67FAD" w:rsidP="00E67FAD">
            <w:pPr>
              <w:spacing w:before="100" w:beforeAutospacing="1" w:after="100" w:afterAutospacing="1"/>
              <w:jc w:val="left"/>
              <w:rPr>
                <w:rFonts w:cs="Times New Roman"/>
                <w:sz w:val="22"/>
                <w:szCs w:val="22"/>
              </w:rPr>
            </w:pPr>
            <w:r w:rsidRPr="008C304E">
              <w:rPr>
                <w:rFonts w:cs="Times New Roman"/>
                <w:b/>
                <w:bCs/>
                <w:sz w:val="22"/>
                <w:szCs w:val="22"/>
              </w:rPr>
              <w:t>Benchmarking av Öresund som cykelregion</w:t>
            </w:r>
            <w:r w:rsidRPr="00A07775">
              <w:rPr>
                <w:rFonts w:cs="Times New Roman"/>
                <w:sz w:val="22"/>
                <w:szCs w:val="22"/>
              </w:rPr>
              <w:br/>
              <w:t>Jesper Nordlund, Trivector</w:t>
            </w:r>
          </w:p>
        </w:tc>
      </w:tr>
      <w:tr w:rsidR="00E67FAD" w:rsidRPr="00A07775" w:rsidTr="00624B8D">
        <w:trPr>
          <w:tblCellSpacing w:w="0" w:type="dxa"/>
        </w:trPr>
        <w:tc>
          <w:tcPr>
            <w:tcW w:w="960" w:type="dxa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  <w:r w:rsidRPr="00A07775">
              <w:rPr>
                <w:rFonts w:cs="Times New Roman"/>
                <w:sz w:val="22"/>
                <w:szCs w:val="22"/>
              </w:rPr>
              <w:t>76</w:t>
            </w:r>
          </w:p>
        </w:tc>
        <w:tc>
          <w:tcPr>
            <w:tcW w:w="1560" w:type="dxa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  <w:r w:rsidRPr="00A07775">
              <w:rPr>
                <w:rFonts w:cs="Times New Roman"/>
                <w:sz w:val="22"/>
                <w:szCs w:val="22"/>
              </w:rPr>
              <w:t>11.00 - 12.30</w:t>
            </w:r>
          </w:p>
        </w:tc>
        <w:tc>
          <w:tcPr>
            <w:tcW w:w="0" w:type="auto"/>
            <w:vAlign w:val="center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20" w:type="dxa"/>
            <w:hideMark/>
          </w:tcPr>
          <w:p w:rsidR="00A07775" w:rsidRPr="00A07775" w:rsidRDefault="00E67FAD" w:rsidP="00E67FAD">
            <w:pPr>
              <w:spacing w:before="100" w:beforeAutospacing="1" w:after="100" w:afterAutospacing="1"/>
              <w:jc w:val="left"/>
              <w:rPr>
                <w:rFonts w:cs="Times New Roman"/>
                <w:sz w:val="22"/>
                <w:szCs w:val="22"/>
              </w:rPr>
            </w:pPr>
            <w:r w:rsidRPr="008C304E">
              <w:rPr>
                <w:rFonts w:cs="Times New Roman"/>
                <w:b/>
                <w:bCs/>
                <w:sz w:val="22"/>
                <w:szCs w:val="22"/>
              </w:rPr>
              <w:t xml:space="preserve">EU-projektet </w:t>
            </w:r>
            <w:proofErr w:type="spellStart"/>
            <w:r w:rsidRPr="008C304E">
              <w:rPr>
                <w:rFonts w:cs="Times New Roman"/>
                <w:b/>
                <w:bCs/>
                <w:sz w:val="22"/>
                <w:szCs w:val="22"/>
              </w:rPr>
              <w:t>Ecomobility</w:t>
            </w:r>
            <w:proofErr w:type="spellEnd"/>
            <w:r w:rsidRPr="008C304E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304E">
              <w:rPr>
                <w:rFonts w:cs="Times New Roman"/>
                <w:b/>
                <w:bCs/>
                <w:sz w:val="22"/>
                <w:szCs w:val="22"/>
              </w:rPr>
              <w:t>shift</w:t>
            </w:r>
            <w:proofErr w:type="spellEnd"/>
            <w:r w:rsidRPr="008C304E">
              <w:rPr>
                <w:rFonts w:cs="Times New Roman"/>
                <w:b/>
                <w:bCs/>
                <w:sz w:val="22"/>
                <w:szCs w:val="22"/>
              </w:rPr>
              <w:t xml:space="preserve"> – erfarenheter från pilottester i sex europeiska städer</w:t>
            </w:r>
            <w:r w:rsidRPr="00A07775">
              <w:rPr>
                <w:rFonts w:cs="Times New Roman"/>
                <w:sz w:val="22"/>
                <w:szCs w:val="22"/>
              </w:rPr>
              <w:br/>
              <w:t>Katarina Evanth, Karin Neergaard, Anna Clark, Trivector</w:t>
            </w:r>
          </w:p>
        </w:tc>
      </w:tr>
      <w:tr w:rsidR="00E67FAD" w:rsidRPr="00A07775" w:rsidTr="00624B8D">
        <w:trPr>
          <w:tblCellSpacing w:w="0" w:type="dxa"/>
        </w:trPr>
        <w:tc>
          <w:tcPr>
            <w:tcW w:w="960" w:type="dxa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20" w:type="dxa"/>
            <w:hideMark/>
          </w:tcPr>
          <w:p w:rsidR="00E67FAD" w:rsidRPr="00A07775" w:rsidRDefault="00E67FAD" w:rsidP="00624B8D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E67FAD" w:rsidRPr="00A07775" w:rsidRDefault="009F1EE6" w:rsidP="00E67FAD">
      <w:pPr>
        <w:spacing w:before="100" w:beforeAutospacing="1" w:after="100" w:afterAutospacing="1"/>
        <w:rPr>
          <w:rFonts w:cs="Times New Roman"/>
          <w:sz w:val="22"/>
          <w:szCs w:val="22"/>
        </w:rPr>
      </w:pPr>
      <w:hyperlink r:id="rId12" w:tgtFrame="_blank" w:tooltip="Opens external link in new window" w:history="1">
        <w:r w:rsidR="00E67FAD" w:rsidRPr="008C304E">
          <w:rPr>
            <w:rFonts w:cs="Times New Roman"/>
            <w:color w:val="0000FF"/>
            <w:sz w:val="22"/>
            <w:szCs w:val="22"/>
            <w:u w:val="single"/>
          </w:rPr>
          <w:t>Läs hela konferensprogrammet.</w:t>
        </w:r>
      </w:hyperlink>
      <w:r w:rsidR="00E67FAD" w:rsidRPr="00A07775">
        <w:rPr>
          <w:rFonts w:cs="Times New Roman"/>
          <w:sz w:val="22"/>
          <w:szCs w:val="22"/>
        </w:rPr>
        <w:t xml:space="preserve"> </w:t>
      </w:r>
    </w:p>
    <w:p w:rsidR="00E67FAD" w:rsidRDefault="00E67FAD" w:rsidP="00E67FAD">
      <w:pPr>
        <w:spacing w:before="100" w:beforeAutospacing="1" w:after="100" w:afterAutospacing="1"/>
        <w:rPr>
          <w:rFonts w:cs="Times New Roman"/>
        </w:rPr>
      </w:pPr>
    </w:p>
    <w:p w:rsidR="00E67FAD" w:rsidRPr="00E67FAD" w:rsidRDefault="00E67FAD" w:rsidP="00E67FAD">
      <w:pPr>
        <w:spacing w:before="100" w:beforeAutospacing="1" w:after="100" w:afterAutospacing="1"/>
        <w:rPr>
          <w:rFonts w:cs="Times New Roman"/>
          <w:b/>
        </w:rPr>
      </w:pPr>
      <w:r w:rsidRPr="00E67FAD">
        <w:rPr>
          <w:rFonts w:cs="Times New Roman"/>
          <w:b/>
        </w:rPr>
        <w:t>Läs också våra andra pressmeddelanden</w:t>
      </w:r>
      <w:r w:rsidR="009F1EE6">
        <w:rPr>
          <w:rFonts w:cs="Times New Roman"/>
          <w:b/>
        </w:rPr>
        <w:t xml:space="preserve"> kopplade till Transportforum</w:t>
      </w:r>
      <w:r w:rsidRPr="00E67FAD">
        <w:rPr>
          <w:rFonts w:cs="Times New Roman"/>
          <w:b/>
        </w:rPr>
        <w:t>:</w:t>
      </w:r>
    </w:p>
    <w:p w:rsidR="00E67FAD" w:rsidRDefault="009F1EE6" w:rsidP="00E67FAD">
      <w:pPr>
        <w:spacing w:before="100" w:beforeAutospacing="1" w:after="100" w:afterAutospacing="1"/>
        <w:rPr>
          <w:rFonts w:cs="Times New Roman"/>
        </w:rPr>
      </w:pPr>
      <w:hyperlink r:id="rId13" w:history="1">
        <w:r w:rsidR="00E67FAD" w:rsidRPr="008C304E">
          <w:rPr>
            <w:rStyle w:val="Hyperlnk"/>
            <w:rFonts w:cs="Times New Roman"/>
          </w:rPr>
          <w:t>Mer energisnålt att låta någon annan köra hem maten</w:t>
        </w:r>
      </w:hyperlink>
    </w:p>
    <w:p w:rsidR="00E67FAD" w:rsidRDefault="009F1EE6" w:rsidP="00E67FAD">
      <w:pPr>
        <w:spacing w:before="100" w:beforeAutospacing="1" w:after="100" w:afterAutospacing="1"/>
        <w:rPr>
          <w:rFonts w:cs="Times New Roman"/>
        </w:rPr>
      </w:pPr>
      <w:hyperlink r:id="rId14" w:history="1">
        <w:r w:rsidR="00E67FAD" w:rsidRPr="008C304E">
          <w:rPr>
            <w:rStyle w:val="Hyperlnk"/>
            <w:rFonts w:cs="Times New Roman"/>
          </w:rPr>
          <w:t>Byt bilen mot kollektivtrafik och bli friskare</w:t>
        </w:r>
      </w:hyperlink>
    </w:p>
    <w:p w:rsidR="00E67FAD" w:rsidRDefault="009F1EE6" w:rsidP="00E67FAD">
      <w:pPr>
        <w:spacing w:before="100" w:beforeAutospacing="1" w:after="100" w:afterAutospacing="1"/>
        <w:rPr>
          <w:rFonts w:cs="Times New Roman"/>
        </w:rPr>
      </w:pPr>
      <w:hyperlink r:id="rId15" w:history="1">
        <w:r w:rsidR="00E67FAD" w:rsidRPr="00E67FAD">
          <w:rPr>
            <w:rStyle w:val="Hyperlnk"/>
            <w:rFonts w:cs="Times New Roman"/>
          </w:rPr>
          <w:t>Var femte cyklist cyklar med musik i öronen</w:t>
        </w:r>
      </w:hyperlink>
    </w:p>
    <w:p w:rsidR="00E67FAD" w:rsidRPr="008C304E" w:rsidRDefault="00E67FAD" w:rsidP="00E67FAD">
      <w:pPr>
        <w:spacing w:before="100" w:beforeAutospacing="1" w:after="100" w:afterAutospacing="1"/>
        <w:rPr>
          <w:rFonts w:cs="Times New Roman"/>
          <w:sz w:val="22"/>
          <w:szCs w:val="22"/>
        </w:rPr>
      </w:pPr>
    </w:p>
    <w:p w:rsidR="00E67FAD" w:rsidRPr="008C304E" w:rsidRDefault="00E67FAD" w:rsidP="00E67FAD">
      <w:pPr>
        <w:spacing w:before="100" w:beforeAutospacing="1" w:after="100" w:afterAutospacing="1"/>
        <w:rPr>
          <w:rFonts w:cs="Times New Roman"/>
          <w:b/>
          <w:sz w:val="22"/>
          <w:szCs w:val="22"/>
        </w:rPr>
      </w:pPr>
      <w:r w:rsidRPr="008C304E">
        <w:rPr>
          <w:rFonts w:cs="Times New Roman"/>
          <w:b/>
          <w:sz w:val="22"/>
          <w:szCs w:val="22"/>
        </w:rPr>
        <w:t>Mer information:</w:t>
      </w:r>
    </w:p>
    <w:p w:rsidR="00E67FAD" w:rsidRDefault="00E67FAD" w:rsidP="00E67FAD">
      <w:pPr>
        <w:spacing w:before="100" w:beforeAutospacing="1" w:after="100" w:afterAutospacing="1"/>
        <w:rPr>
          <w:rFonts w:cs="Times New Roman"/>
          <w:sz w:val="22"/>
          <w:szCs w:val="22"/>
        </w:rPr>
      </w:pPr>
      <w:r w:rsidRPr="008C304E">
        <w:rPr>
          <w:rFonts w:cs="Times New Roman"/>
          <w:sz w:val="22"/>
          <w:szCs w:val="22"/>
        </w:rPr>
        <w:t xml:space="preserve">Björn Wendle, marknadschef </w:t>
      </w:r>
      <w:proofErr w:type="spellStart"/>
      <w:r w:rsidRPr="008C304E">
        <w:rPr>
          <w:rFonts w:cs="Times New Roman"/>
          <w:sz w:val="22"/>
          <w:szCs w:val="22"/>
        </w:rPr>
        <w:t>Trivector</w:t>
      </w:r>
      <w:proofErr w:type="spellEnd"/>
      <w:r w:rsidRPr="008C304E">
        <w:rPr>
          <w:rFonts w:cs="Times New Roman"/>
          <w:sz w:val="22"/>
          <w:szCs w:val="22"/>
        </w:rPr>
        <w:t xml:space="preserve"> </w:t>
      </w:r>
      <w:proofErr w:type="spellStart"/>
      <w:r w:rsidRPr="008C304E">
        <w:rPr>
          <w:rFonts w:cs="Times New Roman"/>
          <w:sz w:val="22"/>
          <w:szCs w:val="22"/>
        </w:rPr>
        <w:t>Traffic</w:t>
      </w:r>
      <w:proofErr w:type="spellEnd"/>
      <w:r w:rsidRPr="008C304E">
        <w:rPr>
          <w:rFonts w:cs="Times New Roman"/>
          <w:sz w:val="22"/>
          <w:szCs w:val="22"/>
        </w:rPr>
        <w:t>, 046-38 65 09, 0702-69 95 09</w:t>
      </w:r>
    </w:p>
    <w:p w:rsidR="00E67FAD" w:rsidRPr="009F1EE6" w:rsidRDefault="009F1EE6" w:rsidP="009F1EE6">
      <w:pPr>
        <w:spacing w:before="100" w:beforeAutospacing="1" w:after="100" w:afterAutospacing="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Christer Ljungberg, VD </w:t>
      </w:r>
      <w:proofErr w:type="spellStart"/>
      <w:r>
        <w:rPr>
          <w:rFonts w:cs="Times New Roman"/>
          <w:sz w:val="22"/>
          <w:szCs w:val="22"/>
        </w:rPr>
        <w:t>Trivector</w:t>
      </w:r>
      <w:proofErr w:type="spellEnd"/>
      <w:r>
        <w:rPr>
          <w:rFonts w:cs="Times New Roman"/>
          <w:sz w:val="22"/>
          <w:szCs w:val="22"/>
        </w:rPr>
        <w:t xml:space="preserve"> AB och </w:t>
      </w:r>
      <w:proofErr w:type="spellStart"/>
      <w:r>
        <w:rPr>
          <w:rFonts w:cs="Times New Roman"/>
          <w:sz w:val="22"/>
          <w:szCs w:val="22"/>
        </w:rPr>
        <w:t>Trivector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Traffic</w:t>
      </w:r>
      <w:proofErr w:type="spellEnd"/>
      <w:r>
        <w:rPr>
          <w:rFonts w:cs="Times New Roman"/>
          <w:sz w:val="22"/>
          <w:szCs w:val="22"/>
        </w:rPr>
        <w:t>, 046-38 65 02, 0705-98 08 04</w:t>
      </w:r>
      <w:bookmarkStart w:id="0" w:name="_GoBack"/>
      <w:bookmarkEnd w:id="0"/>
    </w:p>
    <w:sectPr w:rsidR="00E67FAD" w:rsidRPr="009F1EE6" w:rsidSect="0030338B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418" w:left="1985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5F7" w:rsidRDefault="00B715F7" w:rsidP="004D6FD8">
      <w:r>
        <w:separator/>
      </w:r>
    </w:p>
  </w:endnote>
  <w:endnote w:type="continuationSeparator" w:id="0">
    <w:p w:rsidR="00B715F7" w:rsidRDefault="00B715F7" w:rsidP="004D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AA" w:rsidRPr="00982D8E" w:rsidRDefault="002C116C" w:rsidP="002C116C">
    <w:pPr>
      <w:pStyle w:val="Special"/>
      <w:spacing w:after="0"/>
      <w:ind w:left="-1418"/>
      <w:jc w:val="center"/>
      <w:rPr>
        <w:rFonts w:asciiTheme="majorHAnsi" w:hAnsiTheme="majorHAnsi" w:cstheme="majorHAnsi"/>
        <w:sz w:val="18"/>
        <w:szCs w:val="18"/>
      </w:rPr>
    </w:pPr>
    <w:r>
      <w:rPr>
        <w:noProof/>
      </w:rPr>
      <w:drawing>
        <wp:inline distT="0" distB="0" distL="0" distR="0" wp14:anchorId="78E3B93D" wp14:editId="534644D5">
          <wp:extent cx="6745184" cy="389257"/>
          <wp:effectExtent l="0" t="0" r="0" b="0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90F91F.t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24" t="81590" r="7890" b="11288"/>
                  <a:stretch/>
                </pic:blipFill>
                <pic:spPr bwMode="auto">
                  <a:xfrm>
                    <a:off x="0" y="0"/>
                    <a:ext cx="6812784" cy="3931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16C" w:rsidRDefault="002C116C" w:rsidP="002C116C">
    <w:pPr>
      <w:pStyle w:val="Sidfot"/>
      <w:ind w:left="-1276"/>
    </w:pPr>
    <w:r>
      <w:rPr>
        <w:noProof/>
      </w:rPr>
      <w:drawing>
        <wp:inline distT="0" distB="0" distL="0" distR="0" wp14:anchorId="569D34C0" wp14:editId="67FD7BB8">
          <wp:extent cx="6602400" cy="381600"/>
          <wp:effectExtent l="0" t="0" r="0" b="0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90F91F.t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24" t="81590" r="7890" b="11288"/>
                  <a:stretch/>
                </pic:blipFill>
                <pic:spPr bwMode="auto">
                  <a:xfrm>
                    <a:off x="0" y="0"/>
                    <a:ext cx="6602400" cy="38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5F7" w:rsidRDefault="00B715F7" w:rsidP="004D6FD8">
      <w:r>
        <w:separator/>
      </w:r>
    </w:p>
  </w:footnote>
  <w:footnote w:type="continuationSeparator" w:id="0">
    <w:p w:rsidR="00B715F7" w:rsidRDefault="00B715F7" w:rsidP="004D6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315" w:rsidRDefault="002C116C" w:rsidP="0030338B">
    <w:pPr>
      <w:pStyle w:val="Sidhuvud"/>
      <w:ind w:left="-1418"/>
    </w:pPr>
    <w:r>
      <w:rPr>
        <w:noProof/>
      </w:rPr>
      <w:drawing>
        <wp:inline distT="0" distB="0" distL="0" distR="0" wp14:anchorId="4C57DE78" wp14:editId="61FE6E8B">
          <wp:extent cx="1456488" cy="548640"/>
          <wp:effectExtent l="0" t="0" r="0" b="0"/>
          <wp:docPr id="15" name="Bildobjekt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90mm_topp_med_blå_platt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772" cy="547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338B" w:rsidRDefault="0030338B" w:rsidP="0030338B">
    <w:pPr>
      <w:pStyle w:val="Sidhuvud"/>
      <w:ind w:left="-14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61" w:rsidRDefault="00A4785B" w:rsidP="00F51DAD">
    <w:pPr>
      <w:pStyle w:val="Sidhuvud"/>
      <w:tabs>
        <w:tab w:val="clear" w:pos="4536"/>
      </w:tabs>
      <w:ind w:left="-1418" w:right="-569"/>
    </w:pPr>
    <w:r>
      <w:rPr>
        <w:noProof/>
      </w:rPr>
      <w:drawing>
        <wp:inline distT="0" distB="0" distL="0" distR="0" wp14:anchorId="49CB79F8" wp14:editId="1E12E9BA">
          <wp:extent cx="1456488" cy="548640"/>
          <wp:effectExtent l="0" t="0" r="0" b="0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90mm_topp_med_blå_platt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772" cy="547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E88E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E2ECC92"/>
    <w:lvl w:ilvl="0">
      <w:start w:val="1"/>
      <w:numFmt w:val="bullet"/>
      <w:pStyle w:val="Punktlista"/>
      <w:lvlText w:val=""/>
      <w:lvlJc w:val="left"/>
      <w:pPr>
        <w:ind w:left="717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</w:abstractNum>
  <w:abstractNum w:abstractNumId="2">
    <w:nsid w:val="0C930C62"/>
    <w:multiLevelType w:val="hybridMultilevel"/>
    <w:tmpl w:val="6FF8E7A4"/>
    <w:lvl w:ilvl="0" w:tplc="2CE00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380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3AC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9E2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448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A1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4E9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44F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EAF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C75E35"/>
    <w:multiLevelType w:val="hybridMultilevel"/>
    <w:tmpl w:val="E13E8BBA"/>
    <w:lvl w:ilvl="0" w:tplc="02306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4A6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83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AA6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62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2B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E1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87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CA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5D26A4"/>
    <w:multiLevelType w:val="hybridMultilevel"/>
    <w:tmpl w:val="4D74C8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9215F"/>
    <w:multiLevelType w:val="hybridMultilevel"/>
    <w:tmpl w:val="095EC4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A609D"/>
    <w:multiLevelType w:val="multilevel"/>
    <w:tmpl w:val="932A46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68E13E0"/>
    <w:multiLevelType w:val="hybridMultilevel"/>
    <w:tmpl w:val="4FF03966"/>
    <w:lvl w:ilvl="0" w:tplc="920A3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5CB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222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2F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B2C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083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DC0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0B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002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F0D0C57"/>
    <w:multiLevelType w:val="hybridMultilevel"/>
    <w:tmpl w:val="0A56E65E"/>
    <w:lvl w:ilvl="0" w:tplc="4C0E478E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85C3E"/>
    <w:multiLevelType w:val="hybridMultilevel"/>
    <w:tmpl w:val="DA78CD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55532"/>
    <w:multiLevelType w:val="hybridMultilevel"/>
    <w:tmpl w:val="2DC660FA"/>
    <w:lvl w:ilvl="0" w:tplc="D8E0C556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B2D94"/>
    <w:multiLevelType w:val="multilevel"/>
    <w:tmpl w:val="9EC4593E"/>
    <w:lvl w:ilvl="0">
      <w:start w:val="1"/>
      <w:numFmt w:val="decimal"/>
      <w:pStyle w:val="Numreradlista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61567B6C"/>
    <w:multiLevelType w:val="hybridMultilevel"/>
    <w:tmpl w:val="4042AC8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CBF38BF"/>
    <w:multiLevelType w:val="hybridMultilevel"/>
    <w:tmpl w:val="65002C26"/>
    <w:lvl w:ilvl="0" w:tplc="37869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0C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40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4B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361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87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67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6A1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8AA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1BC01A7"/>
    <w:multiLevelType w:val="hybridMultilevel"/>
    <w:tmpl w:val="4852F180"/>
    <w:lvl w:ilvl="0" w:tplc="67E2A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02B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44D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68A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AF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1C8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A6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844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208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7BC387F"/>
    <w:multiLevelType w:val="hybridMultilevel"/>
    <w:tmpl w:val="21A8AE3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0F4FC7"/>
    <w:multiLevelType w:val="hybridMultilevel"/>
    <w:tmpl w:val="85A447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6"/>
  </w:num>
  <w:num w:numId="6">
    <w:abstractNumId w:val="6"/>
  </w:num>
  <w:num w:numId="7">
    <w:abstractNumId w:val="4"/>
  </w:num>
  <w:num w:numId="8">
    <w:abstractNumId w:val="16"/>
  </w:num>
  <w:num w:numId="9">
    <w:abstractNumId w:val="12"/>
  </w:num>
  <w:num w:numId="10">
    <w:abstractNumId w:val="9"/>
  </w:num>
  <w:num w:numId="11">
    <w:abstractNumId w:val="15"/>
  </w:num>
  <w:num w:numId="12">
    <w:abstractNumId w:val="5"/>
  </w:num>
  <w:num w:numId="13">
    <w:abstractNumId w:val="10"/>
  </w:num>
  <w:num w:numId="14">
    <w:abstractNumId w:val="8"/>
  </w:num>
  <w:num w:numId="15">
    <w:abstractNumId w:val="7"/>
  </w:num>
  <w:num w:numId="16">
    <w:abstractNumId w:val="13"/>
  </w:num>
  <w:num w:numId="17">
    <w:abstractNumId w:val="3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revisionView w:inkAnnotations="0"/>
  <w:defaultTabStop w:val="1304"/>
  <w:autoHyphenation/>
  <w:consecutiveHyphenLimit w:val="3"/>
  <w:hyphenationZone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50"/>
    <w:rsid w:val="000A37C5"/>
    <w:rsid w:val="000B75A5"/>
    <w:rsid w:val="00127251"/>
    <w:rsid w:val="00142A98"/>
    <w:rsid w:val="001A188F"/>
    <w:rsid w:val="001A2416"/>
    <w:rsid w:val="001C2C61"/>
    <w:rsid w:val="001C350B"/>
    <w:rsid w:val="00204BCF"/>
    <w:rsid w:val="00226E9A"/>
    <w:rsid w:val="00231812"/>
    <w:rsid w:val="00270FD0"/>
    <w:rsid w:val="002C116C"/>
    <w:rsid w:val="0030338B"/>
    <w:rsid w:val="003667D4"/>
    <w:rsid w:val="003741FE"/>
    <w:rsid w:val="00390B73"/>
    <w:rsid w:val="003D2961"/>
    <w:rsid w:val="00412ACA"/>
    <w:rsid w:val="00437D1D"/>
    <w:rsid w:val="00466A51"/>
    <w:rsid w:val="004B5119"/>
    <w:rsid w:val="004D01D2"/>
    <w:rsid w:val="004D6FD8"/>
    <w:rsid w:val="004F2BD3"/>
    <w:rsid w:val="0051231B"/>
    <w:rsid w:val="00527A55"/>
    <w:rsid w:val="00537E57"/>
    <w:rsid w:val="00541D9B"/>
    <w:rsid w:val="005708FE"/>
    <w:rsid w:val="005847FA"/>
    <w:rsid w:val="005F016A"/>
    <w:rsid w:val="006B4888"/>
    <w:rsid w:val="006C4B28"/>
    <w:rsid w:val="006F141F"/>
    <w:rsid w:val="006F1B96"/>
    <w:rsid w:val="00703453"/>
    <w:rsid w:val="00721150"/>
    <w:rsid w:val="0077497E"/>
    <w:rsid w:val="008038F9"/>
    <w:rsid w:val="0084651B"/>
    <w:rsid w:val="008A4356"/>
    <w:rsid w:val="008D4714"/>
    <w:rsid w:val="0090722E"/>
    <w:rsid w:val="009164E6"/>
    <w:rsid w:val="00921E55"/>
    <w:rsid w:val="0093504F"/>
    <w:rsid w:val="00962A81"/>
    <w:rsid w:val="0096522A"/>
    <w:rsid w:val="009822DC"/>
    <w:rsid w:val="00982D8E"/>
    <w:rsid w:val="009F1EE6"/>
    <w:rsid w:val="009F28A9"/>
    <w:rsid w:val="009F4DC9"/>
    <w:rsid w:val="00A4785B"/>
    <w:rsid w:val="00A50D29"/>
    <w:rsid w:val="00A64316"/>
    <w:rsid w:val="00B024DF"/>
    <w:rsid w:val="00B54CDC"/>
    <w:rsid w:val="00B715F7"/>
    <w:rsid w:val="00B92505"/>
    <w:rsid w:val="00BC5A23"/>
    <w:rsid w:val="00BD0E7F"/>
    <w:rsid w:val="00BE25C2"/>
    <w:rsid w:val="00BF0315"/>
    <w:rsid w:val="00C200E6"/>
    <w:rsid w:val="00C506AA"/>
    <w:rsid w:val="00C87911"/>
    <w:rsid w:val="00C94495"/>
    <w:rsid w:val="00CC6992"/>
    <w:rsid w:val="00CC7E4C"/>
    <w:rsid w:val="00CE0E06"/>
    <w:rsid w:val="00CF1DAD"/>
    <w:rsid w:val="00CF5372"/>
    <w:rsid w:val="00D53AC0"/>
    <w:rsid w:val="00D73CF0"/>
    <w:rsid w:val="00D96296"/>
    <w:rsid w:val="00D9664E"/>
    <w:rsid w:val="00DA13F9"/>
    <w:rsid w:val="00DB440A"/>
    <w:rsid w:val="00DD337B"/>
    <w:rsid w:val="00E003B0"/>
    <w:rsid w:val="00E41A50"/>
    <w:rsid w:val="00E504C9"/>
    <w:rsid w:val="00E67FAD"/>
    <w:rsid w:val="00E823A5"/>
    <w:rsid w:val="00E83130"/>
    <w:rsid w:val="00E847DF"/>
    <w:rsid w:val="00EA1FA0"/>
    <w:rsid w:val="00EA6B80"/>
    <w:rsid w:val="00EB3898"/>
    <w:rsid w:val="00F01C1C"/>
    <w:rsid w:val="00F27A5B"/>
    <w:rsid w:val="00F51DAD"/>
    <w:rsid w:val="00FE25C2"/>
    <w:rsid w:val="00FE3233"/>
    <w:rsid w:val="00FE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Bullet" w:qFormat="1"/>
    <w:lsdException w:name="List Number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50"/>
    <w:pPr>
      <w:spacing w:after="0" w:line="240" w:lineRule="auto"/>
      <w:jc w:val="both"/>
    </w:pPr>
    <w:rPr>
      <w:rFonts w:ascii="Times New Roman" w:eastAsia="Times New Roman" w:hAnsi="Times New Roman" w:cs="Arial"/>
      <w:kern w:val="22"/>
      <w:sz w:val="23"/>
      <w:szCs w:val="23"/>
      <w:lang w:eastAsia="sv-SE"/>
    </w:rPr>
  </w:style>
  <w:style w:type="paragraph" w:styleId="Rubrik1">
    <w:name w:val="heading 1"/>
    <w:next w:val="Brdtext"/>
    <w:link w:val="Rubrik1Char"/>
    <w:uiPriority w:val="9"/>
    <w:qFormat/>
    <w:rsid w:val="008A4356"/>
    <w:pPr>
      <w:numPr>
        <w:numId w:val="14"/>
      </w:numPr>
      <w:spacing w:before="120" w:after="60"/>
      <w:ind w:left="357" w:hanging="357"/>
      <w:outlineLvl w:val="0"/>
    </w:pPr>
    <w:rPr>
      <w:rFonts w:ascii="Arial" w:eastAsiaTheme="majorEastAsia" w:hAnsi="Arial" w:cstheme="majorBidi"/>
      <w:b/>
      <w:bCs/>
      <w:spacing w:val="5"/>
      <w:kern w:val="32"/>
      <w:sz w:val="24"/>
      <w:szCs w:val="36"/>
      <w:lang w:eastAsia="sv-SE"/>
    </w:rPr>
  </w:style>
  <w:style w:type="paragraph" w:styleId="Rubrik2">
    <w:name w:val="heading 2"/>
    <w:basedOn w:val="Rubrik3"/>
    <w:next w:val="Brdtext"/>
    <w:link w:val="Rubrik2Char"/>
    <w:qFormat/>
    <w:rsid w:val="00BF0315"/>
    <w:pPr>
      <w:spacing w:before="120"/>
      <w:outlineLvl w:val="1"/>
    </w:pPr>
    <w:rPr>
      <w:rFonts w:asciiTheme="majorHAnsi" w:hAnsiTheme="majorHAnsi"/>
      <w:bCs w:val="0"/>
      <w:iCs/>
      <w:sz w:val="24"/>
      <w:szCs w:val="28"/>
    </w:rPr>
  </w:style>
  <w:style w:type="paragraph" w:styleId="Rubrik3">
    <w:name w:val="heading 3"/>
    <w:basedOn w:val="Brdtext"/>
    <w:next w:val="Brdtext"/>
    <w:link w:val="Rubrik3Char"/>
    <w:qFormat/>
    <w:rsid w:val="00962A81"/>
    <w:pPr>
      <w:keepNext/>
      <w:spacing w:before="180" w:after="60" w:line="240" w:lineRule="atLeast"/>
      <w:outlineLvl w:val="2"/>
    </w:pPr>
    <w:rPr>
      <w:rFonts w:asciiTheme="minorHAnsi" w:hAnsiTheme="minorHAnsi" w:cs="Arial"/>
      <w:b/>
      <w:bCs/>
    </w:rPr>
  </w:style>
  <w:style w:type="paragraph" w:styleId="Rubrik4">
    <w:name w:val="heading 4"/>
    <w:basedOn w:val="Brdtext"/>
    <w:next w:val="Brdtext"/>
    <w:link w:val="Rubrik4Char"/>
    <w:qFormat/>
    <w:rsid w:val="0090722E"/>
    <w:pPr>
      <w:keepNext/>
      <w:spacing w:before="120" w:after="60"/>
      <w:outlineLvl w:val="3"/>
    </w:pPr>
    <w:rPr>
      <w:rFonts w:asciiTheme="minorHAnsi" w:hAnsiTheme="minorHAns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Brdtext"/>
    <w:next w:val="Normal"/>
    <w:qFormat/>
    <w:rsid w:val="00D9664E"/>
    <w:rPr>
      <w:i/>
    </w:rPr>
  </w:style>
  <w:style w:type="paragraph" w:styleId="Brdtext">
    <w:name w:val="Body Text"/>
    <w:link w:val="BrdtextChar"/>
    <w:qFormat/>
    <w:rsid w:val="00D9664E"/>
    <w:pPr>
      <w:tabs>
        <w:tab w:val="left" w:pos="2552"/>
      </w:tabs>
      <w:spacing w:after="240" w:line="240" w:lineRule="auto"/>
    </w:pPr>
    <w:rPr>
      <w:rFonts w:ascii="Times New Roman" w:eastAsia="Times New Roman" w:hAnsi="Times New Roman" w:cs="Times New Roman"/>
      <w:kern w:val="22"/>
      <w:szCs w:val="23"/>
      <w:lang w:eastAsia="sv-SE"/>
    </w:rPr>
  </w:style>
  <w:style w:type="character" w:customStyle="1" w:styleId="BrdtextChar">
    <w:name w:val="Brödtext Char"/>
    <w:basedOn w:val="Standardstycketeckensnitt"/>
    <w:link w:val="Brdtext"/>
    <w:rsid w:val="00D9664E"/>
    <w:rPr>
      <w:rFonts w:ascii="Times New Roman" w:eastAsia="Times New Roman" w:hAnsi="Times New Roman" w:cs="Times New Roman"/>
      <w:kern w:val="22"/>
      <w:szCs w:val="23"/>
      <w:lang w:eastAsia="sv-SE"/>
    </w:rPr>
  </w:style>
  <w:style w:type="paragraph" w:styleId="Figurfrteckning">
    <w:name w:val="table of figures"/>
    <w:next w:val="Normal"/>
    <w:uiPriority w:val="99"/>
    <w:rsid w:val="00E83130"/>
    <w:pPr>
      <w:tabs>
        <w:tab w:val="left" w:leader="dot" w:pos="7380"/>
      </w:tabs>
      <w:spacing w:after="0" w:line="240" w:lineRule="auto"/>
      <w:ind w:left="1260" w:hanging="1260"/>
    </w:pPr>
    <w:rPr>
      <w:rFonts w:ascii="Arial" w:eastAsia="Times New Roman" w:hAnsi="Arial" w:cs="Arial"/>
      <w:noProof/>
      <w:sz w:val="16"/>
      <w:szCs w:val="14"/>
      <w:lang w:eastAsia="sv-SE"/>
    </w:rPr>
  </w:style>
  <w:style w:type="character" w:styleId="Fotnotsreferens">
    <w:name w:val="footnote reference"/>
    <w:basedOn w:val="Standardstycketeckensnitt"/>
    <w:uiPriority w:val="99"/>
    <w:semiHidden/>
    <w:rsid w:val="00E83130"/>
    <w:rPr>
      <w:vertAlign w:val="superscript"/>
    </w:rPr>
  </w:style>
  <w:style w:type="paragraph" w:styleId="Fotnotstext">
    <w:name w:val="footnote text"/>
    <w:aliases w:val="Fußnote"/>
    <w:basedOn w:val="Normal"/>
    <w:link w:val="FotnotstextChar"/>
    <w:autoRedefine/>
    <w:uiPriority w:val="99"/>
    <w:semiHidden/>
    <w:rsid w:val="00E83130"/>
    <w:pPr>
      <w:tabs>
        <w:tab w:val="left" w:pos="284"/>
      </w:tabs>
      <w:spacing w:after="50" w:line="200" w:lineRule="exact"/>
      <w:ind w:left="284" w:hanging="284"/>
    </w:pPr>
    <w:rPr>
      <w:rFonts w:ascii="Arial" w:hAnsi="Arial"/>
      <w:sz w:val="15"/>
      <w:szCs w:val="15"/>
    </w:rPr>
  </w:style>
  <w:style w:type="character" w:customStyle="1" w:styleId="FotnotstextChar">
    <w:name w:val="Fotnotstext Char"/>
    <w:aliases w:val="Fußnote Char"/>
    <w:basedOn w:val="Standardstycketeckensnitt"/>
    <w:link w:val="Fotnotstext"/>
    <w:uiPriority w:val="99"/>
    <w:semiHidden/>
    <w:rsid w:val="00E83130"/>
    <w:rPr>
      <w:rFonts w:ascii="Arial" w:eastAsia="Times New Roman" w:hAnsi="Arial" w:cs="Arial"/>
      <w:kern w:val="22"/>
      <w:sz w:val="15"/>
      <w:szCs w:val="15"/>
      <w:lang w:eastAsia="sv-SE"/>
    </w:rPr>
  </w:style>
  <w:style w:type="paragraph" w:styleId="Innehll1">
    <w:name w:val="toc 1"/>
    <w:basedOn w:val="Brdtext"/>
    <w:next w:val="Innehll2"/>
    <w:uiPriority w:val="39"/>
    <w:qFormat/>
    <w:rsid w:val="00E83130"/>
    <w:pPr>
      <w:shd w:val="clear" w:color="auto" w:fill="C6D9F1" w:themeFill="text2" w:themeFillTint="33"/>
      <w:tabs>
        <w:tab w:val="clear" w:pos="2552"/>
        <w:tab w:val="left" w:pos="-2700"/>
        <w:tab w:val="right" w:pos="7938"/>
      </w:tabs>
      <w:spacing w:before="180" w:after="120" w:line="240" w:lineRule="exact"/>
      <w:ind w:left="539" w:hanging="539"/>
    </w:pPr>
    <w:rPr>
      <w:rFonts w:ascii="Arial" w:hAnsi="Arial"/>
      <w:b/>
      <w:bCs/>
      <w:noProof/>
      <w:sz w:val="16"/>
      <w:szCs w:val="16"/>
    </w:rPr>
  </w:style>
  <w:style w:type="paragraph" w:styleId="Innehll2">
    <w:name w:val="toc 2"/>
    <w:basedOn w:val="Brdtext"/>
    <w:autoRedefine/>
    <w:uiPriority w:val="39"/>
    <w:qFormat/>
    <w:rsid w:val="00E83130"/>
    <w:pPr>
      <w:tabs>
        <w:tab w:val="clear" w:pos="2552"/>
        <w:tab w:val="left" w:pos="960"/>
        <w:tab w:val="right" w:pos="7938"/>
      </w:tabs>
      <w:spacing w:line="240" w:lineRule="exact"/>
      <w:ind w:left="959" w:right="425" w:hanging="420"/>
      <w:contextualSpacing/>
    </w:pPr>
    <w:rPr>
      <w:rFonts w:ascii="Arial" w:hAnsi="Arial"/>
      <w:noProof/>
      <w:sz w:val="16"/>
      <w:szCs w:val="16"/>
    </w:rPr>
  </w:style>
  <w:style w:type="paragraph" w:styleId="Numreradlista">
    <w:name w:val="List Number"/>
    <w:basedOn w:val="Brdtext"/>
    <w:qFormat/>
    <w:rsid w:val="00E83130"/>
    <w:pPr>
      <w:numPr>
        <w:numId w:val="2"/>
      </w:numPr>
      <w:spacing w:after="0"/>
    </w:pPr>
  </w:style>
  <w:style w:type="paragraph" w:styleId="Punktlista">
    <w:name w:val="List Bullet"/>
    <w:basedOn w:val="Brdtext"/>
    <w:link w:val="PunktlistaChar"/>
    <w:uiPriority w:val="99"/>
    <w:qFormat/>
    <w:rsid w:val="00982D8E"/>
    <w:pPr>
      <w:keepNext/>
      <w:keepLines/>
      <w:numPr>
        <w:numId w:val="4"/>
      </w:numPr>
      <w:spacing w:after="0"/>
    </w:pPr>
  </w:style>
  <w:style w:type="paragraph" w:styleId="Rubrik">
    <w:name w:val="Title"/>
    <w:basedOn w:val="Normal"/>
    <w:next w:val="Brdtext"/>
    <w:link w:val="RubrikChar"/>
    <w:qFormat/>
    <w:rsid w:val="00E41A50"/>
    <w:pPr>
      <w:spacing w:after="480"/>
      <w:ind w:right="-1134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rsid w:val="00E41A50"/>
    <w:rPr>
      <w:rFonts w:asciiTheme="majorHAnsi" w:eastAsiaTheme="majorEastAsia" w:hAnsiTheme="majorHAnsi" w:cstheme="majorBidi"/>
      <w:b/>
      <w:spacing w:val="5"/>
      <w:kern w:val="28"/>
      <w:sz w:val="28"/>
      <w:szCs w:val="52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8A4356"/>
    <w:rPr>
      <w:rFonts w:ascii="Arial" w:eastAsiaTheme="majorEastAsia" w:hAnsi="Arial" w:cstheme="majorBidi"/>
      <w:b/>
      <w:bCs/>
      <w:spacing w:val="5"/>
      <w:kern w:val="32"/>
      <w:sz w:val="24"/>
      <w:szCs w:val="36"/>
      <w:lang w:eastAsia="sv-SE"/>
    </w:rPr>
  </w:style>
  <w:style w:type="character" w:customStyle="1" w:styleId="Rubrik2Char">
    <w:name w:val="Rubrik 2 Char"/>
    <w:basedOn w:val="Standardstycketeckensnitt"/>
    <w:link w:val="Rubrik2"/>
    <w:rsid w:val="00BF0315"/>
    <w:rPr>
      <w:rFonts w:asciiTheme="majorHAnsi" w:eastAsia="Times New Roman" w:hAnsiTheme="majorHAnsi" w:cs="Arial"/>
      <w:b/>
      <w:iCs/>
      <w:kern w:val="22"/>
      <w:sz w:val="24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962A81"/>
    <w:rPr>
      <w:rFonts w:eastAsia="Times New Roman" w:cs="Arial"/>
      <w:b/>
      <w:bCs/>
      <w:kern w:val="22"/>
      <w:szCs w:val="23"/>
      <w:lang w:eastAsia="sv-SE"/>
    </w:rPr>
  </w:style>
  <w:style w:type="character" w:customStyle="1" w:styleId="Rubrik4Char">
    <w:name w:val="Rubrik 4 Char"/>
    <w:basedOn w:val="Standardstycketeckensnitt"/>
    <w:link w:val="Rubrik4"/>
    <w:rsid w:val="0090722E"/>
    <w:rPr>
      <w:rFonts w:eastAsia="Times New Roman" w:cs="Times New Roman"/>
      <w:b/>
      <w:bCs/>
      <w:kern w:val="22"/>
      <w:szCs w:val="23"/>
      <w:lang w:eastAsia="sv-SE"/>
    </w:rPr>
  </w:style>
  <w:style w:type="paragraph" w:customStyle="1" w:styleId="Special">
    <w:name w:val="Special"/>
    <w:qFormat/>
    <w:rsid w:val="00E504C9"/>
    <w:rPr>
      <w:rFonts w:ascii="Times New Roman" w:eastAsia="Times New Roman" w:hAnsi="Times New Roman" w:cs="Times New Roman"/>
      <w:kern w:val="22"/>
      <w:sz w:val="23"/>
      <w:szCs w:val="23"/>
      <w:lang w:eastAsia="sv-SE"/>
    </w:rPr>
  </w:style>
  <w:style w:type="paragraph" w:customStyle="1" w:styleId="Tabellbeskrivning">
    <w:name w:val="Tabellbeskrivning"/>
    <w:basedOn w:val="Beskrivning"/>
    <w:qFormat/>
    <w:rsid w:val="00E83130"/>
    <w:pPr>
      <w:spacing w:after="100"/>
    </w:pPr>
  </w:style>
  <w:style w:type="table" w:customStyle="1" w:styleId="Trivectorstandard">
    <w:name w:val="Trivector standard"/>
    <w:basedOn w:val="Normaltabell"/>
    <w:rsid w:val="00E83130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sv-SE"/>
    </w:rPr>
    <w:tblPr>
      <w:tblInd w:w="5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="Arial" w:hAnsi="Arial"/>
        <w:b/>
        <w:i w:val="0"/>
        <w:color w:val="FFFFFF"/>
        <w:sz w:val="16"/>
        <w:szCs w:val="16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4077BB"/>
      </w:tcPr>
    </w:tblStylePr>
  </w:style>
  <w:style w:type="paragraph" w:customStyle="1" w:styleId="Blankrad">
    <w:name w:val="Blankrad"/>
    <w:qFormat/>
    <w:rsid w:val="00F01C1C"/>
    <w:pPr>
      <w:spacing w:after="0" w:line="240" w:lineRule="auto"/>
      <w:ind w:left="568" w:hanging="284"/>
    </w:pPr>
    <w:rPr>
      <w:rFonts w:ascii="Times New Roman" w:eastAsia="Times New Roman" w:hAnsi="Times New Roman" w:cs="Times New Roman"/>
      <w:sz w:val="10"/>
      <w:szCs w:val="10"/>
      <w:lang w:eastAsia="sv-SE"/>
    </w:rPr>
  </w:style>
  <w:style w:type="paragraph" w:styleId="Ingetavstnd">
    <w:name w:val="No Spacing"/>
    <w:uiPriority w:val="1"/>
    <w:rsid w:val="008038F9"/>
    <w:pPr>
      <w:spacing w:after="0" w:line="240" w:lineRule="auto"/>
    </w:pPr>
  </w:style>
  <w:style w:type="paragraph" w:styleId="Sidhuvud">
    <w:name w:val="header"/>
    <w:basedOn w:val="Normal"/>
    <w:link w:val="SidhuvudChar"/>
    <w:unhideWhenUsed/>
    <w:rsid w:val="004D6FD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D6FD8"/>
  </w:style>
  <w:style w:type="paragraph" w:styleId="Sidfot">
    <w:name w:val="footer"/>
    <w:basedOn w:val="Normal"/>
    <w:link w:val="SidfotChar"/>
    <w:uiPriority w:val="99"/>
    <w:unhideWhenUsed/>
    <w:rsid w:val="004D6FD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D6FD8"/>
  </w:style>
  <w:style w:type="paragraph" w:styleId="Ballongtext">
    <w:name w:val="Balloon Text"/>
    <w:basedOn w:val="Normal"/>
    <w:link w:val="BallongtextChar"/>
    <w:uiPriority w:val="99"/>
    <w:semiHidden/>
    <w:unhideWhenUsed/>
    <w:rsid w:val="00EA1FA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1FA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506AA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E82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rsid w:val="00E823A5"/>
    <w:pPr>
      <w:ind w:left="720"/>
      <w:contextualSpacing/>
    </w:pPr>
    <w:rPr>
      <w:rFonts w:cs="Times New Roman"/>
      <w:szCs w:val="20"/>
    </w:rPr>
  </w:style>
  <w:style w:type="character" w:customStyle="1" w:styleId="PunktlistaChar">
    <w:name w:val="Punktlista Char"/>
    <w:link w:val="Punktlista"/>
    <w:uiPriority w:val="99"/>
    <w:locked/>
    <w:rsid w:val="00E41A50"/>
    <w:rPr>
      <w:rFonts w:ascii="Times New Roman" w:eastAsia="Times New Roman" w:hAnsi="Times New Roman" w:cs="Times New Roman"/>
      <w:kern w:val="22"/>
      <w:szCs w:val="23"/>
      <w:lang w:eastAsia="sv-SE"/>
    </w:rPr>
  </w:style>
  <w:style w:type="paragraph" w:customStyle="1" w:styleId="bodytext">
    <w:name w:val="bodytext"/>
    <w:basedOn w:val="Normal"/>
    <w:rsid w:val="00E67FAD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Bullet" w:qFormat="1"/>
    <w:lsdException w:name="List Number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50"/>
    <w:pPr>
      <w:spacing w:after="0" w:line="240" w:lineRule="auto"/>
      <w:jc w:val="both"/>
    </w:pPr>
    <w:rPr>
      <w:rFonts w:ascii="Times New Roman" w:eastAsia="Times New Roman" w:hAnsi="Times New Roman" w:cs="Arial"/>
      <w:kern w:val="22"/>
      <w:sz w:val="23"/>
      <w:szCs w:val="23"/>
      <w:lang w:eastAsia="sv-SE"/>
    </w:rPr>
  </w:style>
  <w:style w:type="paragraph" w:styleId="Rubrik1">
    <w:name w:val="heading 1"/>
    <w:next w:val="Brdtext"/>
    <w:link w:val="Rubrik1Char"/>
    <w:uiPriority w:val="9"/>
    <w:qFormat/>
    <w:rsid w:val="008A4356"/>
    <w:pPr>
      <w:numPr>
        <w:numId w:val="14"/>
      </w:numPr>
      <w:spacing w:before="120" w:after="60"/>
      <w:ind w:left="357" w:hanging="357"/>
      <w:outlineLvl w:val="0"/>
    </w:pPr>
    <w:rPr>
      <w:rFonts w:ascii="Arial" w:eastAsiaTheme="majorEastAsia" w:hAnsi="Arial" w:cstheme="majorBidi"/>
      <w:b/>
      <w:bCs/>
      <w:spacing w:val="5"/>
      <w:kern w:val="32"/>
      <w:sz w:val="24"/>
      <w:szCs w:val="36"/>
      <w:lang w:eastAsia="sv-SE"/>
    </w:rPr>
  </w:style>
  <w:style w:type="paragraph" w:styleId="Rubrik2">
    <w:name w:val="heading 2"/>
    <w:basedOn w:val="Rubrik3"/>
    <w:next w:val="Brdtext"/>
    <w:link w:val="Rubrik2Char"/>
    <w:qFormat/>
    <w:rsid w:val="00BF0315"/>
    <w:pPr>
      <w:spacing w:before="120"/>
      <w:outlineLvl w:val="1"/>
    </w:pPr>
    <w:rPr>
      <w:rFonts w:asciiTheme="majorHAnsi" w:hAnsiTheme="majorHAnsi"/>
      <w:bCs w:val="0"/>
      <w:iCs/>
      <w:sz w:val="24"/>
      <w:szCs w:val="28"/>
    </w:rPr>
  </w:style>
  <w:style w:type="paragraph" w:styleId="Rubrik3">
    <w:name w:val="heading 3"/>
    <w:basedOn w:val="Brdtext"/>
    <w:next w:val="Brdtext"/>
    <w:link w:val="Rubrik3Char"/>
    <w:qFormat/>
    <w:rsid w:val="00962A81"/>
    <w:pPr>
      <w:keepNext/>
      <w:spacing w:before="180" w:after="60" w:line="240" w:lineRule="atLeast"/>
      <w:outlineLvl w:val="2"/>
    </w:pPr>
    <w:rPr>
      <w:rFonts w:asciiTheme="minorHAnsi" w:hAnsiTheme="minorHAnsi" w:cs="Arial"/>
      <w:b/>
      <w:bCs/>
    </w:rPr>
  </w:style>
  <w:style w:type="paragraph" w:styleId="Rubrik4">
    <w:name w:val="heading 4"/>
    <w:basedOn w:val="Brdtext"/>
    <w:next w:val="Brdtext"/>
    <w:link w:val="Rubrik4Char"/>
    <w:qFormat/>
    <w:rsid w:val="0090722E"/>
    <w:pPr>
      <w:keepNext/>
      <w:spacing w:before="120" w:after="60"/>
      <w:outlineLvl w:val="3"/>
    </w:pPr>
    <w:rPr>
      <w:rFonts w:asciiTheme="minorHAnsi" w:hAnsiTheme="minorHAns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Brdtext"/>
    <w:next w:val="Normal"/>
    <w:qFormat/>
    <w:rsid w:val="00D9664E"/>
    <w:rPr>
      <w:i/>
    </w:rPr>
  </w:style>
  <w:style w:type="paragraph" w:styleId="Brdtext">
    <w:name w:val="Body Text"/>
    <w:link w:val="BrdtextChar"/>
    <w:qFormat/>
    <w:rsid w:val="00D9664E"/>
    <w:pPr>
      <w:tabs>
        <w:tab w:val="left" w:pos="2552"/>
      </w:tabs>
      <w:spacing w:after="240" w:line="240" w:lineRule="auto"/>
    </w:pPr>
    <w:rPr>
      <w:rFonts w:ascii="Times New Roman" w:eastAsia="Times New Roman" w:hAnsi="Times New Roman" w:cs="Times New Roman"/>
      <w:kern w:val="22"/>
      <w:szCs w:val="23"/>
      <w:lang w:eastAsia="sv-SE"/>
    </w:rPr>
  </w:style>
  <w:style w:type="character" w:customStyle="1" w:styleId="BrdtextChar">
    <w:name w:val="Brödtext Char"/>
    <w:basedOn w:val="Standardstycketeckensnitt"/>
    <w:link w:val="Brdtext"/>
    <w:rsid w:val="00D9664E"/>
    <w:rPr>
      <w:rFonts w:ascii="Times New Roman" w:eastAsia="Times New Roman" w:hAnsi="Times New Roman" w:cs="Times New Roman"/>
      <w:kern w:val="22"/>
      <w:szCs w:val="23"/>
      <w:lang w:eastAsia="sv-SE"/>
    </w:rPr>
  </w:style>
  <w:style w:type="paragraph" w:styleId="Figurfrteckning">
    <w:name w:val="table of figures"/>
    <w:next w:val="Normal"/>
    <w:uiPriority w:val="99"/>
    <w:rsid w:val="00E83130"/>
    <w:pPr>
      <w:tabs>
        <w:tab w:val="left" w:leader="dot" w:pos="7380"/>
      </w:tabs>
      <w:spacing w:after="0" w:line="240" w:lineRule="auto"/>
      <w:ind w:left="1260" w:hanging="1260"/>
    </w:pPr>
    <w:rPr>
      <w:rFonts w:ascii="Arial" w:eastAsia="Times New Roman" w:hAnsi="Arial" w:cs="Arial"/>
      <w:noProof/>
      <w:sz w:val="16"/>
      <w:szCs w:val="14"/>
      <w:lang w:eastAsia="sv-SE"/>
    </w:rPr>
  </w:style>
  <w:style w:type="character" w:styleId="Fotnotsreferens">
    <w:name w:val="footnote reference"/>
    <w:basedOn w:val="Standardstycketeckensnitt"/>
    <w:uiPriority w:val="99"/>
    <w:semiHidden/>
    <w:rsid w:val="00E83130"/>
    <w:rPr>
      <w:vertAlign w:val="superscript"/>
    </w:rPr>
  </w:style>
  <w:style w:type="paragraph" w:styleId="Fotnotstext">
    <w:name w:val="footnote text"/>
    <w:aliases w:val="Fußnote"/>
    <w:basedOn w:val="Normal"/>
    <w:link w:val="FotnotstextChar"/>
    <w:autoRedefine/>
    <w:uiPriority w:val="99"/>
    <w:semiHidden/>
    <w:rsid w:val="00E83130"/>
    <w:pPr>
      <w:tabs>
        <w:tab w:val="left" w:pos="284"/>
      </w:tabs>
      <w:spacing w:after="50" w:line="200" w:lineRule="exact"/>
      <w:ind w:left="284" w:hanging="284"/>
    </w:pPr>
    <w:rPr>
      <w:rFonts w:ascii="Arial" w:hAnsi="Arial"/>
      <w:sz w:val="15"/>
      <w:szCs w:val="15"/>
    </w:rPr>
  </w:style>
  <w:style w:type="character" w:customStyle="1" w:styleId="FotnotstextChar">
    <w:name w:val="Fotnotstext Char"/>
    <w:aliases w:val="Fußnote Char"/>
    <w:basedOn w:val="Standardstycketeckensnitt"/>
    <w:link w:val="Fotnotstext"/>
    <w:uiPriority w:val="99"/>
    <w:semiHidden/>
    <w:rsid w:val="00E83130"/>
    <w:rPr>
      <w:rFonts w:ascii="Arial" w:eastAsia="Times New Roman" w:hAnsi="Arial" w:cs="Arial"/>
      <w:kern w:val="22"/>
      <w:sz w:val="15"/>
      <w:szCs w:val="15"/>
      <w:lang w:eastAsia="sv-SE"/>
    </w:rPr>
  </w:style>
  <w:style w:type="paragraph" w:styleId="Innehll1">
    <w:name w:val="toc 1"/>
    <w:basedOn w:val="Brdtext"/>
    <w:next w:val="Innehll2"/>
    <w:uiPriority w:val="39"/>
    <w:qFormat/>
    <w:rsid w:val="00E83130"/>
    <w:pPr>
      <w:shd w:val="clear" w:color="auto" w:fill="C6D9F1" w:themeFill="text2" w:themeFillTint="33"/>
      <w:tabs>
        <w:tab w:val="clear" w:pos="2552"/>
        <w:tab w:val="left" w:pos="-2700"/>
        <w:tab w:val="right" w:pos="7938"/>
      </w:tabs>
      <w:spacing w:before="180" w:after="120" w:line="240" w:lineRule="exact"/>
      <w:ind w:left="539" w:hanging="539"/>
    </w:pPr>
    <w:rPr>
      <w:rFonts w:ascii="Arial" w:hAnsi="Arial"/>
      <w:b/>
      <w:bCs/>
      <w:noProof/>
      <w:sz w:val="16"/>
      <w:szCs w:val="16"/>
    </w:rPr>
  </w:style>
  <w:style w:type="paragraph" w:styleId="Innehll2">
    <w:name w:val="toc 2"/>
    <w:basedOn w:val="Brdtext"/>
    <w:autoRedefine/>
    <w:uiPriority w:val="39"/>
    <w:qFormat/>
    <w:rsid w:val="00E83130"/>
    <w:pPr>
      <w:tabs>
        <w:tab w:val="clear" w:pos="2552"/>
        <w:tab w:val="left" w:pos="960"/>
        <w:tab w:val="right" w:pos="7938"/>
      </w:tabs>
      <w:spacing w:line="240" w:lineRule="exact"/>
      <w:ind w:left="959" w:right="425" w:hanging="420"/>
      <w:contextualSpacing/>
    </w:pPr>
    <w:rPr>
      <w:rFonts w:ascii="Arial" w:hAnsi="Arial"/>
      <w:noProof/>
      <w:sz w:val="16"/>
      <w:szCs w:val="16"/>
    </w:rPr>
  </w:style>
  <w:style w:type="paragraph" w:styleId="Numreradlista">
    <w:name w:val="List Number"/>
    <w:basedOn w:val="Brdtext"/>
    <w:qFormat/>
    <w:rsid w:val="00E83130"/>
    <w:pPr>
      <w:numPr>
        <w:numId w:val="2"/>
      </w:numPr>
      <w:spacing w:after="0"/>
    </w:pPr>
  </w:style>
  <w:style w:type="paragraph" w:styleId="Punktlista">
    <w:name w:val="List Bullet"/>
    <w:basedOn w:val="Brdtext"/>
    <w:link w:val="PunktlistaChar"/>
    <w:uiPriority w:val="99"/>
    <w:qFormat/>
    <w:rsid w:val="00982D8E"/>
    <w:pPr>
      <w:keepNext/>
      <w:keepLines/>
      <w:numPr>
        <w:numId w:val="4"/>
      </w:numPr>
      <w:spacing w:after="0"/>
    </w:pPr>
  </w:style>
  <w:style w:type="paragraph" w:styleId="Rubrik">
    <w:name w:val="Title"/>
    <w:basedOn w:val="Normal"/>
    <w:next w:val="Brdtext"/>
    <w:link w:val="RubrikChar"/>
    <w:qFormat/>
    <w:rsid w:val="00E41A50"/>
    <w:pPr>
      <w:spacing w:after="480"/>
      <w:ind w:right="-1134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rsid w:val="00E41A50"/>
    <w:rPr>
      <w:rFonts w:asciiTheme="majorHAnsi" w:eastAsiaTheme="majorEastAsia" w:hAnsiTheme="majorHAnsi" w:cstheme="majorBidi"/>
      <w:b/>
      <w:spacing w:val="5"/>
      <w:kern w:val="28"/>
      <w:sz w:val="28"/>
      <w:szCs w:val="52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8A4356"/>
    <w:rPr>
      <w:rFonts w:ascii="Arial" w:eastAsiaTheme="majorEastAsia" w:hAnsi="Arial" w:cstheme="majorBidi"/>
      <w:b/>
      <w:bCs/>
      <w:spacing w:val="5"/>
      <w:kern w:val="32"/>
      <w:sz w:val="24"/>
      <w:szCs w:val="36"/>
      <w:lang w:eastAsia="sv-SE"/>
    </w:rPr>
  </w:style>
  <w:style w:type="character" w:customStyle="1" w:styleId="Rubrik2Char">
    <w:name w:val="Rubrik 2 Char"/>
    <w:basedOn w:val="Standardstycketeckensnitt"/>
    <w:link w:val="Rubrik2"/>
    <w:rsid w:val="00BF0315"/>
    <w:rPr>
      <w:rFonts w:asciiTheme="majorHAnsi" w:eastAsia="Times New Roman" w:hAnsiTheme="majorHAnsi" w:cs="Arial"/>
      <w:b/>
      <w:iCs/>
      <w:kern w:val="22"/>
      <w:sz w:val="24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962A81"/>
    <w:rPr>
      <w:rFonts w:eastAsia="Times New Roman" w:cs="Arial"/>
      <w:b/>
      <w:bCs/>
      <w:kern w:val="22"/>
      <w:szCs w:val="23"/>
      <w:lang w:eastAsia="sv-SE"/>
    </w:rPr>
  </w:style>
  <w:style w:type="character" w:customStyle="1" w:styleId="Rubrik4Char">
    <w:name w:val="Rubrik 4 Char"/>
    <w:basedOn w:val="Standardstycketeckensnitt"/>
    <w:link w:val="Rubrik4"/>
    <w:rsid w:val="0090722E"/>
    <w:rPr>
      <w:rFonts w:eastAsia="Times New Roman" w:cs="Times New Roman"/>
      <w:b/>
      <w:bCs/>
      <w:kern w:val="22"/>
      <w:szCs w:val="23"/>
      <w:lang w:eastAsia="sv-SE"/>
    </w:rPr>
  </w:style>
  <w:style w:type="paragraph" w:customStyle="1" w:styleId="Special">
    <w:name w:val="Special"/>
    <w:qFormat/>
    <w:rsid w:val="00E504C9"/>
    <w:rPr>
      <w:rFonts w:ascii="Times New Roman" w:eastAsia="Times New Roman" w:hAnsi="Times New Roman" w:cs="Times New Roman"/>
      <w:kern w:val="22"/>
      <w:sz w:val="23"/>
      <w:szCs w:val="23"/>
      <w:lang w:eastAsia="sv-SE"/>
    </w:rPr>
  </w:style>
  <w:style w:type="paragraph" w:customStyle="1" w:styleId="Tabellbeskrivning">
    <w:name w:val="Tabellbeskrivning"/>
    <w:basedOn w:val="Beskrivning"/>
    <w:qFormat/>
    <w:rsid w:val="00E83130"/>
    <w:pPr>
      <w:spacing w:after="100"/>
    </w:pPr>
  </w:style>
  <w:style w:type="table" w:customStyle="1" w:styleId="Trivectorstandard">
    <w:name w:val="Trivector standard"/>
    <w:basedOn w:val="Normaltabell"/>
    <w:rsid w:val="00E83130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sv-SE"/>
    </w:rPr>
    <w:tblPr>
      <w:tblInd w:w="5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="Arial" w:hAnsi="Arial"/>
        <w:b/>
        <w:i w:val="0"/>
        <w:color w:val="FFFFFF"/>
        <w:sz w:val="16"/>
        <w:szCs w:val="16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4077BB"/>
      </w:tcPr>
    </w:tblStylePr>
  </w:style>
  <w:style w:type="paragraph" w:customStyle="1" w:styleId="Blankrad">
    <w:name w:val="Blankrad"/>
    <w:qFormat/>
    <w:rsid w:val="00F01C1C"/>
    <w:pPr>
      <w:spacing w:after="0" w:line="240" w:lineRule="auto"/>
      <w:ind w:left="568" w:hanging="284"/>
    </w:pPr>
    <w:rPr>
      <w:rFonts w:ascii="Times New Roman" w:eastAsia="Times New Roman" w:hAnsi="Times New Roman" w:cs="Times New Roman"/>
      <w:sz w:val="10"/>
      <w:szCs w:val="10"/>
      <w:lang w:eastAsia="sv-SE"/>
    </w:rPr>
  </w:style>
  <w:style w:type="paragraph" w:styleId="Ingetavstnd">
    <w:name w:val="No Spacing"/>
    <w:uiPriority w:val="1"/>
    <w:rsid w:val="008038F9"/>
    <w:pPr>
      <w:spacing w:after="0" w:line="240" w:lineRule="auto"/>
    </w:pPr>
  </w:style>
  <w:style w:type="paragraph" w:styleId="Sidhuvud">
    <w:name w:val="header"/>
    <w:basedOn w:val="Normal"/>
    <w:link w:val="SidhuvudChar"/>
    <w:unhideWhenUsed/>
    <w:rsid w:val="004D6FD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D6FD8"/>
  </w:style>
  <w:style w:type="paragraph" w:styleId="Sidfot">
    <w:name w:val="footer"/>
    <w:basedOn w:val="Normal"/>
    <w:link w:val="SidfotChar"/>
    <w:uiPriority w:val="99"/>
    <w:unhideWhenUsed/>
    <w:rsid w:val="004D6FD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D6FD8"/>
  </w:style>
  <w:style w:type="paragraph" w:styleId="Ballongtext">
    <w:name w:val="Balloon Text"/>
    <w:basedOn w:val="Normal"/>
    <w:link w:val="BallongtextChar"/>
    <w:uiPriority w:val="99"/>
    <w:semiHidden/>
    <w:unhideWhenUsed/>
    <w:rsid w:val="00EA1FA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1FA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506AA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E82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rsid w:val="00E823A5"/>
    <w:pPr>
      <w:ind w:left="720"/>
      <w:contextualSpacing/>
    </w:pPr>
    <w:rPr>
      <w:rFonts w:cs="Times New Roman"/>
      <w:szCs w:val="20"/>
    </w:rPr>
  </w:style>
  <w:style w:type="character" w:customStyle="1" w:styleId="PunktlistaChar">
    <w:name w:val="Punktlista Char"/>
    <w:link w:val="Punktlista"/>
    <w:uiPriority w:val="99"/>
    <w:locked/>
    <w:rsid w:val="00E41A50"/>
    <w:rPr>
      <w:rFonts w:ascii="Times New Roman" w:eastAsia="Times New Roman" w:hAnsi="Times New Roman" w:cs="Times New Roman"/>
      <w:kern w:val="22"/>
      <w:szCs w:val="23"/>
      <w:lang w:eastAsia="sv-SE"/>
    </w:rPr>
  </w:style>
  <w:style w:type="paragraph" w:customStyle="1" w:styleId="bodytext">
    <w:name w:val="bodytext"/>
    <w:basedOn w:val="Normal"/>
    <w:rsid w:val="00E67FAD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ynewsdesk.com/se/pressroom/trivector/pressrelease/view/mer-energismart-att-laata-naagon-annan-koera-hem-maten-824478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vti.se/Global/Transportforum/Tforum_program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mynewsdesk.com/se/pressroom/trivector/pressrelease/view/var-femte-cyklist-cyklar-med-musik-i-oeronen-826263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ynewsdesk.com/se/pressroom/trivector/pressrelease/view/byt-bilen-mot-kollektivtrafik-och-bli-friskare-82603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we\AppData\Roaming\Microsoft\Mallar\PM_mall.dotx" TargetMode="External"/></Relationships>
</file>

<file path=word/theme/theme1.xml><?xml version="1.0" encoding="utf-8"?>
<a:theme xmlns:a="http://schemas.openxmlformats.org/drawingml/2006/main" name="Traffic-tema">
  <a:themeElements>
    <a:clrScheme name="Traffic-färg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79BE"/>
      </a:accent1>
      <a:accent2>
        <a:srgbClr val="4CADCB"/>
      </a:accent2>
      <a:accent3>
        <a:srgbClr val="C2514F"/>
      </a:accent3>
      <a:accent4>
        <a:srgbClr val="9CBD5B"/>
      </a:accent4>
      <a:accent5>
        <a:srgbClr val="8064A2"/>
      </a:accent5>
      <a:accent6>
        <a:srgbClr val="FD9D4A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lag xmlns="76d404ed-e0b6-45c7-9d62-63cf45ae35f5">
      <Value>Trivector AB</Value>
    </Bolag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FCEC66C7C0884D8942D1CBF755EB23" ma:contentTypeVersion="1" ma:contentTypeDescription="Skapa ett nytt dokument." ma:contentTypeScope="" ma:versionID="c3b1f109f33af04d542c1646d547010e">
  <xsd:schema xmlns:xsd="http://www.w3.org/2001/XMLSchema" xmlns:xs="http://www.w3.org/2001/XMLSchema" xmlns:p="http://schemas.microsoft.com/office/2006/metadata/properties" xmlns:ns2="76d404ed-e0b6-45c7-9d62-63cf45ae35f5" targetNamespace="http://schemas.microsoft.com/office/2006/metadata/properties" ma:root="true" ma:fieldsID="89f5af2147d3082b50ca77c59f62514f" ns2:_="">
    <xsd:import namespace="76d404ed-e0b6-45c7-9d62-63cf45ae35f5"/>
    <xsd:element name="properties">
      <xsd:complexType>
        <xsd:sequence>
          <xsd:element name="documentManagement">
            <xsd:complexType>
              <xsd:all>
                <xsd:element ref="ns2:Bol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404ed-e0b6-45c7-9d62-63cf45ae35f5" elementFormDefault="qualified">
    <xsd:import namespace="http://schemas.microsoft.com/office/2006/documentManagement/types"/>
    <xsd:import namespace="http://schemas.microsoft.com/office/infopath/2007/PartnerControls"/>
    <xsd:element name="Bolag" ma:index="8" nillable="true" ma:displayName="Bolag" ma:default="Trivector AB" ma:description="Välj ett eller flera bolag." ma:internalName="Bolag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rivector AB"/>
                    <xsd:enumeration value="Trivector Traffic AB"/>
                    <xsd:enumeration value="Trivector System AB"/>
                    <xsd:enumeration value="Trivector LogiQ AB"/>
                    <xsd:enumeration value="Trivector Information AB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05D8B-BFA4-4714-B900-33FE10724A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475A08-A1A4-4769-BF0D-A233411766A4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76d404ed-e0b6-45c7-9d62-63cf45ae35f5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5178141-CC8C-4C11-81D8-63C4D45FF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404ed-e0b6-45c7-9d62-63cf45ae3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2F2334-3DAB-406D-94CD-C60799E0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PM_mall.dotx</Template>
  <TotalTime>1</TotalTime>
  <Pages>2</Pages>
  <Words>683</Words>
  <Characters>3624</Characters>
  <Application>Microsoft Office Word</Application>
  <DocSecurity>4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Emelie Andén</dc:creator>
  <cp:lastModifiedBy>Karin Lindskog Johansson</cp:lastModifiedBy>
  <cp:revision>2</cp:revision>
  <cp:lastPrinted>2012-12-04T09:58:00Z</cp:lastPrinted>
  <dcterms:created xsi:type="dcterms:W3CDTF">2013-01-08T11:25:00Z</dcterms:created>
  <dcterms:modified xsi:type="dcterms:W3CDTF">2013-01-08T11:25:00Z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0x010100E1FCEC66C7C0884D8942D1CBF755EB23</vt:lpwstr>
  </property>
</Properties>
</file>