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A737A" w14:textId="77777777" w:rsidR="0022061E" w:rsidRDefault="0022061E" w:rsidP="0022061E">
      <w:pPr>
        <w:rPr>
          <w:rFonts w:ascii="Century Gothic" w:hAnsi="Century Gothic"/>
          <w:b/>
          <w:bCs/>
        </w:rPr>
      </w:pPr>
    </w:p>
    <w:p w14:paraId="502CCC03" w14:textId="77777777" w:rsidR="0022061E" w:rsidRDefault="0022061E" w:rsidP="0022061E">
      <w:pPr>
        <w:rPr>
          <w:rFonts w:ascii="Century Gothic" w:hAnsi="Century Gothic"/>
          <w:b/>
          <w:bCs/>
        </w:rPr>
      </w:pPr>
    </w:p>
    <w:p w14:paraId="619B6DDF" w14:textId="77777777" w:rsidR="0022061E" w:rsidRDefault="0022061E" w:rsidP="0022061E">
      <w:pPr>
        <w:rPr>
          <w:rFonts w:ascii="Century Gothic" w:hAnsi="Century Gothic"/>
          <w:b/>
          <w:bCs/>
        </w:rPr>
      </w:pPr>
    </w:p>
    <w:p w14:paraId="22D2FB99" w14:textId="77777777" w:rsidR="0022061E" w:rsidRPr="00D10BFC" w:rsidRDefault="0022061E" w:rsidP="0022061E">
      <w:pPr>
        <w:rPr>
          <w:rFonts w:ascii="Century Gothic" w:hAnsi="Century Gothic"/>
          <w:b/>
          <w:sz w:val="32"/>
        </w:rPr>
      </w:pPr>
      <w:r w:rsidRPr="00D10BFC">
        <w:rPr>
          <w:rFonts w:ascii="Century Gothic" w:hAnsi="Century Gothic"/>
          <w:b/>
          <w:sz w:val="24"/>
          <w:szCs w:val="24"/>
        </w:rPr>
        <w:t>Press release</w:t>
      </w:r>
    </w:p>
    <w:p w14:paraId="130AF287" w14:textId="77777777" w:rsidR="0022061E" w:rsidRDefault="0022061E" w:rsidP="0022061E">
      <w:pPr>
        <w:rPr>
          <w:rFonts w:ascii="Century Gothic" w:hAnsi="Century Gothic"/>
          <w:b/>
          <w:bCs/>
        </w:rPr>
      </w:pPr>
    </w:p>
    <w:p w14:paraId="2606E5A2" w14:textId="77777777" w:rsidR="0022061E" w:rsidRPr="0022061E" w:rsidRDefault="00666404" w:rsidP="001C25C6">
      <w:pPr>
        <w:spacing w:line="276" w:lineRule="auto"/>
        <w:jc w:val="center"/>
        <w:rPr>
          <w:rFonts w:ascii="Century Gothic" w:hAnsi="Century Gothic"/>
          <w:b/>
          <w:sz w:val="32"/>
        </w:rPr>
      </w:pPr>
      <w:r>
        <w:rPr>
          <w:rFonts w:ascii="Century Gothic" w:hAnsi="Century Gothic"/>
          <w:b/>
          <w:sz w:val="32"/>
        </w:rPr>
        <w:t>23 days</w:t>
      </w:r>
      <w:r w:rsidR="0097373B">
        <w:rPr>
          <w:rFonts w:ascii="Century Gothic" w:hAnsi="Century Gothic"/>
          <w:b/>
          <w:sz w:val="32"/>
        </w:rPr>
        <w:t xml:space="preserve"> of food-inspired events</w:t>
      </w:r>
      <w:r>
        <w:rPr>
          <w:rFonts w:ascii="Century Gothic" w:hAnsi="Century Gothic"/>
          <w:b/>
          <w:sz w:val="32"/>
        </w:rPr>
        <w:t>,</w:t>
      </w:r>
      <w:r w:rsidR="00F63AF5">
        <w:rPr>
          <w:rFonts w:ascii="Century Gothic" w:hAnsi="Century Gothic"/>
          <w:b/>
          <w:sz w:val="32"/>
        </w:rPr>
        <w:t xml:space="preserve"> </w:t>
      </w:r>
      <w:r w:rsidR="008C01B2">
        <w:rPr>
          <w:rFonts w:ascii="Century Gothic" w:hAnsi="Century Gothic"/>
          <w:b/>
          <w:sz w:val="32"/>
        </w:rPr>
        <w:t xml:space="preserve">a sprinkling of </w:t>
      </w:r>
      <w:r w:rsidR="00A80A35">
        <w:rPr>
          <w:rFonts w:ascii="Century Gothic" w:hAnsi="Century Gothic"/>
          <w:b/>
          <w:sz w:val="32"/>
        </w:rPr>
        <w:t>c</w:t>
      </w:r>
      <w:r w:rsidR="00ED2EDD">
        <w:rPr>
          <w:rFonts w:ascii="Century Gothic" w:hAnsi="Century Gothic"/>
          <w:b/>
          <w:sz w:val="32"/>
        </w:rPr>
        <w:t>elebrity chef</w:t>
      </w:r>
      <w:r w:rsidR="008C01B2">
        <w:rPr>
          <w:rFonts w:ascii="Century Gothic" w:hAnsi="Century Gothic"/>
          <w:b/>
          <w:sz w:val="32"/>
        </w:rPr>
        <w:t>s</w:t>
      </w:r>
      <w:r w:rsidR="0022061E" w:rsidRPr="0022061E">
        <w:rPr>
          <w:rFonts w:ascii="Century Gothic" w:hAnsi="Century Gothic"/>
          <w:b/>
          <w:sz w:val="32"/>
        </w:rPr>
        <w:t xml:space="preserve"> and </w:t>
      </w:r>
      <w:r w:rsidR="000A66A4">
        <w:rPr>
          <w:rFonts w:ascii="Century Gothic" w:hAnsi="Century Gothic"/>
          <w:b/>
          <w:sz w:val="32"/>
        </w:rPr>
        <w:t>countless</w:t>
      </w:r>
      <w:r w:rsidR="0022061E" w:rsidRPr="0022061E">
        <w:rPr>
          <w:rFonts w:ascii="Century Gothic" w:hAnsi="Century Gothic"/>
          <w:b/>
          <w:sz w:val="32"/>
        </w:rPr>
        <w:t xml:space="preserve"> </w:t>
      </w:r>
      <w:r w:rsidR="008122D6">
        <w:rPr>
          <w:rFonts w:ascii="Century Gothic" w:hAnsi="Century Gothic"/>
          <w:b/>
          <w:sz w:val="32"/>
        </w:rPr>
        <w:t>tingling</w:t>
      </w:r>
      <w:r w:rsidR="0022061E" w:rsidRPr="00A80A35">
        <w:rPr>
          <w:rFonts w:ascii="Century Gothic" w:hAnsi="Century Gothic"/>
          <w:b/>
          <w:sz w:val="32"/>
        </w:rPr>
        <w:t xml:space="preserve"> </w:t>
      </w:r>
      <w:r w:rsidR="000A66A4" w:rsidRPr="00A80A35">
        <w:rPr>
          <w:rFonts w:ascii="Century Gothic" w:hAnsi="Century Gothic"/>
          <w:b/>
          <w:sz w:val="32"/>
        </w:rPr>
        <w:t>taste buds</w:t>
      </w:r>
      <w:r w:rsidR="0056257B">
        <w:rPr>
          <w:rFonts w:ascii="Century Gothic" w:hAnsi="Century Gothic"/>
          <w:b/>
          <w:sz w:val="32"/>
        </w:rPr>
        <w:t>: T</w:t>
      </w:r>
      <w:r w:rsidR="0056257B" w:rsidRPr="0022061E">
        <w:rPr>
          <w:rFonts w:ascii="Century Gothic" w:hAnsi="Century Gothic"/>
          <w:b/>
          <w:sz w:val="32"/>
        </w:rPr>
        <w:t>he recipe for the Dubai Food Festival</w:t>
      </w:r>
      <w:r w:rsidR="0056257B">
        <w:rPr>
          <w:rFonts w:ascii="Century Gothic" w:hAnsi="Century Gothic"/>
          <w:b/>
          <w:sz w:val="32"/>
        </w:rPr>
        <w:t xml:space="preserve"> 2015</w:t>
      </w:r>
    </w:p>
    <w:p w14:paraId="71A4415A" w14:textId="77777777" w:rsidR="0022061E" w:rsidRDefault="0022061E" w:rsidP="001C25C6">
      <w:pPr>
        <w:spacing w:line="276" w:lineRule="auto"/>
        <w:rPr>
          <w:rFonts w:ascii="Century Gothic" w:hAnsi="Century Gothic"/>
        </w:rPr>
      </w:pPr>
    </w:p>
    <w:p w14:paraId="456C212A" w14:textId="77777777" w:rsidR="0022061E" w:rsidRPr="0022061E" w:rsidRDefault="0022061E" w:rsidP="008003C1">
      <w:pPr>
        <w:pStyle w:val="ListParagraph"/>
        <w:numPr>
          <w:ilvl w:val="0"/>
          <w:numId w:val="1"/>
        </w:numPr>
        <w:spacing w:line="276" w:lineRule="auto"/>
        <w:rPr>
          <w:rFonts w:ascii="Century Gothic" w:hAnsi="Century Gothic"/>
          <w:i/>
          <w:iCs/>
        </w:rPr>
      </w:pPr>
      <w:r w:rsidRPr="0022061E">
        <w:rPr>
          <w:rFonts w:ascii="Century Gothic" w:hAnsi="Century Gothic"/>
          <w:i/>
          <w:iCs/>
        </w:rPr>
        <w:t>Full line-up of second edition of Emirate’s culinary extravaganza announced today</w:t>
      </w:r>
    </w:p>
    <w:p w14:paraId="604131AE" w14:textId="77777777" w:rsidR="0022061E" w:rsidRDefault="000A66A4" w:rsidP="0026294F">
      <w:pPr>
        <w:pStyle w:val="ListParagraph"/>
        <w:numPr>
          <w:ilvl w:val="0"/>
          <w:numId w:val="1"/>
        </w:numPr>
        <w:spacing w:line="276" w:lineRule="auto"/>
        <w:rPr>
          <w:rFonts w:ascii="Century Gothic" w:hAnsi="Century Gothic"/>
          <w:i/>
          <w:iCs/>
        </w:rPr>
      </w:pPr>
      <w:r>
        <w:rPr>
          <w:rFonts w:ascii="Century Gothic" w:hAnsi="Century Gothic"/>
          <w:i/>
          <w:iCs/>
        </w:rPr>
        <w:t xml:space="preserve">Dubai Food </w:t>
      </w:r>
      <w:r w:rsidR="0022061E" w:rsidRPr="0022061E">
        <w:rPr>
          <w:rFonts w:ascii="Century Gothic" w:hAnsi="Century Gothic"/>
          <w:i/>
          <w:iCs/>
        </w:rPr>
        <w:t>Festival</w:t>
      </w:r>
      <w:r>
        <w:rPr>
          <w:rFonts w:ascii="Century Gothic" w:hAnsi="Century Gothic"/>
          <w:i/>
          <w:iCs/>
        </w:rPr>
        <w:t xml:space="preserve"> 2015</w:t>
      </w:r>
      <w:r w:rsidR="0022061E" w:rsidRPr="0022061E">
        <w:rPr>
          <w:rFonts w:ascii="Century Gothic" w:hAnsi="Century Gothic"/>
          <w:i/>
          <w:iCs/>
        </w:rPr>
        <w:t xml:space="preserve"> </w:t>
      </w:r>
      <w:r w:rsidR="009D6E93">
        <w:rPr>
          <w:rFonts w:ascii="Century Gothic" w:hAnsi="Century Gothic"/>
          <w:i/>
          <w:iCs/>
        </w:rPr>
        <w:t>to</w:t>
      </w:r>
      <w:r w:rsidR="008C7CDD">
        <w:rPr>
          <w:rFonts w:ascii="Century Gothic" w:hAnsi="Century Gothic"/>
          <w:i/>
          <w:iCs/>
        </w:rPr>
        <w:t xml:space="preserve"> showcase city’</w:t>
      </w:r>
      <w:r w:rsidR="0026294F">
        <w:rPr>
          <w:rFonts w:ascii="Century Gothic" w:hAnsi="Century Gothic"/>
          <w:i/>
          <w:iCs/>
        </w:rPr>
        <w:t xml:space="preserve">s standing as a </w:t>
      </w:r>
      <w:r w:rsidR="008C7CDD">
        <w:rPr>
          <w:rFonts w:ascii="Century Gothic" w:hAnsi="Century Gothic"/>
          <w:i/>
          <w:iCs/>
        </w:rPr>
        <w:t xml:space="preserve">global culinary destination as it </w:t>
      </w:r>
      <w:r w:rsidR="0026294F">
        <w:rPr>
          <w:rFonts w:ascii="Century Gothic" w:hAnsi="Century Gothic"/>
          <w:i/>
          <w:iCs/>
        </w:rPr>
        <w:t xml:space="preserve">welcomes internationally-renowned chefs and </w:t>
      </w:r>
      <w:r w:rsidR="00E6783E">
        <w:rPr>
          <w:rFonts w:ascii="Century Gothic" w:hAnsi="Century Gothic"/>
          <w:i/>
          <w:iCs/>
        </w:rPr>
        <w:t>global food trends, whilst</w:t>
      </w:r>
      <w:r w:rsidR="0026294F">
        <w:rPr>
          <w:rFonts w:ascii="Century Gothic" w:hAnsi="Century Gothic"/>
          <w:i/>
          <w:iCs/>
        </w:rPr>
        <w:t xml:space="preserve"> celebrating homegrown concepts and Emirati cuisine</w:t>
      </w:r>
    </w:p>
    <w:p w14:paraId="401BCFDB" w14:textId="77777777" w:rsidR="0022061E" w:rsidRDefault="0022061E" w:rsidP="0022061E">
      <w:pPr>
        <w:rPr>
          <w:rFonts w:ascii="Century Gothic" w:hAnsi="Century Gothic"/>
        </w:rPr>
      </w:pPr>
    </w:p>
    <w:p w14:paraId="0601D0C4" w14:textId="77777777" w:rsidR="006E3CE8" w:rsidRDefault="0022061E" w:rsidP="008122D6">
      <w:pPr>
        <w:spacing w:line="276" w:lineRule="auto"/>
        <w:rPr>
          <w:rFonts w:ascii="Century Gothic" w:hAnsi="Century Gothic"/>
          <w:bCs/>
        </w:rPr>
      </w:pPr>
      <w:r w:rsidRPr="00420ED7">
        <w:rPr>
          <w:rFonts w:ascii="Century Gothic" w:hAnsi="Century Gothic"/>
          <w:b/>
        </w:rPr>
        <w:t xml:space="preserve">Dubai UAE, </w:t>
      </w:r>
      <w:r>
        <w:rPr>
          <w:rFonts w:ascii="Century Gothic" w:hAnsi="Century Gothic"/>
          <w:b/>
        </w:rPr>
        <w:t>12 January 2015:</w:t>
      </w:r>
      <w:r w:rsidR="000A66A4">
        <w:rPr>
          <w:rFonts w:ascii="Century Gothic" w:hAnsi="Century Gothic"/>
          <w:b/>
        </w:rPr>
        <w:t xml:space="preserve"> </w:t>
      </w:r>
      <w:r w:rsidR="00A264F9">
        <w:rPr>
          <w:rFonts w:ascii="Century Gothic" w:hAnsi="Century Gothic"/>
          <w:bCs/>
        </w:rPr>
        <w:t>The Dubai Food Festival 2015’s</w:t>
      </w:r>
      <w:r w:rsidR="00C255A9">
        <w:rPr>
          <w:rFonts w:ascii="Century Gothic" w:hAnsi="Century Gothic"/>
          <w:bCs/>
        </w:rPr>
        <w:t xml:space="preserve"> </w:t>
      </w:r>
      <w:r w:rsidR="001B7678" w:rsidRPr="001B7678">
        <w:rPr>
          <w:rFonts w:ascii="Century Gothic" w:hAnsi="Century Gothic"/>
          <w:bCs/>
        </w:rPr>
        <w:t xml:space="preserve">full and flavoursome </w:t>
      </w:r>
      <w:r w:rsidR="00A264F9">
        <w:rPr>
          <w:rFonts w:ascii="Century Gothic" w:hAnsi="Century Gothic"/>
          <w:bCs/>
        </w:rPr>
        <w:t>line-up</w:t>
      </w:r>
      <w:r w:rsidR="001B7678" w:rsidRPr="001B7678">
        <w:rPr>
          <w:rFonts w:ascii="Century Gothic" w:hAnsi="Century Gothic"/>
          <w:bCs/>
        </w:rPr>
        <w:t xml:space="preserve"> of new</w:t>
      </w:r>
      <w:r w:rsidR="001B7678">
        <w:rPr>
          <w:rFonts w:ascii="Century Gothic" w:hAnsi="Century Gothic"/>
          <w:b/>
        </w:rPr>
        <w:t xml:space="preserve"> </w:t>
      </w:r>
      <w:r w:rsidR="001B7678">
        <w:rPr>
          <w:rFonts w:ascii="Century Gothic" w:hAnsi="Century Gothic"/>
          <w:bCs/>
        </w:rPr>
        <w:t xml:space="preserve">and returning gastronomic consumer and business events, </w:t>
      </w:r>
      <w:r w:rsidR="007A7CE0">
        <w:rPr>
          <w:rFonts w:ascii="Century Gothic" w:hAnsi="Century Gothic"/>
          <w:bCs/>
        </w:rPr>
        <w:t xml:space="preserve">celebrity chefs, </w:t>
      </w:r>
      <w:r w:rsidR="001B7678">
        <w:rPr>
          <w:rFonts w:ascii="Century Gothic" w:hAnsi="Century Gothic"/>
          <w:bCs/>
        </w:rPr>
        <w:t xml:space="preserve">activities and </w:t>
      </w:r>
      <w:r w:rsidR="001B7678" w:rsidRPr="00950340">
        <w:rPr>
          <w:rFonts w:ascii="Century Gothic" w:hAnsi="Century Gothic"/>
          <w:bCs/>
        </w:rPr>
        <w:t>promotions</w:t>
      </w:r>
      <w:r w:rsidR="00C255A9">
        <w:rPr>
          <w:rFonts w:ascii="Century Gothic" w:hAnsi="Century Gothic"/>
          <w:bCs/>
        </w:rPr>
        <w:t>,</w:t>
      </w:r>
      <w:r w:rsidR="00A264F9">
        <w:rPr>
          <w:rFonts w:ascii="Century Gothic" w:hAnsi="Century Gothic"/>
          <w:bCs/>
        </w:rPr>
        <w:t xml:space="preserve"> has been announced today by</w:t>
      </w:r>
      <w:r w:rsidR="001B7678" w:rsidRPr="00950340">
        <w:rPr>
          <w:rFonts w:ascii="Century Gothic" w:hAnsi="Century Gothic"/>
          <w:bCs/>
        </w:rPr>
        <w:t xml:space="preserve"> </w:t>
      </w:r>
      <w:r w:rsidR="008C7CDD">
        <w:rPr>
          <w:rFonts w:ascii="Century Gothic" w:hAnsi="Century Gothic"/>
          <w:bCs/>
        </w:rPr>
        <w:t>Dubai Festivals and Retails Establishment (DFRE)</w:t>
      </w:r>
      <w:r w:rsidR="00A264F9">
        <w:rPr>
          <w:rFonts w:ascii="Century Gothic" w:hAnsi="Century Gothic"/>
          <w:bCs/>
        </w:rPr>
        <w:t>, an agency of Dubai Tourism and Commerce Marketing (DTCM).</w:t>
      </w:r>
      <w:r w:rsidR="00931A86">
        <w:rPr>
          <w:rFonts w:ascii="Century Gothic" w:hAnsi="Century Gothic"/>
          <w:bCs/>
        </w:rPr>
        <w:t xml:space="preserve"> </w:t>
      </w:r>
      <w:r w:rsidR="007A7CE0">
        <w:rPr>
          <w:rFonts w:ascii="Century Gothic" w:hAnsi="Century Gothic"/>
          <w:bCs/>
        </w:rPr>
        <w:t xml:space="preserve">Marking the </w:t>
      </w:r>
      <w:r w:rsidR="008122D6">
        <w:rPr>
          <w:rFonts w:ascii="Century Gothic" w:hAnsi="Century Gothic"/>
          <w:bCs/>
        </w:rPr>
        <w:t xml:space="preserve">Festival’s </w:t>
      </w:r>
      <w:r w:rsidR="007A7CE0">
        <w:rPr>
          <w:rFonts w:ascii="Century Gothic" w:hAnsi="Century Gothic"/>
          <w:bCs/>
        </w:rPr>
        <w:t xml:space="preserve">second edition, this year’s Dubai Food </w:t>
      </w:r>
      <w:r w:rsidR="00383F30">
        <w:rPr>
          <w:rFonts w:ascii="Century Gothic" w:hAnsi="Century Gothic"/>
          <w:bCs/>
        </w:rPr>
        <w:t>Festival</w:t>
      </w:r>
      <w:r w:rsidR="00D3305A">
        <w:rPr>
          <w:rFonts w:ascii="Century Gothic" w:hAnsi="Century Gothic"/>
          <w:bCs/>
        </w:rPr>
        <w:t xml:space="preserve"> </w:t>
      </w:r>
      <w:r w:rsidR="008122D6">
        <w:rPr>
          <w:rFonts w:ascii="Century Gothic" w:hAnsi="Century Gothic"/>
          <w:bCs/>
        </w:rPr>
        <w:t xml:space="preserve">(DFF) </w:t>
      </w:r>
      <w:r w:rsidR="00D3305A">
        <w:rPr>
          <w:rFonts w:ascii="Century Gothic" w:hAnsi="Century Gothic"/>
          <w:bCs/>
        </w:rPr>
        <w:t xml:space="preserve">will welcome </w:t>
      </w:r>
      <w:r w:rsidR="0097373B">
        <w:rPr>
          <w:rFonts w:ascii="Century Gothic" w:hAnsi="Century Gothic"/>
          <w:bCs/>
        </w:rPr>
        <w:t xml:space="preserve">a bursting calendar of </w:t>
      </w:r>
      <w:r w:rsidR="00F63AF5">
        <w:rPr>
          <w:rFonts w:ascii="Century Gothic" w:hAnsi="Century Gothic"/>
          <w:bCs/>
        </w:rPr>
        <w:t>d</w:t>
      </w:r>
      <w:r w:rsidR="00383F30">
        <w:rPr>
          <w:rFonts w:ascii="Century Gothic" w:hAnsi="Century Gothic"/>
          <w:bCs/>
        </w:rPr>
        <w:t>elicious and diverse</w:t>
      </w:r>
      <w:r w:rsidR="00D3305A">
        <w:rPr>
          <w:rFonts w:ascii="Century Gothic" w:hAnsi="Century Gothic"/>
          <w:bCs/>
        </w:rPr>
        <w:t xml:space="preserve"> </w:t>
      </w:r>
      <w:r w:rsidR="00383F30">
        <w:rPr>
          <w:rFonts w:ascii="Century Gothic" w:hAnsi="Century Gothic"/>
          <w:bCs/>
        </w:rPr>
        <w:t>events across four key</w:t>
      </w:r>
      <w:r w:rsidR="00D3305A">
        <w:rPr>
          <w:rFonts w:ascii="Century Gothic" w:hAnsi="Century Gothic"/>
          <w:bCs/>
        </w:rPr>
        <w:t xml:space="preserve"> themes</w:t>
      </w:r>
      <w:r w:rsidR="00370783">
        <w:rPr>
          <w:rFonts w:ascii="Century Gothic" w:hAnsi="Century Gothic"/>
          <w:bCs/>
        </w:rPr>
        <w:t>, including</w:t>
      </w:r>
      <w:r w:rsidR="00E6783E">
        <w:rPr>
          <w:rFonts w:ascii="Century Gothic" w:hAnsi="Century Gothic"/>
          <w:bCs/>
        </w:rPr>
        <w:t xml:space="preserve"> </w:t>
      </w:r>
      <w:r w:rsidR="00E6783E" w:rsidRPr="007A7CE0">
        <w:rPr>
          <w:rFonts w:ascii="Century Gothic" w:hAnsi="Century Gothic"/>
          <w:b/>
        </w:rPr>
        <w:t>Emirati Cuisine</w:t>
      </w:r>
      <w:r w:rsidR="00E6783E" w:rsidRPr="00E6783E">
        <w:rPr>
          <w:rFonts w:ascii="Century Gothic" w:hAnsi="Century Gothic"/>
          <w:bCs/>
        </w:rPr>
        <w:t>,</w:t>
      </w:r>
      <w:r w:rsidR="007A7CE0">
        <w:rPr>
          <w:rFonts w:ascii="Century Gothic" w:hAnsi="Century Gothic"/>
          <w:bCs/>
        </w:rPr>
        <w:t xml:space="preserve"> </w:t>
      </w:r>
      <w:r w:rsidR="007A7CE0" w:rsidRPr="007A7CE0">
        <w:rPr>
          <w:rFonts w:ascii="Century Gothic" w:hAnsi="Century Gothic"/>
          <w:b/>
        </w:rPr>
        <w:t xml:space="preserve">Homegrown </w:t>
      </w:r>
      <w:r w:rsidR="007A7CE0" w:rsidRPr="00F63AF5">
        <w:rPr>
          <w:rFonts w:ascii="Century Gothic" w:hAnsi="Century Gothic"/>
          <w:b/>
          <w:bCs/>
        </w:rPr>
        <w:t>restaurants</w:t>
      </w:r>
      <w:r w:rsidR="007A7CE0">
        <w:rPr>
          <w:rFonts w:ascii="Century Gothic" w:hAnsi="Century Gothic"/>
          <w:bCs/>
        </w:rPr>
        <w:t xml:space="preserve">, </w:t>
      </w:r>
      <w:r w:rsidR="007A7CE0" w:rsidRPr="007A7CE0">
        <w:rPr>
          <w:rFonts w:ascii="Century Gothic" w:hAnsi="Century Gothic"/>
          <w:b/>
        </w:rPr>
        <w:t>Multi-cultural Dining and Street Food</w:t>
      </w:r>
      <w:r w:rsidR="007A7CE0">
        <w:rPr>
          <w:rFonts w:ascii="Century Gothic" w:hAnsi="Century Gothic"/>
          <w:bCs/>
        </w:rPr>
        <w:t xml:space="preserve"> and </w:t>
      </w:r>
      <w:r w:rsidR="007A7CE0">
        <w:rPr>
          <w:rFonts w:ascii="Century Gothic" w:hAnsi="Century Gothic"/>
          <w:b/>
        </w:rPr>
        <w:t>International</w:t>
      </w:r>
      <w:r w:rsidR="007A7CE0" w:rsidRPr="007A7CE0">
        <w:rPr>
          <w:rFonts w:ascii="Century Gothic" w:hAnsi="Century Gothic"/>
          <w:b/>
        </w:rPr>
        <w:t xml:space="preserve"> Chefs and Restaurants</w:t>
      </w:r>
      <w:r w:rsidR="007A7CE0">
        <w:rPr>
          <w:rFonts w:ascii="Century Gothic" w:hAnsi="Century Gothic"/>
          <w:bCs/>
        </w:rPr>
        <w:t>.</w:t>
      </w:r>
    </w:p>
    <w:p w14:paraId="0EB29844" w14:textId="77777777" w:rsidR="00A57F0C" w:rsidRDefault="00A57F0C" w:rsidP="001C25C6">
      <w:pPr>
        <w:spacing w:line="276" w:lineRule="auto"/>
        <w:rPr>
          <w:rFonts w:ascii="Century Gothic" w:hAnsi="Century Gothic"/>
          <w:bCs/>
        </w:rPr>
      </w:pPr>
    </w:p>
    <w:p w14:paraId="748830DB" w14:textId="5BB1E268" w:rsidR="00A57F0C" w:rsidRDefault="008003C1" w:rsidP="0057681E">
      <w:pPr>
        <w:spacing w:line="276" w:lineRule="auto"/>
        <w:rPr>
          <w:rFonts w:ascii="Century Gothic" w:hAnsi="Century Gothic"/>
          <w:bCs/>
        </w:rPr>
      </w:pPr>
      <w:r>
        <w:rPr>
          <w:rFonts w:ascii="Century Gothic" w:hAnsi="Century Gothic"/>
          <w:bCs/>
        </w:rPr>
        <w:t xml:space="preserve">With exclusive and </w:t>
      </w:r>
      <w:r w:rsidR="00A57F0C">
        <w:rPr>
          <w:rFonts w:ascii="Century Gothic" w:hAnsi="Century Gothic"/>
          <w:bCs/>
        </w:rPr>
        <w:t>new events set to include</w:t>
      </w:r>
      <w:r w:rsidR="00C255A9">
        <w:rPr>
          <w:rFonts w:ascii="Century Gothic" w:hAnsi="Century Gothic"/>
          <w:bCs/>
        </w:rPr>
        <w:t xml:space="preserve"> the region</w:t>
      </w:r>
      <w:r w:rsidR="0097373B">
        <w:rPr>
          <w:rFonts w:ascii="Century Gothic" w:hAnsi="Century Gothic"/>
          <w:bCs/>
        </w:rPr>
        <w:t>’</w:t>
      </w:r>
      <w:r>
        <w:rPr>
          <w:rFonts w:ascii="Century Gothic" w:hAnsi="Century Gothic"/>
          <w:bCs/>
        </w:rPr>
        <w:t>s</w:t>
      </w:r>
      <w:r w:rsidR="00C255A9">
        <w:rPr>
          <w:rFonts w:ascii="Century Gothic" w:hAnsi="Century Gothic"/>
          <w:bCs/>
        </w:rPr>
        <w:t>-first</w:t>
      </w:r>
      <w:r w:rsidR="00A57F0C" w:rsidRPr="006E3CE8">
        <w:rPr>
          <w:rFonts w:ascii="Century Gothic" w:hAnsi="Century Gothic"/>
          <w:bCs/>
        </w:rPr>
        <w:t xml:space="preserve"> foodie film nights,</w:t>
      </w:r>
      <w:r w:rsidR="00A57F0C">
        <w:rPr>
          <w:rFonts w:ascii="Century Gothic" w:hAnsi="Century Gothic"/>
          <w:b/>
        </w:rPr>
        <w:t xml:space="preserve"> Dubai Food </w:t>
      </w:r>
      <w:r w:rsidR="00EF0698">
        <w:rPr>
          <w:rFonts w:ascii="Century Gothic" w:hAnsi="Century Gothic"/>
          <w:b/>
        </w:rPr>
        <w:t xml:space="preserve">&amp; </w:t>
      </w:r>
      <w:r w:rsidR="00A57F0C">
        <w:rPr>
          <w:rFonts w:ascii="Century Gothic" w:hAnsi="Century Gothic"/>
          <w:b/>
        </w:rPr>
        <w:t>Film</w:t>
      </w:r>
      <w:r w:rsidR="00C255A9">
        <w:rPr>
          <w:rFonts w:ascii="Century Gothic" w:hAnsi="Century Gothic"/>
          <w:b/>
        </w:rPr>
        <w:t>,</w:t>
      </w:r>
      <w:r w:rsidR="00A264F9" w:rsidRPr="00D11501">
        <w:rPr>
          <w:rFonts w:ascii="Century Gothic" w:hAnsi="Century Gothic"/>
          <w:bCs/>
        </w:rPr>
        <w:t xml:space="preserve"> </w:t>
      </w:r>
      <w:r w:rsidR="00A57F0C" w:rsidRPr="00D11501">
        <w:rPr>
          <w:rFonts w:ascii="Century Gothic" w:hAnsi="Century Gothic"/>
          <w:bCs/>
        </w:rPr>
        <w:t>and</w:t>
      </w:r>
      <w:r w:rsidR="00A57F0C" w:rsidRPr="002F69DA">
        <w:rPr>
          <w:rFonts w:ascii="Century Gothic" w:hAnsi="Century Gothic"/>
          <w:bCs/>
        </w:rPr>
        <w:t xml:space="preserve"> nine back-to-back celebrity chef cooking </w:t>
      </w:r>
      <w:r w:rsidR="00EF0698">
        <w:rPr>
          <w:rFonts w:ascii="Century Gothic" w:hAnsi="Century Gothic"/>
          <w:bCs/>
        </w:rPr>
        <w:t>sensations</w:t>
      </w:r>
      <w:r w:rsidR="00E6783E">
        <w:rPr>
          <w:rFonts w:ascii="Century Gothic" w:hAnsi="Century Gothic"/>
          <w:bCs/>
        </w:rPr>
        <w:t xml:space="preserve"> as part of the new-for-2015</w:t>
      </w:r>
      <w:r w:rsidR="0057681E">
        <w:rPr>
          <w:rFonts w:ascii="Century Gothic" w:hAnsi="Century Gothic"/>
          <w:bCs/>
        </w:rPr>
        <w:t xml:space="preserve"> and Middle East’s first,</w:t>
      </w:r>
      <w:r w:rsidR="00E6783E">
        <w:rPr>
          <w:rFonts w:ascii="Century Gothic" w:hAnsi="Century Gothic"/>
          <w:bCs/>
        </w:rPr>
        <w:t xml:space="preserve"> </w:t>
      </w:r>
      <w:r w:rsidR="00A80A35">
        <w:rPr>
          <w:rFonts w:ascii="Century Gothic" w:hAnsi="Century Gothic"/>
          <w:b/>
        </w:rPr>
        <w:t xml:space="preserve">Fatafeat Kitchen, </w:t>
      </w:r>
      <w:r w:rsidR="00A264F9">
        <w:rPr>
          <w:rFonts w:ascii="Century Gothic" w:hAnsi="Century Gothic"/>
          <w:bCs/>
        </w:rPr>
        <w:t>the F</w:t>
      </w:r>
      <w:r w:rsidR="00A57F0C" w:rsidRPr="002F69DA">
        <w:rPr>
          <w:rFonts w:ascii="Century Gothic" w:hAnsi="Century Gothic"/>
          <w:bCs/>
        </w:rPr>
        <w:t xml:space="preserve">estival will also welcome </w:t>
      </w:r>
      <w:r w:rsidR="00C255A9">
        <w:rPr>
          <w:rFonts w:ascii="Century Gothic" w:hAnsi="Century Gothic"/>
          <w:bCs/>
        </w:rPr>
        <w:t>a fleet of the city’s favourite</w:t>
      </w:r>
      <w:r w:rsidR="00CF3A7C">
        <w:rPr>
          <w:rFonts w:ascii="Century Gothic" w:hAnsi="Century Gothic"/>
          <w:bCs/>
        </w:rPr>
        <w:t xml:space="preserve"> </w:t>
      </w:r>
      <w:r w:rsidR="006E0F0C">
        <w:rPr>
          <w:rFonts w:ascii="Century Gothic" w:hAnsi="Century Gothic"/>
          <w:bCs/>
        </w:rPr>
        <w:t xml:space="preserve">food trucks </w:t>
      </w:r>
      <w:r w:rsidR="00C255A9">
        <w:rPr>
          <w:rFonts w:ascii="Century Gothic" w:hAnsi="Century Gothic"/>
          <w:bCs/>
        </w:rPr>
        <w:t xml:space="preserve">in </w:t>
      </w:r>
      <w:r w:rsidR="00C255A9" w:rsidRPr="002B45AD">
        <w:rPr>
          <w:rFonts w:ascii="Century Gothic" w:hAnsi="Century Gothic"/>
          <w:bCs/>
        </w:rPr>
        <w:t>the</w:t>
      </w:r>
      <w:r w:rsidR="00691217" w:rsidRPr="002B45AD">
        <w:rPr>
          <w:rFonts w:ascii="Century Gothic" w:hAnsi="Century Gothic"/>
          <w:bCs/>
        </w:rPr>
        <w:t xml:space="preserve"> </w:t>
      </w:r>
      <w:r w:rsidR="00691217" w:rsidRPr="003F6D19">
        <w:rPr>
          <w:rFonts w:ascii="Century Gothic" w:hAnsi="Century Gothic"/>
          <w:b/>
        </w:rPr>
        <w:t xml:space="preserve">Food Truck </w:t>
      </w:r>
      <w:r w:rsidR="00C255A9" w:rsidRPr="003F6D19">
        <w:rPr>
          <w:rFonts w:ascii="Century Gothic" w:hAnsi="Century Gothic"/>
          <w:b/>
        </w:rPr>
        <w:t>Convoy</w:t>
      </w:r>
      <w:r w:rsidR="00A80A35" w:rsidRPr="002B45AD">
        <w:rPr>
          <w:rFonts w:ascii="Century Gothic" w:hAnsi="Century Gothic"/>
          <w:b/>
        </w:rPr>
        <w:t>.</w:t>
      </w:r>
      <w:r w:rsidR="00A57F0C">
        <w:rPr>
          <w:rFonts w:ascii="Century Gothic" w:hAnsi="Century Gothic"/>
          <w:bCs/>
        </w:rPr>
        <w:t xml:space="preserve"> </w:t>
      </w:r>
      <w:r>
        <w:rPr>
          <w:rFonts w:ascii="Century Gothic" w:hAnsi="Century Gothic"/>
          <w:bCs/>
        </w:rPr>
        <w:t>Another highlight comes in the form of c</w:t>
      </w:r>
      <w:r w:rsidRPr="006E3CE8">
        <w:rPr>
          <w:rFonts w:ascii="Century Gothic" w:hAnsi="Century Gothic"/>
          <w:bCs/>
        </w:rPr>
        <w:t>elebrity chef</w:t>
      </w:r>
      <w:r w:rsidR="0097373B">
        <w:rPr>
          <w:rFonts w:ascii="Century Gothic" w:hAnsi="Century Gothic"/>
          <w:bCs/>
        </w:rPr>
        <w:t xml:space="preserve">’s taking over the kitchens of </w:t>
      </w:r>
      <w:r w:rsidRPr="006E3CE8">
        <w:rPr>
          <w:rFonts w:ascii="Century Gothic" w:hAnsi="Century Gothic"/>
          <w:bCs/>
        </w:rPr>
        <w:t xml:space="preserve">the </w:t>
      </w:r>
      <w:r w:rsidR="0097373B">
        <w:rPr>
          <w:rFonts w:ascii="Century Gothic" w:hAnsi="Century Gothic"/>
          <w:bCs/>
        </w:rPr>
        <w:t xml:space="preserve">Dubai </w:t>
      </w:r>
      <w:r w:rsidRPr="006E3CE8">
        <w:rPr>
          <w:rFonts w:ascii="Century Gothic" w:hAnsi="Century Gothic"/>
          <w:bCs/>
        </w:rPr>
        <w:t xml:space="preserve">Creek’s iconic floating restaurants </w:t>
      </w:r>
      <w:r>
        <w:rPr>
          <w:rFonts w:ascii="Century Gothic" w:hAnsi="Century Gothic"/>
          <w:bCs/>
        </w:rPr>
        <w:t xml:space="preserve">as part of </w:t>
      </w:r>
      <w:r w:rsidRPr="006E3CE8">
        <w:rPr>
          <w:rFonts w:ascii="Century Gothic" w:hAnsi="Century Gothic"/>
          <w:b/>
        </w:rPr>
        <w:t>Dine On The Creek</w:t>
      </w:r>
      <w:r>
        <w:rPr>
          <w:rFonts w:ascii="Century Gothic" w:hAnsi="Century Gothic"/>
          <w:b/>
        </w:rPr>
        <w:t xml:space="preserve">. </w:t>
      </w:r>
      <w:r w:rsidR="00A57F0C">
        <w:rPr>
          <w:rFonts w:ascii="Century Gothic" w:hAnsi="Century Gothic"/>
          <w:bCs/>
        </w:rPr>
        <w:t xml:space="preserve">The 23-day </w:t>
      </w:r>
      <w:r w:rsidR="00EC7803">
        <w:rPr>
          <w:rFonts w:ascii="Century Gothic" w:hAnsi="Century Gothic"/>
          <w:bCs/>
        </w:rPr>
        <w:t>city-wide extravaganza</w:t>
      </w:r>
      <w:r w:rsidR="00A57F0C">
        <w:rPr>
          <w:rFonts w:ascii="Century Gothic" w:hAnsi="Century Gothic"/>
          <w:bCs/>
        </w:rPr>
        <w:t xml:space="preserve"> will also bring back 2014 </w:t>
      </w:r>
      <w:r>
        <w:rPr>
          <w:rFonts w:ascii="Century Gothic" w:hAnsi="Century Gothic"/>
          <w:bCs/>
        </w:rPr>
        <w:t xml:space="preserve">event </w:t>
      </w:r>
      <w:r w:rsidR="00A57F0C">
        <w:rPr>
          <w:rFonts w:ascii="Century Gothic" w:hAnsi="Century Gothic"/>
          <w:bCs/>
        </w:rPr>
        <w:t>favourite</w:t>
      </w:r>
      <w:r w:rsidR="00EC7803">
        <w:rPr>
          <w:rFonts w:ascii="Century Gothic" w:hAnsi="Century Gothic"/>
          <w:bCs/>
        </w:rPr>
        <w:t>s,</w:t>
      </w:r>
      <w:r w:rsidR="00A57F0C">
        <w:rPr>
          <w:rFonts w:ascii="Century Gothic" w:hAnsi="Century Gothic"/>
          <w:bCs/>
        </w:rPr>
        <w:t xml:space="preserve"> </w:t>
      </w:r>
      <w:r w:rsidR="00A57F0C" w:rsidRPr="00931A86">
        <w:rPr>
          <w:rFonts w:ascii="Century Gothic" w:hAnsi="Century Gothic"/>
          <w:b/>
        </w:rPr>
        <w:t>Beach Canteen</w:t>
      </w:r>
      <w:r w:rsidR="00A57F0C">
        <w:rPr>
          <w:rFonts w:ascii="Century Gothic" w:hAnsi="Century Gothic"/>
          <w:b/>
        </w:rPr>
        <w:t xml:space="preserve">, Dubai Food Carnival, </w:t>
      </w:r>
      <w:r w:rsidR="00EF0698">
        <w:rPr>
          <w:rFonts w:ascii="Century Gothic" w:hAnsi="Century Gothic"/>
          <w:b/>
        </w:rPr>
        <w:t xml:space="preserve">Taste of Peru, </w:t>
      </w:r>
      <w:r w:rsidR="009B2148">
        <w:rPr>
          <w:rFonts w:ascii="Century Gothic" w:hAnsi="Century Gothic"/>
          <w:b/>
        </w:rPr>
        <w:t xml:space="preserve">GulFood </w:t>
      </w:r>
      <w:r w:rsidR="00FB497A" w:rsidRPr="00FB497A">
        <w:rPr>
          <w:rFonts w:ascii="Century Gothic" w:hAnsi="Century Gothic"/>
          <w:bCs/>
        </w:rPr>
        <w:t>and</w:t>
      </w:r>
      <w:r w:rsidR="0097373B">
        <w:rPr>
          <w:rFonts w:ascii="Century Gothic" w:hAnsi="Century Gothic"/>
          <w:bCs/>
        </w:rPr>
        <w:t xml:space="preserve"> the</w:t>
      </w:r>
      <w:r w:rsidR="00FB497A" w:rsidRPr="00FB497A">
        <w:rPr>
          <w:rFonts w:ascii="Century Gothic" w:hAnsi="Century Gothic"/>
          <w:bCs/>
        </w:rPr>
        <w:t xml:space="preserve"> </w:t>
      </w:r>
      <w:r w:rsidR="00CF3A7C">
        <w:rPr>
          <w:rFonts w:ascii="Century Gothic" w:hAnsi="Century Gothic"/>
          <w:b/>
        </w:rPr>
        <w:t xml:space="preserve">Global Restaurant Investment Forum (GRIF) </w:t>
      </w:r>
      <w:r w:rsidR="00A57F0C">
        <w:rPr>
          <w:rFonts w:ascii="Century Gothic" w:hAnsi="Century Gothic"/>
          <w:bCs/>
        </w:rPr>
        <w:t xml:space="preserve">amongst many more, to satisfy the culinary cravings of Dubai’s visiting and resident foodies. </w:t>
      </w:r>
    </w:p>
    <w:p w14:paraId="27C73EB1" w14:textId="77777777" w:rsidR="008003C1" w:rsidRDefault="008003C1" w:rsidP="008003C1">
      <w:pPr>
        <w:spacing w:line="276" w:lineRule="auto"/>
        <w:rPr>
          <w:rFonts w:ascii="Century Gothic" w:hAnsi="Century Gothic"/>
          <w:bCs/>
        </w:rPr>
      </w:pPr>
    </w:p>
    <w:p w14:paraId="21BCCCF7" w14:textId="77777777" w:rsidR="008003C1" w:rsidRPr="008003C1" w:rsidRDefault="008003C1" w:rsidP="008003C1">
      <w:pPr>
        <w:spacing w:line="276" w:lineRule="auto"/>
        <w:rPr>
          <w:rFonts w:ascii="Century Gothic" w:hAnsi="Century Gothic"/>
          <w:b/>
        </w:rPr>
      </w:pPr>
      <w:r>
        <w:rPr>
          <w:rFonts w:ascii="Century Gothic" w:hAnsi="Century Gothic"/>
          <w:b/>
        </w:rPr>
        <w:t>Celebrity Chefs</w:t>
      </w:r>
    </w:p>
    <w:p w14:paraId="1E2C962D" w14:textId="0C8B9728" w:rsidR="0022061E" w:rsidRPr="0022061E" w:rsidRDefault="00EC7803" w:rsidP="008003C1">
      <w:pPr>
        <w:spacing w:line="276" w:lineRule="auto"/>
        <w:rPr>
          <w:rFonts w:ascii="Century Gothic" w:hAnsi="Century Gothic"/>
        </w:rPr>
      </w:pPr>
      <w:r>
        <w:rPr>
          <w:rFonts w:ascii="Century Gothic" w:hAnsi="Century Gothic"/>
          <w:bCs/>
        </w:rPr>
        <w:t xml:space="preserve">Promoting the depth and diversity of the city’s gastronomic offering as it positions Dubai as a leading international hub for world-class food, </w:t>
      </w:r>
      <w:r w:rsidR="00C255A9">
        <w:rPr>
          <w:rFonts w:ascii="Century Gothic" w:hAnsi="Century Gothic"/>
          <w:bCs/>
        </w:rPr>
        <w:t xml:space="preserve">DFF </w:t>
      </w:r>
      <w:r>
        <w:rPr>
          <w:rFonts w:ascii="Century Gothic" w:hAnsi="Century Gothic"/>
          <w:bCs/>
        </w:rPr>
        <w:t>2015</w:t>
      </w:r>
      <w:r w:rsidR="00C255A9">
        <w:rPr>
          <w:rFonts w:ascii="Century Gothic" w:hAnsi="Century Gothic"/>
          <w:bCs/>
        </w:rPr>
        <w:t xml:space="preserve"> </w:t>
      </w:r>
      <w:r>
        <w:rPr>
          <w:rFonts w:ascii="Century Gothic" w:hAnsi="Century Gothic"/>
          <w:bCs/>
        </w:rPr>
        <w:t xml:space="preserve">headliners include the Michelin-starred </w:t>
      </w:r>
      <w:r w:rsidRPr="00B049EB">
        <w:rPr>
          <w:rFonts w:ascii="Century Gothic" w:hAnsi="Century Gothic"/>
          <w:b/>
        </w:rPr>
        <w:t>Jason Atherton</w:t>
      </w:r>
      <w:r>
        <w:rPr>
          <w:rFonts w:ascii="Century Gothic" w:hAnsi="Century Gothic"/>
          <w:bCs/>
        </w:rPr>
        <w:t xml:space="preserve">, </w:t>
      </w:r>
      <w:r w:rsidR="008C01B2">
        <w:rPr>
          <w:rFonts w:ascii="Century Gothic" w:hAnsi="Century Gothic"/>
          <w:bCs/>
        </w:rPr>
        <w:t xml:space="preserve">award-winning </w:t>
      </w:r>
      <w:r w:rsidR="00CF3A7C" w:rsidRPr="00CF3A7C">
        <w:rPr>
          <w:rFonts w:ascii="Century Gothic" w:hAnsi="Century Gothic"/>
          <w:b/>
        </w:rPr>
        <w:t>Greg Malouf</w:t>
      </w:r>
      <w:r w:rsidR="00A80A35">
        <w:rPr>
          <w:rFonts w:ascii="Century Gothic" w:hAnsi="Century Gothic"/>
          <w:bCs/>
        </w:rPr>
        <w:t xml:space="preserve">, </w:t>
      </w:r>
      <w:r w:rsidR="009B2148">
        <w:rPr>
          <w:rFonts w:ascii="Century Gothic" w:hAnsi="Century Gothic"/>
          <w:bCs/>
        </w:rPr>
        <w:t xml:space="preserve">TV </w:t>
      </w:r>
      <w:r w:rsidR="009B2148">
        <w:rPr>
          <w:rFonts w:ascii="Century Gothic" w:hAnsi="Century Gothic"/>
          <w:bCs/>
        </w:rPr>
        <w:lastRenderedPageBreak/>
        <w:t>favourite</w:t>
      </w:r>
      <w:r w:rsidR="00CF3A7C">
        <w:rPr>
          <w:rFonts w:ascii="Century Gothic" w:hAnsi="Century Gothic"/>
          <w:bCs/>
        </w:rPr>
        <w:t xml:space="preserve"> </w:t>
      </w:r>
      <w:r w:rsidR="00CF3A7C" w:rsidRPr="00A80A35">
        <w:rPr>
          <w:rFonts w:ascii="Century Gothic" w:hAnsi="Century Gothic"/>
          <w:b/>
        </w:rPr>
        <w:t>Sanjeev Kapoor</w:t>
      </w:r>
      <w:r w:rsidR="000449AD">
        <w:rPr>
          <w:rFonts w:ascii="Century Gothic" w:hAnsi="Century Gothic"/>
          <w:b/>
        </w:rPr>
        <w:t>,</w:t>
      </w:r>
      <w:r w:rsidR="00A80A35">
        <w:rPr>
          <w:rFonts w:ascii="Century Gothic" w:hAnsi="Century Gothic"/>
          <w:bCs/>
        </w:rPr>
        <w:t xml:space="preserve"> </w:t>
      </w:r>
      <w:r w:rsidR="009B2148" w:rsidRPr="009B2148">
        <w:rPr>
          <w:rFonts w:ascii="Century Gothic" w:hAnsi="Century Gothic"/>
          <w:bCs/>
        </w:rPr>
        <w:t xml:space="preserve">Queen of the Arabic Kitchen, </w:t>
      </w:r>
      <w:r w:rsidR="009B2148" w:rsidRPr="00C255A9">
        <w:rPr>
          <w:rFonts w:ascii="Century Gothic" w:hAnsi="Century Gothic"/>
          <w:b/>
        </w:rPr>
        <w:t>Manal Al Alem</w:t>
      </w:r>
      <w:r w:rsidR="00C255A9">
        <w:rPr>
          <w:rFonts w:ascii="Century Gothic" w:hAnsi="Century Gothic"/>
          <w:bCs/>
        </w:rPr>
        <w:t>,</w:t>
      </w:r>
      <w:r w:rsidR="004721CB">
        <w:rPr>
          <w:rFonts w:ascii="Century Gothic" w:hAnsi="Century Gothic"/>
          <w:bCs/>
        </w:rPr>
        <w:t xml:space="preserve"> critically-acclaimed chef and best-selling author,</w:t>
      </w:r>
      <w:r w:rsidR="003F6D19">
        <w:rPr>
          <w:rFonts w:ascii="Century Gothic" w:hAnsi="Century Gothic"/>
          <w:bCs/>
        </w:rPr>
        <w:t xml:space="preserve"> </w:t>
      </w:r>
      <w:r w:rsidR="003F6D19" w:rsidRPr="004721CB">
        <w:rPr>
          <w:rFonts w:ascii="Century Gothic" w:hAnsi="Century Gothic"/>
          <w:b/>
        </w:rPr>
        <w:t>Silvena Rowe</w:t>
      </w:r>
      <w:r w:rsidR="003F6D19">
        <w:rPr>
          <w:rFonts w:ascii="Century Gothic" w:hAnsi="Century Gothic"/>
          <w:bCs/>
        </w:rPr>
        <w:t xml:space="preserve">, </w:t>
      </w:r>
      <w:r w:rsidR="000449AD">
        <w:rPr>
          <w:rFonts w:ascii="Century Gothic" w:hAnsi="Century Gothic"/>
          <w:bCs/>
        </w:rPr>
        <w:t xml:space="preserve">and the renowned Saudi Arabian </w:t>
      </w:r>
      <w:r w:rsidR="000449AD" w:rsidRPr="00ED140B">
        <w:rPr>
          <w:rFonts w:ascii="Century Gothic" w:hAnsi="Century Gothic"/>
          <w:bCs/>
        </w:rPr>
        <w:t xml:space="preserve">Super Chef </w:t>
      </w:r>
      <w:r w:rsidR="000449AD" w:rsidRPr="00ED140B">
        <w:rPr>
          <w:rFonts w:ascii="Century Gothic" w:hAnsi="Century Gothic"/>
          <w:b/>
        </w:rPr>
        <w:t>Yousef</w:t>
      </w:r>
      <w:r w:rsidR="000449AD" w:rsidRPr="00ED140B">
        <w:rPr>
          <w:rFonts w:ascii="Century Gothic" w:hAnsi="Century Gothic"/>
          <w:bCs/>
        </w:rPr>
        <w:t xml:space="preserve"> </w:t>
      </w:r>
      <w:r w:rsidR="000449AD" w:rsidRPr="00ED140B">
        <w:rPr>
          <w:rFonts w:ascii="Century Gothic" w:hAnsi="Century Gothic"/>
          <w:b/>
        </w:rPr>
        <w:t>Khumayes</w:t>
      </w:r>
      <w:r w:rsidR="000449AD">
        <w:rPr>
          <w:rFonts w:ascii="Century Gothic" w:hAnsi="Century Gothic"/>
          <w:b/>
        </w:rPr>
        <w:t xml:space="preserve">, </w:t>
      </w:r>
      <w:r>
        <w:rPr>
          <w:rFonts w:ascii="Century Gothic" w:hAnsi="Century Gothic"/>
          <w:bCs/>
        </w:rPr>
        <w:t>many of whom have restaurants in the Emirate.</w:t>
      </w:r>
      <w:r w:rsidR="00FB19D2">
        <w:rPr>
          <w:rFonts w:ascii="Century Gothic" w:hAnsi="Century Gothic"/>
          <w:bCs/>
        </w:rPr>
        <w:br/>
      </w:r>
      <w:r w:rsidR="00370783">
        <w:rPr>
          <w:rFonts w:ascii="Century Gothic" w:hAnsi="Century Gothic"/>
        </w:rPr>
        <w:br/>
      </w:r>
      <w:r w:rsidR="0097373B" w:rsidRPr="006E0799">
        <w:rPr>
          <w:rFonts w:ascii="Century Gothic" w:hAnsi="Century Gothic"/>
          <w:b/>
          <w:bCs/>
        </w:rPr>
        <w:t>Her Excellency Laila Mohammed Suhail Chief Executive Officer, Dubai Festivals and Retail Establishment</w:t>
      </w:r>
      <w:r w:rsidR="0097373B">
        <w:rPr>
          <w:rFonts w:ascii="Century Gothic" w:hAnsi="Century Gothic"/>
          <w:b/>
          <w:bCs/>
        </w:rPr>
        <w:t>, said:</w:t>
      </w:r>
      <w:r w:rsidR="0097373B" w:rsidRPr="0022061E">
        <w:rPr>
          <w:rFonts w:ascii="Century Gothic" w:hAnsi="Century Gothic"/>
        </w:rPr>
        <w:t xml:space="preserve"> </w:t>
      </w:r>
      <w:r w:rsidR="0022061E" w:rsidRPr="0022061E">
        <w:rPr>
          <w:rFonts w:ascii="Century Gothic" w:hAnsi="Century Gothic"/>
        </w:rPr>
        <w:t>“This year’s edition of the Dubai Food Festival will incorporate a varied and extensive events calendar, showcasing our Emirate at its culinary best. Along with welcoming a number of internationally-renowned chefs, including those who have established restaura</w:t>
      </w:r>
      <w:r w:rsidR="008003C1">
        <w:rPr>
          <w:rFonts w:ascii="Century Gothic" w:hAnsi="Century Gothic"/>
        </w:rPr>
        <w:t>nts in Dubai, the F</w:t>
      </w:r>
      <w:r w:rsidR="00ED2EDD">
        <w:rPr>
          <w:rFonts w:ascii="Century Gothic" w:hAnsi="Century Gothic"/>
        </w:rPr>
        <w:t xml:space="preserve">estival will </w:t>
      </w:r>
      <w:r w:rsidR="0022061E" w:rsidRPr="0022061E">
        <w:rPr>
          <w:rFonts w:ascii="Century Gothic" w:hAnsi="Century Gothic"/>
        </w:rPr>
        <w:t>celebrate another key element of Dubai’s gastronomic offering, its</w:t>
      </w:r>
      <w:r w:rsidR="008003C1">
        <w:rPr>
          <w:rFonts w:ascii="Century Gothic" w:hAnsi="Century Gothic"/>
        </w:rPr>
        <w:t xml:space="preserve"> most-loved home-grown concepts</w:t>
      </w:r>
      <w:r w:rsidR="0097373B">
        <w:rPr>
          <w:rFonts w:ascii="Century Gothic" w:hAnsi="Century Gothic"/>
        </w:rPr>
        <w:t>.</w:t>
      </w:r>
      <w:r w:rsidR="006E0799">
        <w:rPr>
          <w:rFonts w:ascii="Century Gothic" w:hAnsi="Century Gothic"/>
        </w:rPr>
        <w:br/>
      </w:r>
    </w:p>
    <w:p w14:paraId="2F8A021B" w14:textId="77777777" w:rsidR="00075642" w:rsidRDefault="00C255A9" w:rsidP="008003C1">
      <w:pPr>
        <w:spacing w:line="276" w:lineRule="auto"/>
        <w:rPr>
          <w:rFonts w:ascii="Century Gothic" w:hAnsi="Century Gothic"/>
        </w:rPr>
      </w:pPr>
      <w:r>
        <w:rPr>
          <w:rFonts w:ascii="Century Gothic" w:hAnsi="Century Gothic"/>
        </w:rPr>
        <w:t>“</w:t>
      </w:r>
      <w:r w:rsidR="008003C1">
        <w:rPr>
          <w:rFonts w:ascii="Century Gothic" w:hAnsi="Century Gothic"/>
        </w:rPr>
        <w:t xml:space="preserve">The </w:t>
      </w:r>
      <w:r>
        <w:rPr>
          <w:rFonts w:ascii="Century Gothic" w:hAnsi="Century Gothic"/>
        </w:rPr>
        <w:t>F</w:t>
      </w:r>
      <w:r w:rsidR="0022061E" w:rsidRPr="0022061E">
        <w:rPr>
          <w:rFonts w:ascii="Century Gothic" w:hAnsi="Century Gothic"/>
        </w:rPr>
        <w:t xml:space="preserve">estival programme has been designed to both highlight the range of flavours that inspire Dubai’s menus, drawn from the cuisines of the 200 nationalities that live in the city, as well as the traditions of </w:t>
      </w:r>
      <w:r w:rsidR="008003C1">
        <w:rPr>
          <w:rFonts w:ascii="Century Gothic" w:hAnsi="Century Gothic"/>
        </w:rPr>
        <w:t>Emirati cuisine and hospitality</w:t>
      </w:r>
      <w:r w:rsidR="0097373B">
        <w:rPr>
          <w:rFonts w:ascii="Century Gothic" w:hAnsi="Century Gothic"/>
        </w:rPr>
        <w:t>, an increasingly important element of our tourism offer</w:t>
      </w:r>
      <w:r w:rsidR="008003C1">
        <w:rPr>
          <w:rFonts w:ascii="Century Gothic" w:hAnsi="Century Gothic"/>
        </w:rPr>
        <w:t xml:space="preserve">. </w:t>
      </w:r>
      <w:r w:rsidR="008003C1" w:rsidRPr="009B2148">
        <w:rPr>
          <w:rFonts w:ascii="Century Gothic" w:hAnsi="Century Gothic"/>
        </w:rPr>
        <w:t>We look forward to welcoming residents and visitors from the region and beyond throughout February to experience the depth and diversity of o</w:t>
      </w:r>
      <w:r w:rsidR="008003C1">
        <w:rPr>
          <w:rFonts w:ascii="Century Gothic" w:hAnsi="Century Gothic"/>
        </w:rPr>
        <w:t xml:space="preserve">ur city’s culinary </w:t>
      </w:r>
      <w:r w:rsidR="004907CC">
        <w:rPr>
          <w:rFonts w:ascii="Century Gothic" w:hAnsi="Century Gothic"/>
        </w:rPr>
        <w:t>credentials</w:t>
      </w:r>
      <w:r w:rsidR="008003C1">
        <w:rPr>
          <w:rFonts w:ascii="Century Gothic" w:hAnsi="Century Gothic"/>
        </w:rPr>
        <w:t>,</w:t>
      </w:r>
      <w:r w:rsidR="004907CC">
        <w:rPr>
          <w:rFonts w:ascii="Century Gothic" w:hAnsi="Century Gothic"/>
        </w:rPr>
        <w:t>”</w:t>
      </w:r>
      <w:r w:rsidR="008003C1">
        <w:rPr>
          <w:rFonts w:ascii="Century Gothic" w:hAnsi="Century Gothic"/>
        </w:rPr>
        <w:t xml:space="preserve"> </w:t>
      </w:r>
      <w:r w:rsidR="008003C1" w:rsidRPr="00E6783E">
        <w:rPr>
          <w:rFonts w:ascii="Century Gothic" w:hAnsi="Century Gothic"/>
          <w:b/>
          <w:bCs/>
        </w:rPr>
        <w:t>continued H.E Laila Suhail</w:t>
      </w:r>
      <w:r w:rsidR="008003C1">
        <w:rPr>
          <w:rFonts w:ascii="Century Gothic" w:hAnsi="Century Gothic"/>
        </w:rPr>
        <w:t>.</w:t>
      </w:r>
    </w:p>
    <w:p w14:paraId="5C7FA3C4" w14:textId="77777777" w:rsidR="008003C1" w:rsidRDefault="008003C1" w:rsidP="001C25C6">
      <w:pPr>
        <w:spacing w:line="276" w:lineRule="auto"/>
        <w:rPr>
          <w:rFonts w:ascii="Century Gothic" w:hAnsi="Century Gothic"/>
        </w:rPr>
      </w:pPr>
    </w:p>
    <w:p w14:paraId="27BA8DDE" w14:textId="375A9EC7" w:rsidR="00DC27CB" w:rsidRPr="004C23B6" w:rsidRDefault="00C71F99" w:rsidP="00C04770">
      <w:pPr>
        <w:spacing w:line="276" w:lineRule="auto"/>
        <w:rPr>
          <w:rFonts w:ascii="Century Gothic" w:hAnsi="Century Gothic"/>
          <w:b/>
          <w:bCs/>
        </w:rPr>
      </w:pPr>
      <w:r>
        <w:rPr>
          <w:rFonts w:ascii="Century Gothic" w:hAnsi="Century Gothic"/>
          <w:b/>
          <w:bCs/>
        </w:rPr>
        <w:t xml:space="preserve">Four Key </w:t>
      </w:r>
      <w:r w:rsidR="008003C1" w:rsidRPr="008003C1">
        <w:rPr>
          <w:rFonts w:ascii="Century Gothic" w:hAnsi="Century Gothic"/>
          <w:b/>
          <w:bCs/>
        </w:rPr>
        <w:t>Themes</w:t>
      </w:r>
      <w:r>
        <w:rPr>
          <w:rFonts w:ascii="Century Gothic" w:hAnsi="Century Gothic"/>
        </w:rPr>
        <w:br/>
      </w:r>
      <w:r w:rsidR="004C23B6">
        <w:rPr>
          <w:rFonts w:ascii="Century Gothic" w:hAnsi="Century Gothic"/>
          <w:b/>
          <w:bCs/>
        </w:rPr>
        <w:t>Emirati C</w:t>
      </w:r>
      <w:r w:rsidR="004C23B6" w:rsidRPr="004C23B6">
        <w:rPr>
          <w:rFonts w:ascii="Century Gothic" w:hAnsi="Century Gothic"/>
          <w:b/>
          <w:bCs/>
        </w:rPr>
        <w:t xml:space="preserve">uisine </w:t>
      </w:r>
      <w:r w:rsidR="004C23B6" w:rsidRPr="004C23B6">
        <w:rPr>
          <w:rFonts w:ascii="Century Gothic" w:hAnsi="Century Gothic"/>
          <w:b/>
          <w:bCs/>
        </w:rPr>
        <w:br/>
      </w:r>
      <w:r w:rsidR="00ED2EDD">
        <w:rPr>
          <w:rFonts w:ascii="Century Gothic" w:hAnsi="Century Gothic"/>
          <w:bCs/>
        </w:rPr>
        <w:t>T</w:t>
      </w:r>
      <w:r w:rsidR="003A0986">
        <w:rPr>
          <w:rFonts w:ascii="Century Gothic" w:hAnsi="Century Gothic"/>
          <w:bCs/>
        </w:rPr>
        <w:t>he new-for-</w:t>
      </w:r>
      <w:r w:rsidR="00DC27CB">
        <w:rPr>
          <w:rFonts w:ascii="Century Gothic" w:hAnsi="Century Gothic"/>
          <w:bCs/>
        </w:rPr>
        <w:t xml:space="preserve">2015 </w:t>
      </w:r>
      <w:r w:rsidR="00DC27CB" w:rsidRPr="00075642">
        <w:rPr>
          <w:rFonts w:ascii="Century Gothic" w:hAnsi="Century Gothic"/>
          <w:b/>
        </w:rPr>
        <w:t>Made In Dubai</w:t>
      </w:r>
      <w:r w:rsidR="008003C1">
        <w:rPr>
          <w:rFonts w:ascii="Century Gothic" w:hAnsi="Century Gothic"/>
          <w:b/>
        </w:rPr>
        <w:t xml:space="preserve"> </w:t>
      </w:r>
      <w:r w:rsidR="008003C1" w:rsidRPr="008003C1">
        <w:rPr>
          <w:rFonts w:ascii="Century Gothic" w:hAnsi="Century Gothic"/>
          <w:bCs/>
        </w:rPr>
        <w:t>event</w:t>
      </w:r>
      <w:r w:rsidR="00DC27CB" w:rsidRPr="008003C1">
        <w:rPr>
          <w:rFonts w:ascii="Century Gothic" w:hAnsi="Century Gothic"/>
          <w:bCs/>
        </w:rPr>
        <w:t xml:space="preserve"> </w:t>
      </w:r>
      <w:r w:rsidR="00C255A9">
        <w:rPr>
          <w:rFonts w:ascii="Century Gothic" w:hAnsi="Century Gothic"/>
          <w:bCs/>
        </w:rPr>
        <w:t xml:space="preserve">(27 – 28 February at Zabeel Park) </w:t>
      </w:r>
      <w:r w:rsidR="00ED2EDD">
        <w:rPr>
          <w:rFonts w:ascii="Century Gothic" w:hAnsi="Century Gothic"/>
          <w:bCs/>
        </w:rPr>
        <w:t>will pay</w:t>
      </w:r>
      <w:r w:rsidR="00DC27CB">
        <w:rPr>
          <w:rFonts w:ascii="Century Gothic" w:hAnsi="Century Gothic"/>
          <w:bCs/>
        </w:rPr>
        <w:t xml:space="preserve"> particular homage to </w:t>
      </w:r>
      <w:r w:rsidR="00DC27CB" w:rsidRPr="006D25EB">
        <w:rPr>
          <w:rFonts w:ascii="Century Gothic" w:hAnsi="Century Gothic"/>
          <w:bCs/>
        </w:rPr>
        <w:t xml:space="preserve">Emirati </w:t>
      </w:r>
      <w:r w:rsidR="00DC27CB">
        <w:rPr>
          <w:rFonts w:ascii="Century Gothic" w:hAnsi="Century Gothic"/>
          <w:bCs/>
        </w:rPr>
        <w:t xml:space="preserve">hospitality and culture, as </w:t>
      </w:r>
      <w:r w:rsidR="00EC7803">
        <w:rPr>
          <w:rFonts w:ascii="Century Gothic" w:hAnsi="Century Gothic"/>
          <w:bCs/>
        </w:rPr>
        <w:t xml:space="preserve">it showcases 96 delicious yet </w:t>
      </w:r>
      <w:r w:rsidR="00691217">
        <w:rPr>
          <w:rFonts w:ascii="Century Gothic" w:hAnsi="Century Gothic"/>
          <w:bCs/>
        </w:rPr>
        <w:t xml:space="preserve">often </w:t>
      </w:r>
      <w:r w:rsidR="00EC7803">
        <w:rPr>
          <w:rFonts w:ascii="Century Gothic" w:hAnsi="Century Gothic"/>
          <w:bCs/>
        </w:rPr>
        <w:t>unknown Emirati dishes through tastings and master-classes with local chefs</w:t>
      </w:r>
      <w:r w:rsidR="00ED2EDD">
        <w:rPr>
          <w:rFonts w:ascii="Century Gothic" w:hAnsi="Century Gothic"/>
          <w:bCs/>
        </w:rPr>
        <w:t>.</w:t>
      </w:r>
      <w:r w:rsidR="00DC27CB">
        <w:rPr>
          <w:rFonts w:ascii="Century Gothic" w:hAnsi="Century Gothic"/>
          <w:bCs/>
        </w:rPr>
        <w:t xml:space="preserve"> </w:t>
      </w:r>
    </w:p>
    <w:p w14:paraId="3AE13432" w14:textId="77777777" w:rsidR="00075642" w:rsidRDefault="00075642" w:rsidP="001C25C6">
      <w:pPr>
        <w:spacing w:line="276" w:lineRule="auto"/>
        <w:rPr>
          <w:rFonts w:ascii="Century Gothic" w:hAnsi="Century Gothic"/>
        </w:rPr>
      </w:pPr>
    </w:p>
    <w:p w14:paraId="6C9C44FE" w14:textId="062FC0F6" w:rsidR="007D0BA6" w:rsidRDefault="006D25EB" w:rsidP="00C0296F">
      <w:pPr>
        <w:spacing w:line="276" w:lineRule="auto"/>
        <w:rPr>
          <w:rFonts w:ascii="Century Gothic" w:hAnsi="Century Gothic"/>
        </w:rPr>
      </w:pPr>
      <w:r w:rsidRPr="006D25EB">
        <w:rPr>
          <w:rFonts w:ascii="Century Gothic" w:hAnsi="Century Gothic"/>
          <w:b/>
          <w:bCs/>
        </w:rPr>
        <w:t>Homegrown</w:t>
      </w:r>
      <w:r>
        <w:rPr>
          <w:rFonts w:ascii="Century Gothic" w:hAnsi="Century Gothic"/>
        </w:rPr>
        <w:br/>
      </w:r>
      <w:r w:rsidR="00EC7803">
        <w:rPr>
          <w:rFonts w:ascii="Century Gothic" w:hAnsi="Century Gothic"/>
        </w:rPr>
        <w:t>T</w:t>
      </w:r>
      <w:r w:rsidR="007D0BA6">
        <w:rPr>
          <w:rFonts w:ascii="Century Gothic" w:hAnsi="Century Gothic"/>
        </w:rPr>
        <w:t xml:space="preserve">he bigger and better </w:t>
      </w:r>
      <w:r w:rsidR="004B7ECE">
        <w:rPr>
          <w:rFonts w:ascii="Century Gothic" w:hAnsi="Century Gothic"/>
        </w:rPr>
        <w:t xml:space="preserve">2015 </w:t>
      </w:r>
      <w:r w:rsidR="007D0BA6" w:rsidRPr="00D11501">
        <w:rPr>
          <w:rFonts w:ascii="Century Gothic" w:hAnsi="Century Gothic"/>
          <w:b/>
          <w:bCs/>
        </w:rPr>
        <w:t>Beach Canteen</w:t>
      </w:r>
      <w:r w:rsidR="007D0BA6">
        <w:rPr>
          <w:rFonts w:ascii="Century Gothic" w:hAnsi="Century Gothic"/>
        </w:rPr>
        <w:t>, which this year takes residence at Kite Beach</w:t>
      </w:r>
      <w:r w:rsidR="004B7ECE">
        <w:rPr>
          <w:rFonts w:ascii="Century Gothic" w:hAnsi="Century Gothic"/>
        </w:rPr>
        <w:t xml:space="preserve"> for the entirety of the Festival</w:t>
      </w:r>
      <w:r w:rsidR="008003C1">
        <w:rPr>
          <w:rFonts w:ascii="Century Gothic" w:hAnsi="Century Gothic"/>
        </w:rPr>
        <w:t xml:space="preserve"> (6 – 28 February)</w:t>
      </w:r>
      <w:r w:rsidR="00EC7803">
        <w:rPr>
          <w:rFonts w:ascii="Century Gothic" w:hAnsi="Century Gothic"/>
        </w:rPr>
        <w:t>, play</w:t>
      </w:r>
      <w:r w:rsidR="0039103A">
        <w:rPr>
          <w:rFonts w:ascii="Century Gothic" w:hAnsi="Century Gothic"/>
        </w:rPr>
        <w:t>s</w:t>
      </w:r>
      <w:r w:rsidR="00EC7803">
        <w:rPr>
          <w:rFonts w:ascii="Century Gothic" w:hAnsi="Century Gothic"/>
        </w:rPr>
        <w:t xml:space="preserve"> host to nine of Dubai’s very best homegrown restaurants and concepts</w:t>
      </w:r>
      <w:r w:rsidR="0039103A">
        <w:rPr>
          <w:rFonts w:ascii="Century Gothic" w:hAnsi="Century Gothic"/>
        </w:rPr>
        <w:t>. Offering visitors a unique beach dining experience</w:t>
      </w:r>
      <w:r w:rsidR="00425B3D">
        <w:rPr>
          <w:rFonts w:ascii="Century Gothic" w:hAnsi="Century Gothic"/>
        </w:rPr>
        <w:t>, the Beach Canteen will</w:t>
      </w:r>
      <w:r w:rsidR="0039103A">
        <w:rPr>
          <w:rFonts w:ascii="Century Gothic" w:hAnsi="Century Gothic"/>
        </w:rPr>
        <w:t xml:space="preserve"> </w:t>
      </w:r>
      <w:r w:rsidR="008003C1">
        <w:rPr>
          <w:rFonts w:ascii="Century Gothic" w:hAnsi="Century Gothic"/>
        </w:rPr>
        <w:t xml:space="preserve">also </w:t>
      </w:r>
      <w:r w:rsidR="0039103A">
        <w:rPr>
          <w:rFonts w:ascii="Century Gothic" w:hAnsi="Century Gothic"/>
        </w:rPr>
        <w:t xml:space="preserve">serve up pop-up </w:t>
      </w:r>
      <w:r w:rsidR="00086565">
        <w:rPr>
          <w:rFonts w:ascii="Century Gothic" w:hAnsi="Century Gothic"/>
        </w:rPr>
        <w:t>restaurant</w:t>
      </w:r>
      <w:r w:rsidR="0097373B">
        <w:rPr>
          <w:rFonts w:ascii="Century Gothic" w:hAnsi="Century Gothic"/>
        </w:rPr>
        <w:t>s</w:t>
      </w:r>
      <w:r w:rsidR="0039103A">
        <w:rPr>
          <w:rFonts w:ascii="Century Gothic" w:hAnsi="Century Gothic"/>
        </w:rPr>
        <w:t xml:space="preserve"> from celebrity chefs, Jason Atherton (26 – 28 February), Sanjeev Kapoor (21 February) and Yousef Khamayes (6 – 7 February) </w:t>
      </w:r>
      <w:r w:rsidR="0097373B">
        <w:rPr>
          <w:rFonts w:ascii="Century Gothic" w:hAnsi="Century Gothic"/>
        </w:rPr>
        <w:t xml:space="preserve">and a variety of other entertainment. </w:t>
      </w:r>
      <w:r w:rsidR="00D11501">
        <w:rPr>
          <w:rFonts w:ascii="Century Gothic" w:hAnsi="Century Gothic"/>
        </w:rPr>
        <w:t xml:space="preserve">Similarly, </w:t>
      </w:r>
      <w:r w:rsidR="00D11501" w:rsidRPr="00ED2EDD">
        <w:rPr>
          <w:rFonts w:ascii="Century Gothic" w:hAnsi="Century Gothic"/>
        </w:rPr>
        <w:t xml:space="preserve">the </w:t>
      </w:r>
      <w:r w:rsidR="00D11501" w:rsidRPr="00ED2EDD">
        <w:rPr>
          <w:rFonts w:ascii="Century Gothic" w:hAnsi="Century Gothic"/>
          <w:b/>
          <w:bCs/>
        </w:rPr>
        <w:t>Urban Baza</w:t>
      </w:r>
      <w:r w:rsidR="00CF3A7C" w:rsidRPr="00ED2EDD">
        <w:rPr>
          <w:rFonts w:ascii="Century Gothic" w:hAnsi="Century Gothic"/>
          <w:b/>
          <w:bCs/>
        </w:rPr>
        <w:t>a</w:t>
      </w:r>
      <w:r w:rsidR="00D11501" w:rsidRPr="00ED2EDD">
        <w:rPr>
          <w:rFonts w:ascii="Century Gothic" w:hAnsi="Century Gothic"/>
          <w:b/>
          <w:bCs/>
        </w:rPr>
        <w:t xml:space="preserve">r </w:t>
      </w:r>
      <w:r w:rsidR="00D11501" w:rsidRPr="00D11501">
        <w:rPr>
          <w:rFonts w:ascii="Century Gothic" w:hAnsi="Century Gothic"/>
        </w:rPr>
        <w:t>local foodie street market</w:t>
      </w:r>
      <w:r w:rsidR="00D11501">
        <w:rPr>
          <w:rFonts w:ascii="Century Gothic" w:hAnsi="Century Gothic"/>
        </w:rPr>
        <w:t xml:space="preserve"> (6 February,</w:t>
      </w:r>
      <w:r w:rsidR="00370783">
        <w:rPr>
          <w:rFonts w:ascii="Century Gothic" w:hAnsi="Century Gothic"/>
        </w:rPr>
        <w:t xml:space="preserve"> </w:t>
      </w:r>
      <w:r w:rsidR="00C0296F">
        <w:rPr>
          <w:rFonts w:ascii="Century Gothic" w:hAnsi="Century Gothic"/>
        </w:rPr>
        <w:t xml:space="preserve">The Archive, Safa Park </w:t>
      </w:r>
      <w:r w:rsidR="00D11501">
        <w:rPr>
          <w:rFonts w:ascii="Century Gothic" w:hAnsi="Century Gothic"/>
        </w:rPr>
        <w:t>and 27 February,</w:t>
      </w:r>
      <w:r w:rsidR="00370783">
        <w:rPr>
          <w:rFonts w:ascii="Century Gothic" w:hAnsi="Century Gothic"/>
        </w:rPr>
        <w:t xml:space="preserve"> </w:t>
      </w:r>
      <w:r w:rsidR="00C0296F">
        <w:rPr>
          <w:rFonts w:ascii="Century Gothic" w:hAnsi="Century Gothic"/>
        </w:rPr>
        <w:t>Creekside, Bur Dubai</w:t>
      </w:r>
      <w:r w:rsidR="00D11501">
        <w:rPr>
          <w:rFonts w:ascii="Century Gothic" w:hAnsi="Century Gothic"/>
        </w:rPr>
        <w:t xml:space="preserve">) </w:t>
      </w:r>
      <w:r w:rsidR="00CF3A7C">
        <w:rPr>
          <w:rFonts w:ascii="Century Gothic" w:hAnsi="Century Gothic"/>
        </w:rPr>
        <w:t>will host stalls showcasing</w:t>
      </w:r>
      <w:r w:rsidR="00D11501">
        <w:rPr>
          <w:rFonts w:ascii="Century Gothic" w:hAnsi="Century Gothic"/>
        </w:rPr>
        <w:t xml:space="preserve"> homegrown concepts. </w:t>
      </w:r>
    </w:p>
    <w:p w14:paraId="420FB484" w14:textId="77777777" w:rsidR="007D0BA6" w:rsidRDefault="007D0BA6" w:rsidP="001C25C6">
      <w:pPr>
        <w:spacing w:line="276" w:lineRule="auto"/>
        <w:rPr>
          <w:rFonts w:ascii="Century Gothic" w:hAnsi="Century Gothic"/>
        </w:rPr>
      </w:pPr>
    </w:p>
    <w:p w14:paraId="6F8D09B0" w14:textId="77777777" w:rsidR="00F63AF5" w:rsidRDefault="00370783" w:rsidP="00E6783E">
      <w:pPr>
        <w:spacing w:line="276" w:lineRule="auto"/>
        <w:rPr>
          <w:rFonts w:ascii="Century Gothic" w:hAnsi="Century Gothic"/>
          <w:b/>
          <w:bCs/>
        </w:rPr>
      </w:pPr>
      <w:r>
        <w:rPr>
          <w:rFonts w:ascii="Century Gothic" w:hAnsi="Century Gothic"/>
          <w:b/>
          <w:bCs/>
        </w:rPr>
        <w:br/>
      </w:r>
    </w:p>
    <w:p w14:paraId="10B987B2" w14:textId="77777777" w:rsidR="00ED2EDD" w:rsidRPr="00ED2EDD" w:rsidRDefault="006D25EB" w:rsidP="00E6783E">
      <w:pPr>
        <w:spacing w:line="276" w:lineRule="auto"/>
        <w:rPr>
          <w:rFonts w:ascii="Century Gothic" w:hAnsi="Century Gothic"/>
        </w:rPr>
      </w:pPr>
      <w:r w:rsidRPr="006D25EB">
        <w:rPr>
          <w:rFonts w:ascii="Century Gothic" w:hAnsi="Century Gothic"/>
          <w:b/>
          <w:bCs/>
        </w:rPr>
        <w:lastRenderedPageBreak/>
        <w:t>Multi-cultural Dining and Street Food</w:t>
      </w:r>
      <w:r>
        <w:rPr>
          <w:rFonts w:ascii="Century Gothic" w:hAnsi="Century Gothic"/>
        </w:rPr>
        <w:br/>
      </w:r>
      <w:r w:rsidR="00E6783E">
        <w:rPr>
          <w:rFonts w:ascii="Century Gothic" w:hAnsi="Century Gothic"/>
        </w:rPr>
        <w:t>Celebrating</w:t>
      </w:r>
      <w:r w:rsidR="006E0F0C">
        <w:rPr>
          <w:rFonts w:ascii="Century Gothic" w:hAnsi="Century Gothic"/>
        </w:rPr>
        <w:t xml:space="preserve"> multicultural di</w:t>
      </w:r>
      <w:r w:rsidR="004B7ECE">
        <w:rPr>
          <w:rFonts w:ascii="Century Gothic" w:hAnsi="Century Gothic"/>
        </w:rPr>
        <w:t>ning and street</w:t>
      </w:r>
      <w:r w:rsidR="00C255A9">
        <w:rPr>
          <w:rFonts w:ascii="Century Gothic" w:hAnsi="Century Gothic"/>
        </w:rPr>
        <w:t xml:space="preserve"> food, DFF </w:t>
      </w:r>
      <w:r w:rsidR="004B7ECE">
        <w:rPr>
          <w:rFonts w:ascii="Century Gothic" w:hAnsi="Century Gothic"/>
        </w:rPr>
        <w:t>will</w:t>
      </w:r>
      <w:r w:rsidR="00ED2EDD">
        <w:rPr>
          <w:rFonts w:ascii="Century Gothic" w:hAnsi="Century Gothic"/>
        </w:rPr>
        <w:t xml:space="preserve"> welcome homegrown </w:t>
      </w:r>
      <w:r w:rsidR="006E0F0C">
        <w:rPr>
          <w:rFonts w:ascii="Century Gothic" w:hAnsi="Century Gothic"/>
        </w:rPr>
        <w:t xml:space="preserve">food trucks </w:t>
      </w:r>
      <w:r w:rsidR="004B7ECE">
        <w:rPr>
          <w:rFonts w:ascii="Century Gothic" w:hAnsi="Century Gothic"/>
        </w:rPr>
        <w:t xml:space="preserve">including </w:t>
      </w:r>
      <w:r w:rsidR="00ED2EDD">
        <w:rPr>
          <w:rFonts w:ascii="Century Gothic" w:hAnsi="Century Gothic"/>
        </w:rPr>
        <w:t xml:space="preserve">local </w:t>
      </w:r>
      <w:r w:rsidR="004B7ECE">
        <w:rPr>
          <w:rFonts w:ascii="Century Gothic" w:hAnsi="Century Gothic"/>
        </w:rPr>
        <w:t>favourites Moti Roti</w:t>
      </w:r>
      <w:r w:rsidR="00ED2EDD">
        <w:rPr>
          <w:rFonts w:ascii="Century Gothic" w:hAnsi="Century Gothic"/>
        </w:rPr>
        <w:t xml:space="preserve">, </w:t>
      </w:r>
      <w:r w:rsidR="004B7ECE">
        <w:rPr>
          <w:rFonts w:ascii="Century Gothic" w:hAnsi="Century Gothic"/>
        </w:rPr>
        <w:t>Raw Coffee</w:t>
      </w:r>
      <w:r w:rsidR="00ED2EDD">
        <w:rPr>
          <w:rFonts w:ascii="Century Gothic" w:hAnsi="Century Gothic"/>
        </w:rPr>
        <w:t xml:space="preserve"> and </w:t>
      </w:r>
      <w:r w:rsidR="004B7ECE">
        <w:rPr>
          <w:rFonts w:ascii="Century Gothic" w:hAnsi="Century Gothic"/>
        </w:rPr>
        <w:t xml:space="preserve">Burger Fuel, to take part in the </w:t>
      </w:r>
      <w:r w:rsidR="004B7ECE" w:rsidRPr="004B7ECE">
        <w:rPr>
          <w:rFonts w:ascii="Century Gothic" w:hAnsi="Century Gothic"/>
          <w:b/>
          <w:bCs/>
        </w:rPr>
        <w:t xml:space="preserve">Food Truck </w:t>
      </w:r>
      <w:r w:rsidR="00C255A9">
        <w:rPr>
          <w:rFonts w:ascii="Century Gothic" w:hAnsi="Century Gothic"/>
          <w:b/>
          <w:bCs/>
        </w:rPr>
        <w:t xml:space="preserve">Convoy </w:t>
      </w:r>
      <w:r w:rsidR="00C255A9" w:rsidRPr="00C255A9">
        <w:rPr>
          <w:rFonts w:ascii="Century Gothic" w:hAnsi="Century Gothic"/>
        </w:rPr>
        <w:t>(Various dates).</w:t>
      </w:r>
      <w:r w:rsidR="004B7ECE">
        <w:rPr>
          <w:rFonts w:ascii="Century Gothic" w:hAnsi="Century Gothic"/>
        </w:rPr>
        <w:t xml:space="preserve"> The trucks will arrive at key locations including</w:t>
      </w:r>
      <w:r w:rsidR="00E15EA1">
        <w:rPr>
          <w:rFonts w:ascii="Century Gothic" w:hAnsi="Century Gothic"/>
        </w:rPr>
        <w:t xml:space="preserve"> Tecom,</w:t>
      </w:r>
      <w:r w:rsidR="004B7ECE">
        <w:rPr>
          <w:rFonts w:ascii="Century Gothic" w:hAnsi="Century Gothic"/>
        </w:rPr>
        <w:t xml:space="preserve"> JLT and Emaar Square throughout the Festival, serving up the very best</w:t>
      </w:r>
      <w:r w:rsidR="00C255A9">
        <w:rPr>
          <w:rFonts w:ascii="Century Gothic" w:hAnsi="Century Gothic"/>
        </w:rPr>
        <w:t xml:space="preserve"> street food cuisine. DFF</w:t>
      </w:r>
      <w:r w:rsidR="00ED2EDD">
        <w:rPr>
          <w:rFonts w:ascii="Century Gothic" w:hAnsi="Century Gothic"/>
        </w:rPr>
        <w:t xml:space="preserve"> will </w:t>
      </w:r>
      <w:r w:rsidR="00ED2EDD" w:rsidRPr="007E1D84">
        <w:rPr>
          <w:rFonts w:ascii="Century Gothic" w:hAnsi="Century Gothic"/>
          <w:color w:val="000000" w:themeColor="text1"/>
        </w:rPr>
        <w:t xml:space="preserve">also welcome </w:t>
      </w:r>
      <w:r w:rsidR="00ED2EDD" w:rsidRPr="00334698">
        <w:rPr>
          <w:rFonts w:ascii="Century Gothic" w:hAnsi="Century Gothic"/>
          <w:b/>
          <w:bCs/>
          <w:color w:val="000000" w:themeColor="text1"/>
        </w:rPr>
        <w:t>Street Nights</w:t>
      </w:r>
      <w:r w:rsidR="00C255A9">
        <w:rPr>
          <w:rFonts w:ascii="Century Gothic" w:hAnsi="Century Gothic"/>
          <w:b/>
          <w:bCs/>
          <w:color w:val="000000" w:themeColor="text1"/>
        </w:rPr>
        <w:t xml:space="preserve"> </w:t>
      </w:r>
      <w:r w:rsidR="00C255A9" w:rsidRPr="00C255A9">
        <w:rPr>
          <w:rFonts w:ascii="Century Gothic" w:hAnsi="Century Gothic"/>
          <w:color w:val="000000" w:themeColor="text1"/>
        </w:rPr>
        <w:t>(20 – 21 February)</w:t>
      </w:r>
      <w:r w:rsidR="00ED2EDD" w:rsidRPr="00C255A9">
        <w:rPr>
          <w:rFonts w:ascii="Century Gothic" w:hAnsi="Century Gothic"/>
          <w:color w:val="000000" w:themeColor="text1"/>
        </w:rPr>
        <w:t xml:space="preserve">, </w:t>
      </w:r>
      <w:r w:rsidR="00ED2EDD">
        <w:rPr>
          <w:rFonts w:ascii="Century Gothic" w:hAnsi="Century Gothic"/>
          <w:color w:val="000000" w:themeColor="text1"/>
        </w:rPr>
        <w:t xml:space="preserve">which will pair street art with street food </w:t>
      </w:r>
      <w:r w:rsidR="00ED2EDD" w:rsidRPr="007E1D84">
        <w:rPr>
          <w:rFonts w:ascii="Century Gothic" w:hAnsi="Century Gothic"/>
          <w:color w:val="000000" w:themeColor="text1"/>
        </w:rPr>
        <w:t>in the city’s up-and-coming arts precinct</w:t>
      </w:r>
      <w:r w:rsidR="00C255A9">
        <w:rPr>
          <w:rFonts w:ascii="Century Gothic" w:hAnsi="Century Gothic"/>
          <w:color w:val="000000" w:themeColor="text1"/>
        </w:rPr>
        <w:t>, Al Quoz</w:t>
      </w:r>
      <w:r w:rsidR="00ED2EDD" w:rsidRPr="007E1D84">
        <w:rPr>
          <w:rFonts w:ascii="Century Gothic" w:hAnsi="Century Gothic"/>
          <w:color w:val="000000" w:themeColor="text1"/>
        </w:rPr>
        <w:t xml:space="preserve">. Similarly, a showcase of award-winning </w:t>
      </w:r>
      <w:r w:rsidR="00ED2EDD">
        <w:rPr>
          <w:rFonts w:ascii="Century Gothic" w:hAnsi="Century Gothic"/>
          <w:color w:val="000000" w:themeColor="text1"/>
        </w:rPr>
        <w:t>street-</w:t>
      </w:r>
      <w:r w:rsidR="00ED2EDD" w:rsidRPr="007E1D84">
        <w:rPr>
          <w:rFonts w:ascii="Century Gothic" w:hAnsi="Century Gothic"/>
          <w:color w:val="000000" w:themeColor="text1"/>
        </w:rPr>
        <w:t xml:space="preserve">food photographer </w:t>
      </w:r>
      <w:r w:rsidR="00ED2EDD" w:rsidRPr="00C255A9">
        <w:rPr>
          <w:rFonts w:ascii="Century Gothic" w:hAnsi="Century Gothic"/>
          <w:b/>
          <w:bCs/>
          <w:color w:val="000000" w:themeColor="text1"/>
        </w:rPr>
        <w:t>Penny De La Santos’</w:t>
      </w:r>
      <w:r w:rsidR="00ED2EDD" w:rsidRPr="00C255A9">
        <w:rPr>
          <w:rFonts w:ascii="Century Gothic" w:hAnsi="Century Gothic"/>
          <w:color w:val="000000" w:themeColor="text1"/>
        </w:rPr>
        <w:t xml:space="preserve"> most</w:t>
      </w:r>
      <w:r w:rsidR="00ED2EDD" w:rsidRPr="007E1D84">
        <w:rPr>
          <w:rFonts w:ascii="Century Gothic" w:hAnsi="Century Gothic"/>
          <w:color w:val="000000" w:themeColor="text1"/>
        </w:rPr>
        <w:t xml:space="preserve"> stunning images of the </w:t>
      </w:r>
      <w:r w:rsidR="00ED2EDD">
        <w:rPr>
          <w:rFonts w:ascii="Century Gothic" w:hAnsi="Century Gothic"/>
          <w:color w:val="000000" w:themeColor="text1"/>
        </w:rPr>
        <w:t>multicultural dining and s</w:t>
      </w:r>
      <w:r w:rsidR="00ED2EDD" w:rsidRPr="00334698">
        <w:rPr>
          <w:rFonts w:ascii="Century Gothic" w:hAnsi="Century Gothic"/>
          <w:color w:val="000000" w:themeColor="text1"/>
        </w:rPr>
        <w:t>treet</w:t>
      </w:r>
      <w:r w:rsidR="00ED2EDD">
        <w:rPr>
          <w:rFonts w:ascii="Century Gothic" w:hAnsi="Century Gothic"/>
          <w:color w:val="000000" w:themeColor="text1"/>
        </w:rPr>
        <w:t xml:space="preserve"> f</w:t>
      </w:r>
      <w:r w:rsidR="00ED2EDD" w:rsidRPr="00334698">
        <w:rPr>
          <w:rFonts w:ascii="Century Gothic" w:hAnsi="Century Gothic"/>
          <w:color w:val="000000" w:themeColor="text1"/>
        </w:rPr>
        <w:t>ood</w:t>
      </w:r>
      <w:r w:rsidR="00ED2EDD" w:rsidRPr="007E1D84">
        <w:rPr>
          <w:rFonts w:ascii="Century Gothic" w:hAnsi="Century Gothic"/>
          <w:color w:val="000000" w:themeColor="text1"/>
        </w:rPr>
        <w:t xml:space="preserve"> on offer in Dubai will be on show at Dubai Airport </w:t>
      </w:r>
      <w:r w:rsidR="00E15EA1">
        <w:rPr>
          <w:rFonts w:ascii="Century Gothic" w:hAnsi="Century Gothic"/>
          <w:color w:val="000000" w:themeColor="text1"/>
        </w:rPr>
        <w:t>during</w:t>
      </w:r>
      <w:r w:rsidR="00ED2EDD">
        <w:rPr>
          <w:rFonts w:ascii="Century Gothic" w:hAnsi="Century Gothic"/>
          <w:color w:val="000000" w:themeColor="text1"/>
        </w:rPr>
        <w:t xml:space="preserve"> February.</w:t>
      </w:r>
    </w:p>
    <w:p w14:paraId="38977ABA" w14:textId="77777777" w:rsidR="006D25EB" w:rsidRPr="00D76485" w:rsidRDefault="006D25EB" w:rsidP="001C25C6">
      <w:pPr>
        <w:spacing w:line="276" w:lineRule="auto"/>
        <w:rPr>
          <w:rFonts w:ascii="Century Gothic" w:hAnsi="Century Gothic"/>
          <w:highlight w:val="yellow"/>
        </w:rPr>
      </w:pPr>
    </w:p>
    <w:p w14:paraId="264BFADA" w14:textId="77777777" w:rsidR="006D25EB" w:rsidRDefault="006D25EB" w:rsidP="001C25C6">
      <w:pPr>
        <w:spacing w:line="276" w:lineRule="auto"/>
        <w:rPr>
          <w:rFonts w:ascii="Century Gothic" w:hAnsi="Century Gothic"/>
          <w:b/>
          <w:bCs/>
        </w:rPr>
      </w:pPr>
      <w:r w:rsidRPr="006D25EB">
        <w:rPr>
          <w:rFonts w:ascii="Century Gothic" w:hAnsi="Century Gothic"/>
          <w:b/>
          <w:bCs/>
        </w:rPr>
        <w:t>International Chefs and Restaurants</w:t>
      </w:r>
    </w:p>
    <w:p w14:paraId="4BE34966" w14:textId="4518C5BF" w:rsidR="00EC7803" w:rsidRPr="00344445" w:rsidRDefault="00E15EA1" w:rsidP="00E6783E">
      <w:pPr>
        <w:spacing w:line="276" w:lineRule="auto"/>
        <w:rPr>
          <w:rFonts w:ascii="Century Gothic" w:hAnsi="Century Gothic"/>
          <w:highlight w:val="yellow"/>
        </w:rPr>
      </w:pPr>
      <w:r>
        <w:rPr>
          <w:rFonts w:ascii="Century Gothic" w:hAnsi="Century Gothic"/>
        </w:rPr>
        <w:t>Regional and international celebrity</w:t>
      </w:r>
      <w:r w:rsidR="0097373B">
        <w:rPr>
          <w:rFonts w:ascii="Century Gothic" w:hAnsi="Century Gothic"/>
        </w:rPr>
        <w:t xml:space="preserve"> </w:t>
      </w:r>
      <w:r w:rsidR="00E6783E">
        <w:rPr>
          <w:rFonts w:ascii="Century Gothic" w:hAnsi="Century Gothic"/>
        </w:rPr>
        <w:t>chefs will appear at</w:t>
      </w:r>
      <w:r w:rsidR="00344445" w:rsidRPr="001A26AD">
        <w:rPr>
          <w:rFonts w:ascii="Century Gothic" w:hAnsi="Century Gothic"/>
        </w:rPr>
        <w:t xml:space="preserve"> </w:t>
      </w:r>
      <w:r w:rsidR="001A26AD">
        <w:rPr>
          <w:rFonts w:ascii="Century Gothic" w:hAnsi="Century Gothic"/>
          <w:b/>
          <w:bCs/>
        </w:rPr>
        <w:t>Fatafeat K</w:t>
      </w:r>
      <w:r w:rsidR="00344445" w:rsidRPr="001A26AD">
        <w:rPr>
          <w:rFonts w:ascii="Century Gothic" w:hAnsi="Century Gothic"/>
          <w:b/>
          <w:bCs/>
        </w:rPr>
        <w:t>itchen</w:t>
      </w:r>
      <w:r w:rsidR="00C255A9" w:rsidRPr="001A26AD">
        <w:rPr>
          <w:rFonts w:ascii="Century Gothic" w:hAnsi="Century Gothic"/>
        </w:rPr>
        <w:t xml:space="preserve"> (20 – 21 February)</w:t>
      </w:r>
      <w:r w:rsidR="00E6783E">
        <w:rPr>
          <w:rFonts w:ascii="Century Gothic" w:hAnsi="Century Gothic"/>
        </w:rPr>
        <w:t xml:space="preserve">, which </w:t>
      </w:r>
      <w:r w:rsidR="00344445" w:rsidRPr="001A26AD">
        <w:rPr>
          <w:rFonts w:ascii="Century Gothic" w:hAnsi="Century Gothic"/>
        </w:rPr>
        <w:t xml:space="preserve">will welcome nine </w:t>
      </w:r>
      <w:r w:rsidR="00E6783E">
        <w:rPr>
          <w:rFonts w:ascii="Century Gothic" w:hAnsi="Century Gothic"/>
        </w:rPr>
        <w:t xml:space="preserve">in total </w:t>
      </w:r>
      <w:r w:rsidR="009B2148" w:rsidRPr="001A26AD">
        <w:rPr>
          <w:rFonts w:ascii="Century Gothic" w:hAnsi="Century Gothic"/>
        </w:rPr>
        <w:t>including Egyptian cu</w:t>
      </w:r>
      <w:r w:rsidR="00C255A9" w:rsidRPr="001A26AD">
        <w:rPr>
          <w:rFonts w:ascii="Century Gothic" w:hAnsi="Century Gothic"/>
        </w:rPr>
        <w:t xml:space="preserve">isine expert </w:t>
      </w:r>
      <w:r w:rsidR="00C255A9" w:rsidRPr="00FB19D2">
        <w:rPr>
          <w:rFonts w:ascii="Century Gothic" w:hAnsi="Century Gothic"/>
          <w:b/>
          <w:bCs/>
        </w:rPr>
        <w:t>Chef Salma Soliman</w:t>
      </w:r>
      <w:r w:rsidR="001A26AD">
        <w:rPr>
          <w:rFonts w:ascii="Century Gothic" w:hAnsi="Century Gothic"/>
        </w:rPr>
        <w:t xml:space="preserve"> to</w:t>
      </w:r>
      <w:r w:rsidR="00344445" w:rsidRPr="001A26AD">
        <w:rPr>
          <w:rFonts w:ascii="Century Gothic" w:hAnsi="Century Gothic"/>
        </w:rPr>
        <w:t xml:space="preserve"> take part in live</w:t>
      </w:r>
      <w:r w:rsidR="00344445" w:rsidRPr="009B2148">
        <w:rPr>
          <w:rFonts w:ascii="Century Gothic" w:hAnsi="Century Gothic"/>
        </w:rPr>
        <w:t xml:space="preserve"> cooking demonstrations. </w:t>
      </w:r>
      <w:r w:rsidR="00C04770">
        <w:rPr>
          <w:rFonts w:ascii="Century Gothic" w:hAnsi="Century Gothic"/>
          <w:bCs/>
        </w:rPr>
        <w:t xml:space="preserve">Another of the Festival’s inaugural events, </w:t>
      </w:r>
      <w:r w:rsidR="00C04770">
        <w:rPr>
          <w:rFonts w:ascii="Century Gothic" w:hAnsi="Century Gothic"/>
          <w:b/>
        </w:rPr>
        <w:t>Dine On T</w:t>
      </w:r>
      <w:r w:rsidR="00C04770" w:rsidRPr="00EC7803">
        <w:rPr>
          <w:rFonts w:ascii="Century Gothic" w:hAnsi="Century Gothic"/>
          <w:b/>
        </w:rPr>
        <w:t>he Creek</w:t>
      </w:r>
      <w:r w:rsidR="00C04770">
        <w:rPr>
          <w:rFonts w:ascii="Century Gothic" w:hAnsi="Century Gothic"/>
          <w:b/>
        </w:rPr>
        <w:t xml:space="preserve"> </w:t>
      </w:r>
      <w:r w:rsidR="00C04770" w:rsidRPr="00C255A9">
        <w:rPr>
          <w:rFonts w:ascii="Century Gothic" w:hAnsi="Century Gothic"/>
          <w:bCs/>
        </w:rPr>
        <w:t>(Various dates</w:t>
      </w:r>
      <w:r w:rsidR="00C04770">
        <w:rPr>
          <w:rFonts w:ascii="Century Gothic" w:hAnsi="Century Gothic"/>
          <w:bCs/>
        </w:rPr>
        <w:t>, to be announced soon</w:t>
      </w:r>
      <w:r w:rsidR="00C04770" w:rsidRPr="00C255A9">
        <w:rPr>
          <w:rFonts w:ascii="Century Gothic" w:hAnsi="Century Gothic"/>
          <w:bCs/>
        </w:rPr>
        <w:t xml:space="preserve">), </w:t>
      </w:r>
      <w:r w:rsidR="00C04770">
        <w:rPr>
          <w:rFonts w:ascii="Century Gothic" w:hAnsi="Century Gothic"/>
          <w:bCs/>
        </w:rPr>
        <w:t xml:space="preserve">will see celebrity chefs including Sanjeev Kapoor, </w:t>
      </w:r>
      <w:r w:rsidR="00C04770" w:rsidRPr="009B2148">
        <w:rPr>
          <w:rFonts w:ascii="Century Gothic" w:hAnsi="Century Gothic"/>
          <w:bCs/>
        </w:rPr>
        <w:t xml:space="preserve">Manal Al Alem </w:t>
      </w:r>
      <w:r w:rsidR="00C04770">
        <w:rPr>
          <w:rFonts w:ascii="Century Gothic" w:hAnsi="Century Gothic"/>
          <w:bCs/>
        </w:rPr>
        <w:t xml:space="preserve">and </w:t>
      </w:r>
      <w:r w:rsidR="00C04770" w:rsidRPr="00ED140B">
        <w:rPr>
          <w:rFonts w:ascii="Century Gothic" w:hAnsi="Century Gothic"/>
          <w:b/>
        </w:rPr>
        <w:t>Yousef</w:t>
      </w:r>
      <w:r w:rsidR="00C04770" w:rsidRPr="00ED140B">
        <w:rPr>
          <w:rFonts w:ascii="Century Gothic" w:hAnsi="Century Gothic"/>
          <w:bCs/>
        </w:rPr>
        <w:t xml:space="preserve"> </w:t>
      </w:r>
      <w:r w:rsidR="00C04770" w:rsidRPr="00ED140B">
        <w:rPr>
          <w:rFonts w:ascii="Century Gothic" w:hAnsi="Century Gothic"/>
          <w:b/>
        </w:rPr>
        <w:t>Khumayes</w:t>
      </w:r>
      <w:r w:rsidR="00C04770">
        <w:rPr>
          <w:rFonts w:ascii="Century Gothic" w:hAnsi="Century Gothic"/>
          <w:b/>
        </w:rPr>
        <w:t xml:space="preserve"> </w:t>
      </w:r>
      <w:r w:rsidR="00C04770">
        <w:rPr>
          <w:rFonts w:ascii="Century Gothic" w:hAnsi="Century Gothic"/>
          <w:bCs/>
        </w:rPr>
        <w:t xml:space="preserve">serve up their internationally award-winning dishes in traditional Emirati surroundings. </w:t>
      </w:r>
      <w:r w:rsidR="00344445">
        <w:rPr>
          <w:rFonts w:ascii="Century Gothic" w:hAnsi="Century Gothic"/>
          <w:highlight w:val="yellow"/>
        </w:rPr>
        <w:br/>
      </w:r>
    </w:p>
    <w:p w14:paraId="60EDAFEC" w14:textId="77777777" w:rsidR="007636AE" w:rsidRDefault="006D25EB" w:rsidP="0026294F">
      <w:pPr>
        <w:spacing w:line="276" w:lineRule="auto"/>
        <w:rPr>
          <w:rFonts w:ascii="Century Gothic" w:hAnsi="Century Gothic"/>
          <w:b/>
          <w:bCs/>
        </w:rPr>
      </w:pPr>
      <w:r w:rsidRPr="004E03CF">
        <w:rPr>
          <w:rFonts w:ascii="Century Gothic" w:hAnsi="Century Gothic"/>
        </w:rPr>
        <w:t>“With a theme of ‘Find your Flavour’, Dubai Food Festival 2015 promises entertainment for the entire family as it challenges festival goers to truly discover Dubai’s unique and growing culinary offer.  Along with expanding 2014 event favourites, such as the highly popular Beach Canteen, Dubai Food Festival 2015 will see the addition of some truly memorable events and activities that, while inspired by global foodie trends, will have a distinctly</w:t>
      </w:r>
      <w:r w:rsidR="0026294F">
        <w:rPr>
          <w:rFonts w:ascii="Century Gothic" w:hAnsi="Century Gothic"/>
        </w:rPr>
        <w:t xml:space="preserve"> Dubai flavour”, said </w:t>
      </w:r>
      <w:r w:rsidR="0026294F" w:rsidRPr="006E0799">
        <w:rPr>
          <w:rFonts w:ascii="Century Gothic" w:hAnsi="Century Gothic"/>
          <w:b/>
          <w:bCs/>
        </w:rPr>
        <w:t>Dubai Food Festival 201</w:t>
      </w:r>
      <w:r w:rsidR="0026294F">
        <w:rPr>
          <w:rFonts w:ascii="Century Gothic" w:hAnsi="Century Gothic"/>
          <w:b/>
          <w:bCs/>
        </w:rPr>
        <w:t>5 Director, Debra Greenwood.</w:t>
      </w:r>
    </w:p>
    <w:p w14:paraId="69839D7A" w14:textId="710A4AFF" w:rsidR="006D25EB" w:rsidRPr="004721CB" w:rsidRDefault="00FB19D2" w:rsidP="004721CB">
      <w:pPr>
        <w:spacing w:line="276" w:lineRule="auto"/>
        <w:rPr>
          <w:rFonts w:ascii="Century Gothic" w:hAnsi="Century Gothic"/>
        </w:rPr>
      </w:pPr>
      <w:r>
        <w:rPr>
          <w:rFonts w:ascii="Century Gothic" w:hAnsi="Century Gothic"/>
        </w:rPr>
        <w:br/>
      </w:r>
      <w:r w:rsidR="007636AE" w:rsidRPr="004721CB">
        <w:rPr>
          <w:rFonts w:ascii="Century Gothic" w:hAnsi="Century Gothic"/>
        </w:rPr>
        <w:t xml:space="preserve">Further Dubai Food Festival 2015 </w:t>
      </w:r>
      <w:r w:rsidR="007636AE">
        <w:rPr>
          <w:rFonts w:ascii="Century Gothic" w:hAnsi="Century Gothic"/>
        </w:rPr>
        <w:t xml:space="preserve">events and details </w:t>
      </w:r>
      <w:r w:rsidR="007636AE" w:rsidRPr="004721CB">
        <w:rPr>
          <w:rFonts w:ascii="Century Gothic" w:hAnsi="Century Gothic"/>
        </w:rPr>
        <w:t xml:space="preserve">will be announced in the coming weeks as the launch </w:t>
      </w:r>
      <w:r w:rsidR="007636AE">
        <w:rPr>
          <w:rFonts w:ascii="Century Gothic" w:hAnsi="Century Gothic"/>
        </w:rPr>
        <w:t>of the Festival</w:t>
      </w:r>
      <w:r w:rsidR="007636AE" w:rsidRPr="004721CB">
        <w:rPr>
          <w:rFonts w:ascii="Century Gothic" w:hAnsi="Century Gothic"/>
        </w:rPr>
        <w:t xml:space="preserve"> approaches. For the most up to date information regarding this year’s DFF, visit </w:t>
      </w:r>
      <w:hyperlink r:id="rId7" w:history="1">
        <w:r w:rsidR="007636AE" w:rsidRPr="004721CB">
          <w:rPr>
            <w:rStyle w:val="Hyperlink"/>
            <w:rFonts w:ascii="Century Gothic" w:hAnsi="Century Gothic"/>
          </w:rPr>
          <w:t>www.dubaifoodfestival.com</w:t>
        </w:r>
      </w:hyperlink>
      <w:r w:rsidR="007636AE" w:rsidRPr="004721CB">
        <w:rPr>
          <w:rFonts w:ascii="Century Gothic" w:hAnsi="Century Gothic"/>
        </w:rPr>
        <w:t xml:space="preserve">. </w:t>
      </w:r>
      <w:r w:rsidR="006D25EB" w:rsidRPr="004721CB">
        <w:rPr>
          <w:rFonts w:ascii="Century Gothic" w:hAnsi="Century Gothic"/>
        </w:rPr>
        <w:br/>
      </w:r>
    </w:p>
    <w:p w14:paraId="3DC6F1DF" w14:textId="77777777" w:rsidR="006D25EB" w:rsidRPr="006D25EB" w:rsidRDefault="006D25EB" w:rsidP="001C25C6">
      <w:pPr>
        <w:spacing w:line="276" w:lineRule="auto"/>
        <w:rPr>
          <w:rFonts w:ascii="Century Gothic" w:hAnsi="Century Gothic"/>
          <w:b/>
          <w:bCs/>
        </w:rPr>
      </w:pPr>
      <w:r w:rsidRPr="006D25EB">
        <w:rPr>
          <w:rFonts w:ascii="Century Gothic" w:hAnsi="Century Gothic"/>
          <w:b/>
          <w:bCs/>
        </w:rPr>
        <w:t>Notes to Editors</w:t>
      </w:r>
    </w:p>
    <w:p w14:paraId="4F79535C" w14:textId="52EF0A45" w:rsidR="00F63AF5" w:rsidRDefault="006D25EB" w:rsidP="00370783">
      <w:pPr>
        <w:spacing w:line="276" w:lineRule="auto"/>
        <w:rPr>
          <w:rFonts w:ascii="Century Gothic" w:hAnsi="Century Gothic"/>
          <w:b/>
          <w:bCs/>
        </w:rPr>
      </w:pPr>
      <w:r>
        <w:rPr>
          <w:rFonts w:ascii="Century Gothic" w:hAnsi="Century Gothic"/>
        </w:rPr>
        <w:t xml:space="preserve">For comprehensive information regarding the full line-up of the Dubai Food Festival 2015, please refer to the attached </w:t>
      </w:r>
      <w:r w:rsidR="00B87254">
        <w:rPr>
          <w:rFonts w:ascii="Century Gothic" w:hAnsi="Century Gothic"/>
        </w:rPr>
        <w:t xml:space="preserve">Dubai Food Festival </w:t>
      </w:r>
      <w:r>
        <w:rPr>
          <w:rFonts w:ascii="Century Gothic" w:hAnsi="Century Gothic"/>
        </w:rPr>
        <w:t xml:space="preserve">fact sheet, or visit </w:t>
      </w:r>
      <w:hyperlink r:id="rId8" w:history="1">
        <w:r w:rsidR="00F63AF5" w:rsidRPr="00537882">
          <w:rPr>
            <w:rStyle w:val="Hyperlink"/>
            <w:rFonts w:ascii="Century Gothic" w:hAnsi="Century Gothic"/>
          </w:rPr>
          <w:t>www.dubaifoodfestival.com</w:t>
        </w:r>
      </w:hyperlink>
    </w:p>
    <w:p w14:paraId="7C7FC1B7" w14:textId="77777777" w:rsidR="00F63AF5" w:rsidRDefault="00F63AF5" w:rsidP="00370783">
      <w:pPr>
        <w:spacing w:line="276" w:lineRule="auto"/>
        <w:rPr>
          <w:rFonts w:ascii="Century Gothic" w:hAnsi="Century Gothic"/>
          <w:b/>
          <w:bCs/>
        </w:rPr>
      </w:pPr>
    </w:p>
    <w:p w14:paraId="0A1FAAF3" w14:textId="77777777" w:rsidR="00957BA8" w:rsidRPr="00370783" w:rsidRDefault="00957BA8" w:rsidP="00370783">
      <w:pPr>
        <w:spacing w:line="276" w:lineRule="auto"/>
        <w:rPr>
          <w:rFonts w:ascii="Century Gothic" w:hAnsi="Century Gothic"/>
          <w:b/>
          <w:bCs/>
        </w:rPr>
      </w:pPr>
      <w:r w:rsidRPr="001D054C">
        <w:rPr>
          <w:rFonts w:ascii="Century Gothic" w:hAnsi="Century Gothic"/>
          <w:b/>
          <w:bCs/>
        </w:rPr>
        <w:t>K</w:t>
      </w:r>
      <w:r w:rsidR="00370783">
        <w:rPr>
          <w:rFonts w:ascii="Century Gothic" w:hAnsi="Century Gothic"/>
          <w:b/>
          <w:bCs/>
        </w:rPr>
        <w:t>ey Festival Dates and V</w:t>
      </w:r>
      <w:r w:rsidRPr="001D054C">
        <w:rPr>
          <w:rFonts w:ascii="Century Gothic" w:hAnsi="Century Gothic"/>
          <w:b/>
          <w:bCs/>
        </w:rPr>
        <w:t>enues</w:t>
      </w:r>
    </w:p>
    <w:p w14:paraId="7BEDCFCA" w14:textId="77777777" w:rsidR="001D054C" w:rsidRPr="00F63AF5" w:rsidRDefault="00957BA8" w:rsidP="00F63AF5">
      <w:pPr>
        <w:pStyle w:val="ListParagraph"/>
        <w:numPr>
          <w:ilvl w:val="0"/>
          <w:numId w:val="4"/>
        </w:numPr>
        <w:spacing w:line="276" w:lineRule="auto"/>
        <w:rPr>
          <w:rFonts w:ascii="Century Gothic" w:hAnsi="Century Gothic"/>
        </w:rPr>
      </w:pPr>
      <w:r w:rsidRPr="00957BA8">
        <w:rPr>
          <w:rFonts w:ascii="Century Gothic" w:hAnsi="Century Gothic"/>
          <w:b/>
          <w:bCs/>
        </w:rPr>
        <w:t>Beach Canteen,</w:t>
      </w:r>
      <w:r>
        <w:rPr>
          <w:rFonts w:ascii="Century Gothic" w:hAnsi="Century Gothic"/>
        </w:rPr>
        <w:t xml:space="preserve"> </w:t>
      </w:r>
      <w:r w:rsidRPr="00957BA8">
        <w:rPr>
          <w:rFonts w:ascii="Century Gothic" w:hAnsi="Century Gothic"/>
        </w:rPr>
        <w:t>6 – 28 February, Kite Beach, Jumeirah</w:t>
      </w:r>
    </w:p>
    <w:p w14:paraId="6D497C54" w14:textId="55E98ED6" w:rsidR="0097373B" w:rsidRDefault="0097373B" w:rsidP="0097373B">
      <w:pPr>
        <w:pStyle w:val="ListParagraph"/>
        <w:numPr>
          <w:ilvl w:val="0"/>
          <w:numId w:val="4"/>
        </w:numPr>
        <w:spacing w:line="276" w:lineRule="auto"/>
        <w:rPr>
          <w:rFonts w:ascii="Century Gothic" w:hAnsi="Century Gothic"/>
        </w:rPr>
      </w:pPr>
      <w:r>
        <w:rPr>
          <w:rFonts w:ascii="Century Gothic" w:hAnsi="Century Gothic"/>
          <w:b/>
          <w:bCs/>
        </w:rPr>
        <w:t xml:space="preserve">Dubai Food </w:t>
      </w:r>
      <w:r w:rsidR="009D025B">
        <w:rPr>
          <w:rFonts w:ascii="Century Gothic" w:hAnsi="Century Gothic"/>
          <w:b/>
          <w:bCs/>
        </w:rPr>
        <w:t xml:space="preserve">&amp; </w:t>
      </w:r>
      <w:r>
        <w:rPr>
          <w:rFonts w:ascii="Century Gothic" w:hAnsi="Century Gothic"/>
          <w:b/>
          <w:bCs/>
        </w:rPr>
        <w:t xml:space="preserve">Film, </w:t>
      </w:r>
      <w:r w:rsidRPr="00957BA8">
        <w:rPr>
          <w:rFonts w:ascii="Century Gothic" w:hAnsi="Century Gothic"/>
        </w:rPr>
        <w:t>6 – 28 February, Various outdoor locations throughout the city</w:t>
      </w:r>
    </w:p>
    <w:p w14:paraId="37339DC6" w14:textId="77777777" w:rsidR="0097373B" w:rsidRPr="00957BA8" w:rsidRDefault="0097373B" w:rsidP="0097373B">
      <w:pPr>
        <w:pStyle w:val="ListParagraph"/>
        <w:numPr>
          <w:ilvl w:val="0"/>
          <w:numId w:val="4"/>
        </w:numPr>
        <w:spacing w:line="276" w:lineRule="auto"/>
        <w:rPr>
          <w:rFonts w:ascii="Century Gothic" w:hAnsi="Century Gothic"/>
        </w:rPr>
      </w:pPr>
      <w:r>
        <w:rPr>
          <w:rFonts w:ascii="Century Gothic" w:hAnsi="Century Gothic"/>
          <w:b/>
          <w:bCs/>
        </w:rPr>
        <w:t xml:space="preserve">Urban Bazaar, </w:t>
      </w:r>
      <w:r w:rsidRPr="00957BA8">
        <w:rPr>
          <w:rFonts w:ascii="Century Gothic" w:hAnsi="Century Gothic"/>
        </w:rPr>
        <w:t>6 February – The Archive, Safa Park and 27 February – Creekside, Bur Dubai</w:t>
      </w:r>
    </w:p>
    <w:p w14:paraId="52388720" w14:textId="77777777" w:rsidR="00957BA8" w:rsidRDefault="00957BA8" w:rsidP="00957BA8">
      <w:pPr>
        <w:pStyle w:val="ListParagraph"/>
        <w:numPr>
          <w:ilvl w:val="0"/>
          <w:numId w:val="4"/>
        </w:numPr>
        <w:spacing w:line="276" w:lineRule="auto"/>
        <w:rPr>
          <w:rFonts w:ascii="Century Gothic" w:hAnsi="Century Gothic"/>
        </w:rPr>
      </w:pPr>
      <w:r w:rsidRPr="00FF09D7">
        <w:rPr>
          <w:rFonts w:ascii="Century Gothic" w:hAnsi="Century Gothic"/>
          <w:b/>
          <w:bCs/>
        </w:rPr>
        <w:t>Food Truck Convoy</w:t>
      </w:r>
      <w:r w:rsidRPr="002B45AD">
        <w:rPr>
          <w:rFonts w:ascii="Century Gothic" w:hAnsi="Century Gothic"/>
        </w:rPr>
        <w:t>,</w:t>
      </w:r>
      <w:r w:rsidRPr="00957BA8">
        <w:rPr>
          <w:rFonts w:ascii="Century Gothic" w:hAnsi="Century Gothic"/>
        </w:rPr>
        <w:t xml:space="preserve"> 8 – 12 February, 15 – 19 February, 22 – 26 February –</w:t>
      </w:r>
      <w:r>
        <w:rPr>
          <w:rFonts w:ascii="Century Gothic" w:hAnsi="Century Gothic"/>
        </w:rPr>
        <w:t xml:space="preserve"> Emaar Boulevard, Academic City, JLT Park, Knowledge Village, Studio City</w:t>
      </w:r>
    </w:p>
    <w:p w14:paraId="5DA4BA6E" w14:textId="77777777" w:rsidR="0097373B" w:rsidRPr="00957BA8" w:rsidRDefault="0097373B" w:rsidP="0097373B">
      <w:pPr>
        <w:pStyle w:val="ListParagraph"/>
        <w:numPr>
          <w:ilvl w:val="0"/>
          <w:numId w:val="4"/>
        </w:numPr>
        <w:spacing w:line="276" w:lineRule="auto"/>
        <w:rPr>
          <w:rFonts w:ascii="Century Gothic" w:hAnsi="Century Gothic"/>
        </w:rPr>
      </w:pPr>
      <w:r>
        <w:rPr>
          <w:rFonts w:ascii="Century Gothic" w:hAnsi="Century Gothic"/>
          <w:b/>
          <w:bCs/>
        </w:rPr>
        <w:t xml:space="preserve">GulFood, </w:t>
      </w:r>
      <w:r w:rsidRPr="00F63AF5">
        <w:rPr>
          <w:rFonts w:ascii="Century Gothic" w:hAnsi="Century Gothic"/>
          <w:bCs/>
        </w:rPr>
        <w:t>8 – 12 February</w:t>
      </w:r>
      <w:r>
        <w:rPr>
          <w:rFonts w:ascii="Century Gothic" w:hAnsi="Century Gothic"/>
          <w:b/>
          <w:bCs/>
        </w:rPr>
        <w:t xml:space="preserve">, </w:t>
      </w:r>
      <w:r w:rsidRPr="00957BA8">
        <w:rPr>
          <w:rFonts w:ascii="Century Gothic" w:hAnsi="Century Gothic"/>
        </w:rPr>
        <w:t>Dubai World Trade Center</w:t>
      </w:r>
    </w:p>
    <w:p w14:paraId="1390E5B4" w14:textId="77777777" w:rsidR="00957BA8" w:rsidRPr="00957BA8" w:rsidRDefault="00957BA8" w:rsidP="00957BA8">
      <w:pPr>
        <w:pStyle w:val="ListParagraph"/>
        <w:numPr>
          <w:ilvl w:val="0"/>
          <w:numId w:val="4"/>
        </w:numPr>
        <w:spacing w:line="276" w:lineRule="auto"/>
        <w:rPr>
          <w:rFonts w:ascii="Century Gothic" w:hAnsi="Century Gothic"/>
        </w:rPr>
      </w:pPr>
      <w:r>
        <w:rPr>
          <w:rFonts w:ascii="Century Gothic" w:hAnsi="Century Gothic"/>
          <w:b/>
          <w:bCs/>
        </w:rPr>
        <w:t>Mystery Dining Tours</w:t>
      </w:r>
      <w:r w:rsidR="007557DC">
        <w:rPr>
          <w:rFonts w:ascii="Century Gothic" w:hAnsi="Century Gothic"/>
          <w:b/>
          <w:bCs/>
        </w:rPr>
        <w:t xml:space="preserve">, </w:t>
      </w:r>
      <w:r w:rsidR="007557DC" w:rsidRPr="007557DC">
        <w:rPr>
          <w:rFonts w:ascii="Century Gothic" w:hAnsi="Century Gothic"/>
        </w:rPr>
        <w:t>9, 14, 17, 18, 23 February, Various locations</w:t>
      </w:r>
    </w:p>
    <w:p w14:paraId="38C8F8C4" w14:textId="77777777" w:rsidR="0097373B" w:rsidRPr="00957BA8" w:rsidRDefault="0097373B" w:rsidP="0097373B">
      <w:pPr>
        <w:pStyle w:val="ListParagraph"/>
        <w:numPr>
          <w:ilvl w:val="0"/>
          <w:numId w:val="4"/>
        </w:numPr>
        <w:spacing w:line="276" w:lineRule="auto"/>
        <w:rPr>
          <w:rFonts w:ascii="Century Gothic" w:hAnsi="Century Gothic"/>
        </w:rPr>
      </w:pPr>
      <w:r>
        <w:rPr>
          <w:rFonts w:ascii="Century Gothic" w:hAnsi="Century Gothic"/>
          <w:b/>
          <w:bCs/>
        </w:rPr>
        <w:t xml:space="preserve">Dubai Food Carnival, </w:t>
      </w:r>
      <w:r w:rsidRPr="00957BA8">
        <w:rPr>
          <w:rFonts w:ascii="Century Gothic" w:hAnsi="Century Gothic"/>
        </w:rPr>
        <w:t>12 – 14 February, Dubai International Marine Club</w:t>
      </w:r>
    </w:p>
    <w:p w14:paraId="10FC50E5" w14:textId="77777777" w:rsidR="00957BA8" w:rsidRPr="00957BA8" w:rsidRDefault="00957BA8" w:rsidP="00957BA8">
      <w:pPr>
        <w:pStyle w:val="ListParagraph"/>
        <w:numPr>
          <w:ilvl w:val="0"/>
          <w:numId w:val="4"/>
        </w:numPr>
        <w:spacing w:line="276" w:lineRule="auto"/>
        <w:rPr>
          <w:rFonts w:ascii="Century Gothic" w:hAnsi="Century Gothic"/>
        </w:rPr>
      </w:pPr>
      <w:r>
        <w:rPr>
          <w:rFonts w:ascii="Century Gothic" w:hAnsi="Century Gothic"/>
          <w:b/>
          <w:bCs/>
        </w:rPr>
        <w:t xml:space="preserve">Taste of Peru, </w:t>
      </w:r>
      <w:r w:rsidRPr="00957BA8">
        <w:rPr>
          <w:rFonts w:ascii="Century Gothic" w:hAnsi="Century Gothic"/>
        </w:rPr>
        <w:t>12 – 14 February, Madinat Jumeirah Amphitheatre</w:t>
      </w:r>
    </w:p>
    <w:p w14:paraId="3AB824ED" w14:textId="5B367BAB" w:rsidR="0097373B" w:rsidRDefault="0097373B" w:rsidP="008D7E16">
      <w:pPr>
        <w:pStyle w:val="ListParagraph"/>
        <w:numPr>
          <w:ilvl w:val="0"/>
          <w:numId w:val="4"/>
        </w:numPr>
        <w:spacing w:line="276" w:lineRule="auto"/>
        <w:rPr>
          <w:rFonts w:ascii="Century Gothic" w:hAnsi="Century Gothic"/>
        </w:rPr>
      </w:pPr>
      <w:r w:rsidRPr="005C6AED">
        <w:rPr>
          <w:rFonts w:ascii="Century Gothic" w:hAnsi="Century Gothic"/>
          <w:b/>
          <w:bCs/>
        </w:rPr>
        <w:t>Street Food Photography Exhibition</w:t>
      </w:r>
      <w:r>
        <w:rPr>
          <w:rFonts w:ascii="Century Gothic" w:hAnsi="Century Gothic"/>
        </w:rPr>
        <w:t xml:space="preserve">, </w:t>
      </w:r>
      <w:r w:rsidR="008D7E16">
        <w:rPr>
          <w:rFonts w:ascii="Century Gothic" w:hAnsi="Century Gothic"/>
        </w:rPr>
        <w:t>Dates throughout February</w:t>
      </w:r>
      <w:r>
        <w:rPr>
          <w:rFonts w:ascii="Century Gothic" w:hAnsi="Century Gothic"/>
        </w:rPr>
        <w:t>, Dubai Airport</w:t>
      </w:r>
    </w:p>
    <w:p w14:paraId="456D79BB" w14:textId="3F661488" w:rsidR="00957BA8" w:rsidRDefault="00957BA8" w:rsidP="00957BA8">
      <w:pPr>
        <w:pStyle w:val="ListParagraph"/>
        <w:numPr>
          <w:ilvl w:val="0"/>
          <w:numId w:val="4"/>
        </w:numPr>
        <w:spacing w:line="276" w:lineRule="auto"/>
        <w:rPr>
          <w:rFonts w:ascii="Century Gothic" w:hAnsi="Century Gothic"/>
        </w:rPr>
      </w:pPr>
      <w:r w:rsidRPr="005C6AED">
        <w:rPr>
          <w:rFonts w:ascii="Century Gothic" w:hAnsi="Century Gothic"/>
          <w:b/>
          <w:bCs/>
        </w:rPr>
        <w:t>Global Restaurant Investment Forum</w:t>
      </w:r>
      <w:r>
        <w:rPr>
          <w:rFonts w:ascii="Century Gothic" w:hAnsi="Century Gothic"/>
        </w:rPr>
        <w:t>, 16 – 18 February, Conrad Dubai</w:t>
      </w:r>
    </w:p>
    <w:p w14:paraId="248C36F1" w14:textId="32CCB709" w:rsidR="0097373B" w:rsidRDefault="0097373B" w:rsidP="0097373B">
      <w:pPr>
        <w:pStyle w:val="ListParagraph"/>
        <w:numPr>
          <w:ilvl w:val="0"/>
          <w:numId w:val="4"/>
        </w:numPr>
        <w:spacing w:line="276" w:lineRule="auto"/>
        <w:rPr>
          <w:rFonts w:ascii="Century Gothic" w:hAnsi="Century Gothic"/>
        </w:rPr>
      </w:pPr>
      <w:r w:rsidRPr="001D054C">
        <w:rPr>
          <w:rFonts w:ascii="Century Gothic" w:hAnsi="Century Gothic"/>
          <w:b/>
          <w:bCs/>
        </w:rPr>
        <w:t>Fatafeat Kitchen</w:t>
      </w:r>
      <w:r>
        <w:rPr>
          <w:rFonts w:ascii="Century Gothic" w:hAnsi="Century Gothic"/>
        </w:rPr>
        <w:t>, 20 – 21 February, Galeries Lafayette, The Dubai Mall</w:t>
      </w:r>
    </w:p>
    <w:p w14:paraId="32248A60" w14:textId="5AD455D9" w:rsidR="005C6AED" w:rsidRDefault="005C6AED" w:rsidP="005C6AED">
      <w:pPr>
        <w:pStyle w:val="ListParagraph"/>
        <w:numPr>
          <w:ilvl w:val="0"/>
          <w:numId w:val="4"/>
        </w:numPr>
        <w:spacing w:line="276" w:lineRule="auto"/>
        <w:rPr>
          <w:rFonts w:ascii="Century Gothic" w:hAnsi="Century Gothic"/>
        </w:rPr>
      </w:pPr>
      <w:r w:rsidRPr="005C6AED">
        <w:rPr>
          <w:rFonts w:ascii="Century Gothic" w:hAnsi="Century Gothic"/>
          <w:b/>
          <w:bCs/>
        </w:rPr>
        <w:t>Street Nights</w:t>
      </w:r>
      <w:r>
        <w:rPr>
          <w:rFonts w:ascii="Century Gothic" w:hAnsi="Century Gothic"/>
        </w:rPr>
        <w:t xml:space="preserve">, 20 – 21 February, </w:t>
      </w:r>
      <w:r w:rsidR="00AD11CA">
        <w:rPr>
          <w:rFonts w:ascii="Century Gothic" w:hAnsi="Century Gothic"/>
        </w:rPr>
        <w:t xml:space="preserve">Street 4B, </w:t>
      </w:r>
      <w:r>
        <w:rPr>
          <w:rFonts w:ascii="Century Gothic" w:hAnsi="Century Gothic"/>
        </w:rPr>
        <w:t>Al Quoz</w:t>
      </w:r>
    </w:p>
    <w:p w14:paraId="3EDD6203" w14:textId="77777777" w:rsidR="001D054C" w:rsidRDefault="001D054C" w:rsidP="00957BA8">
      <w:pPr>
        <w:pStyle w:val="ListParagraph"/>
        <w:numPr>
          <w:ilvl w:val="0"/>
          <w:numId w:val="4"/>
        </w:numPr>
        <w:spacing w:line="276" w:lineRule="auto"/>
        <w:rPr>
          <w:rFonts w:ascii="Century Gothic" w:hAnsi="Century Gothic"/>
        </w:rPr>
      </w:pPr>
      <w:r w:rsidRPr="001D054C">
        <w:rPr>
          <w:rFonts w:ascii="Century Gothic" w:hAnsi="Century Gothic"/>
          <w:b/>
          <w:bCs/>
        </w:rPr>
        <w:t>Masala</w:t>
      </w:r>
      <w:r w:rsidR="0097373B">
        <w:rPr>
          <w:rFonts w:ascii="Century Gothic" w:hAnsi="Century Gothic"/>
          <w:b/>
          <w:bCs/>
        </w:rPr>
        <w:t>!</w:t>
      </w:r>
      <w:r w:rsidRPr="001D054C">
        <w:rPr>
          <w:rFonts w:ascii="Century Gothic" w:hAnsi="Century Gothic"/>
          <w:b/>
          <w:bCs/>
        </w:rPr>
        <w:t xml:space="preserve"> Food </w:t>
      </w:r>
      <w:r w:rsidR="0097373B">
        <w:rPr>
          <w:rFonts w:ascii="Century Gothic" w:hAnsi="Century Gothic"/>
          <w:b/>
          <w:bCs/>
        </w:rPr>
        <w:t>Fair</w:t>
      </w:r>
      <w:r>
        <w:rPr>
          <w:rFonts w:ascii="Century Gothic" w:hAnsi="Century Gothic"/>
        </w:rPr>
        <w:t>, 20 – 21 February, Zabeel Park</w:t>
      </w:r>
    </w:p>
    <w:p w14:paraId="4E05DE76" w14:textId="77777777" w:rsidR="001D054C" w:rsidRDefault="001D054C" w:rsidP="00957BA8">
      <w:pPr>
        <w:pStyle w:val="ListParagraph"/>
        <w:numPr>
          <w:ilvl w:val="0"/>
          <w:numId w:val="4"/>
        </w:numPr>
        <w:spacing w:line="276" w:lineRule="auto"/>
        <w:rPr>
          <w:rFonts w:ascii="Century Gothic" w:hAnsi="Century Gothic"/>
        </w:rPr>
      </w:pPr>
      <w:r w:rsidRPr="001D054C">
        <w:rPr>
          <w:rFonts w:ascii="Century Gothic" w:hAnsi="Century Gothic"/>
          <w:b/>
          <w:bCs/>
        </w:rPr>
        <w:t>What’s On Black Hat Guide Launch</w:t>
      </w:r>
      <w:r>
        <w:rPr>
          <w:rFonts w:ascii="Century Gothic" w:hAnsi="Century Gothic"/>
        </w:rPr>
        <w:t>, 22 February, Cargo – Pier 7</w:t>
      </w:r>
    </w:p>
    <w:p w14:paraId="523438BF" w14:textId="77777777" w:rsidR="001D054C" w:rsidRDefault="001D054C" w:rsidP="00957BA8">
      <w:pPr>
        <w:pStyle w:val="ListParagraph"/>
        <w:numPr>
          <w:ilvl w:val="0"/>
          <w:numId w:val="4"/>
        </w:numPr>
        <w:spacing w:line="276" w:lineRule="auto"/>
        <w:rPr>
          <w:rFonts w:ascii="Century Gothic" w:hAnsi="Century Gothic"/>
        </w:rPr>
      </w:pPr>
      <w:r w:rsidRPr="001D054C">
        <w:rPr>
          <w:rFonts w:ascii="Century Gothic" w:hAnsi="Century Gothic"/>
          <w:b/>
          <w:bCs/>
        </w:rPr>
        <w:t>Made In Dubai</w:t>
      </w:r>
      <w:r>
        <w:rPr>
          <w:rFonts w:ascii="Century Gothic" w:hAnsi="Century Gothic"/>
        </w:rPr>
        <w:t>, 27 – 28 February, Zabee</w:t>
      </w:r>
      <w:bookmarkStart w:id="0" w:name="_GoBack"/>
      <w:bookmarkEnd w:id="0"/>
      <w:r>
        <w:rPr>
          <w:rFonts w:ascii="Century Gothic" w:hAnsi="Century Gothic"/>
        </w:rPr>
        <w:t>l Park</w:t>
      </w:r>
    </w:p>
    <w:p w14:paraId="3871D619" w14:textId="6F600F97" w:rsidR="0097373B" w:rsidRPr="00EC3CCF" w:rsidRDefault="0097373B" w:rsidP="0097373B">
      <w:pPr>
        <w:pStyle w:val="ListParagraph"/>
        <w:numPr>
          <w:ilvl w:val="0"/>
          <w:numId w:val="4"/>
        </w:numPr>
        <w:spacing w:line="276" w:lineRule="auto"/>
        <w:rPr>
          <w:rFonts w:ascii="Century Gothic" w:hAnsi="Century Gothic"/>
        </w:rPr>
      </w:pPr>
      <w:r w:rsidRPr="005C6AED">
        <w:rPr>
          <w:rFonts w:ascii="Century Gothic" w:hAnsi="Century Gothic"/>
          <w:b/>
          <w:bCs/>
        </w:rPr>
        <w:t xml:space="preserve">Dine </w:t>
      </w:r>
      <w:r w:rsidR="009D025B">
        <w:rPr>
          <w:rFonts w:ascii="Century Gothic" w:hAnsi="Century Gothic"/>
          <w:b/>
          <w:bCs/>
        </w:rPr>
        <w:t>O</w:t>
      </w:r>
      <w:r w:rsidRPr="005C6AED">
        <w:rPr>
          <w:rFonts w:ascii="Century Gothic" w:hAnsi="Century Gothic"/>
          <w:b/>
          <w:bCs/>
        </w:rPr>
        <w:t xml:space="preserve">n </w:t>
      </w:r>
      <w:r w:rsidR="009D025B">
        <w:rPr>
          <w:rFonts w:ascii="Century Gothic" w:hAnsi="Century Gothic"/>
          <w:b/>
          <w:bCs/>
        </w:rPr>
        <w:t>T</w:t>
      </w:r>
      <w:r w:rsidRPr="005C6AED">
        <w:rPr>
          <w:rFonts w:ascii="Century Gothic" w:hAnsi="Century Gothic"/>
          <w:b/>
          <w:bCs/>
        </w:rPr>
        <w:t>he Creek</w:t>
      </w:r>
      <w:r>
        <w:rPr>
          <w:rFonts w:ascii="Century Gothic" w:hAnsi="Century Gothic"/>
        </w:rPr>
        <w:t xml:space="preserve">, Dates to be announced soon, </w:t>
      </w:r>
      <w:r w:rsidRPr="00EC3CCF">
        <w:rPr>
          <w:rFonts w:ascii="Century Gothic" w:hAnsi="Century Gothic"/>
        </w:rPr>
        <w:t>Dubai Creek</w:t>
      </w:r>
    </w:p>
    <w:p w14:paraId="022F4757" w14:textId="77777777" w:rsidR="0097373B" w:rsidRPr="00FF09D7" w:rsidRDefault="0097373B" w:rsidP="00FF09D7">
      <w:pPr>
        <w:spacing w:line="276" w:lineRule="auto"/>
        <w:ind w:left="360"/>
        <w:rPr>
          <w:rFonts w:ascii="Century Gothic" w:hAnsi="Century Gothic"/>
        </w:rPr>
      </w:pPr>
    </w:p>
    <w:p w14:paraId="63853B09" w14:textId="77777777" w:rsidR="00370783" w:rsidRPr="007E1D84" w:rsidRDefault="00370783" w:rsidP="00370783">
      <w:pPr>
        <w:jc w:val="both"/>
        <w:rPr>
          <w:rFonts w:ascii="Century Gothic" w:hAnsi="Century Gothic"/>
          <w:b/>
          <w:bCs/>
        </w:rPr>
      </w:pPr>
      <w:r w:rsidRPr="007E1D84">
        <w:rPr>
          <w:rFonts w:ascii="Century Gothic" w:hAnsi="Century Gothic"/>
          <w:b/>
          <w:bCs/>
        </w:rPr>
        <w:t xml:space="preserve">About Dubai Food Festival </w:t>
      </w:r>
    </w:p>
    <w:p w14:paraId="0936B4EB" w14:textId="77777777" w:rsidR="00FF09D7" w:rsidRDefault="00FF09D7" w:rsidP="00370783">
      <w:pPr>
        <w:jc w:val="both"/>
        <w:rPr>
          <w:rFonts w:ascii="Century Gothic" w:eastAsia="Times New Roman" w:hAnsi="Century Gothic" w:cs="Arial"/>
          <w:color w:val="000000"/>
        </w:rPr>
      </w:pPr>
    </w:p>
    <w:p w14:paraId="12C75D63" w14:textId="77777777" w:rsidR="00FF09D7" w:rsidRPr="00332BC4" w:rsidRDefault="00FF09D7" w:rsidP="00FF09D7">
      <w:pPr>
        <w:jc w:val="both"/>
        <w:rPr>
          <w:rFonts w:ascii="Century Gothic" w:hAnsi="Century Gothic"/>
          <w:lang w:val="en-GB"/>
        </w:rPr>
      </w:pPr>
      <w:r w:rsidRPr="00332BC4">
        <w:rPr>
          <w:rFonts w:ascii="Century Gothic" w:hAnsi="Century Gothic"/>
          <w:lang w:val="en-GB"/>
        </w:rPr>
        <w:t xml:space="preserve">Dubai Food Festival is a city-wide culinary celebration that showcases the Emirate’s emergence as a gastronomy destination through a 23-day programme of food-related consumer and trade events, activities, promotions and appearances by food celebrities. The Festival promotes the </w:t>
      </w:r>
      <w:r>
        <w:rPr>
          <w:rFonts w:ascii="Century Gothic" w:hAnsi="Century Gothic"/>
          <w:lang w:val="en-GB"/>
        </w:rPr>
        <w:t>diversity, creativity and multi</w:t>
      </w:r>
      <w:r w:rsidRPr="00332BC4">
        <w:rPr>
          <w:rFonts w:ascii="Century Gothic" w:hAnsi="Century Gothic"/>
          <w:lang w:val="en-GB"/>
        </w:rPr>
        <w:t>cultural nature of Du</w:t>
      </w:r>
      <w:r>
        <w:rPr>
          <w:rFonts w:ascii="Century Gothic" w:hAnsi="Century Gothic"/>
          <w:lang w:val="en-GB"/>
        </w:rPr>
        <w:t>bai’s culinary offering – from five</w:t>
      </w:r>
      <w:r w:rsidRPr="00332BC4">
        <w:rPr>
          <w:rFonts w:ascii="Century Gothic" w:hAnsi="Century Gothic"/>
          <w:lang w:val="en-GB"/>
        </w:rPr>
        <w:t>-star gourmet</w:t>
      </w:r>
      <w:r>
        <w:rPr>
          <w:rFonts w:ascii="Century Gothic" w:hAnsi="Century Gothic"/>
          <w:lang w:val="en-GB"/>
        </w:rPr>
        <w:t xml:space="preserve"> dining to everyday restaurants and cafés for all budgets</w:t>
      </w:r>
      <w:r w:rsidRPr="00332BC4">
        <w:rPr>
          <w:rFonts w:ascii="Century Gothic" w:hAnsi="Century Gothic"/>
          <w:lang w:val="en-GB"/>
        </w:rPr>
        <w:t xml:space="preserve">; international brands to a burgeoning scene of home-grown concepts influenced by traditional Emirati cuisine and the flavours of the 200 nationalities that live in Dubai. </w:t>
      </w:r>
    </w:p>
    <w:p w14:paraId="5BCAE90A" w14:textId="79830DA7" w:rsidR="002B45AD" w:rsidRDefault="00370783" w:rsidP="00FF09D7">
      <w:pPr>
        <w:jc w:val="both"/>
        <w:rPr>
          <w:rFonts w:ascii="Century Gothic" w:eastAsia="Times New Roman" w:hAnsi="Century Gothic" w:cs="Arial"/>
          <w:color w:val="000000"/>
        </w:rPr>
      </w:pPr>
      <w:r>
        <w:rPr>
          <w:rFonts w:ascii="Century Gothic" w:eastAsia="Times New Roman" w:hAnsi="Century Gothic" w:cs="Arial"/>
          <w:color w:val="000000"/>
        </w:rPr>
        <w:br/>
      </w:r>
      <w:r w:rsidRPr="007E1D84">
        <w:rPr>
          <w:rFonts w:ascii="Century Gothic" w:eastAsia="Times New Roman" w:hAnsi="Century Gothic" w:cs="Arial"/>
          <w:color w:val="000000"/>
        </w:rPr>
        <w:t>Dubai Food Festival is organised by Dubai Festivals and Retail Establishment (DFRE), an agency of Dubai’s Department of Tourism and Commerce Marketing (DTCM); and is part of a broader strategy to develop a year-round programme of city-wide festivals that acts as a major contributor to the ongoing growth of the tourism and retail sectors.</w:t>
      </w:r>
    </w:p>
    <w:p w14:paraId="4B483271" w14:textId="33AFB60E" w:rsidR="00370783" w:rsidRPr="007E1D84" w:rsidRDefault="00370783" w:rsidP="00BD52E6">
      <w:pPr>
        <w:jc w:val="both"/>
        <w:rPr>
          <w:rFonts w:ascii="Century Gothic" w:eastAsia="Times New Roman" w:hAnsi="Century Gothic" w:cs="Arial"/>
          <w:lang w:eastAsia="en-GB"/>
        </w:rPr>
      </w:pPr>
      <w:r>
        <w:rPr>
          <w:rFonts w:ascii="Century Gothic" w:eastAsia="Times New Roman" w:hAnsi="Century Gothic" w:cs="Arial"/>
          <w:color w:val="000000"/>
        </w:rPr>
        <w:br/>
      </w:r>
      <w:r w:rsidRPr="007E1D84">
        <w:rPr>
          <w:rFonts w:ascii="Century Gothic" w:eastAsia="Times New Roman" w:hAnsi="Century Gothic" w:cs="Arial"/>
          <w:color w:val="000000"/>
        </w:rPr>
        <w:t xml:space="preserve">For more information visit </w:t>
      </w:r>
      <w:hyperlink r:id="rId9" w:history="1">
        <w:r w:rsidRPr="007E1D84">
          <w:rPr>
            <w:rStyle w:val="Hyperlink"/>
            <w:rFonts w:ascii="Century Gothic" w:eastAsia="Times New Roman" w:hAnsi="Century Gothic" w:cs="Arial"/>
            <w:lang w:eastAsia="en-GB"/>
          </w:rPr>
          <w:t>www.dubaifoodfestival.com</w:t>
        </w:r>
      </w:hyperlink>
      <w:r w:rsidRPr="007E1D84">
        <w:rPr>
          <w:rFonts w:ascii="Century Gothic" w:eastAsia="Times New Roman" w:hAnsi="Century Gothic" w:cs="Arial"/>
          <w:lang w:eastAsia="en-GB"/>
        </w:rPr>
        <w:t xml:space="preserve"> or find DFF on s</w:t>
      </w:r>
      <w:r>
        <w:rPr>
          <w:rFonts w:ascii="Century Gothic" w:eastAsia="Times New Roman" w:hAnsi="Century Gothic" w:cs="Arial"/>
          <w:lang w:eastAsia="en-GB"/>
        </w:rPr>
        <w:t xml:space="preserve">ocial media, using the hashtag </w:t>
      </w:r>
      <w:r w:rsidRPr="003A66A2">
        <w:rPr>
          <w:rFonts w:ascii="Century Gothic" w:eastAsia="Times New Roman" w:hAnsi="Century Gothic" w:cs="Arial"/>
          <w:b/>
          <w:bCs/>
          <w:lang w:eastAsia="en-GB"/>
        </w:rPr>
        <w:t>#DubaiFoodFest</w:t>
      </w:r>
      <w:r w:rsidRPr="007E1D84">
        <w:rPr>
          <w:rFonts w:ascii="Century Gothic" w:eastAsia="Times New Roman" w:hAnsi="Century Gothic" w:cs="Arial"/>
          <w:lang w:eastAsia="en-GB"/>
        </w:rPr>
        <w:t>:</w:t>
      </w:r>
    </w:p>
    <w:p w14:paraId="1EDFC22D" w14:textId="77777777" w:rsidR="0057681E" w:rsidRPr="007E1D84" w:rsidRDefault="0057681E" w:rsidP="0057681E">
      <w:pPr>
        <w:pStyle w:val="ListParagraph"/>
        <w:numPr>
          <w:ilvl w:val="0"/>
          <w:numId w:val="5"/>
        </w:numPr>
        <w:spacing w:after="200" w:line="276" w:lineRule="auto"/>
        <w:jc w:val="both"/>
        <w:rPr>
          <w:rFonts w:ascii="Century Gothic" w:eastAsia="Times New Roman" w:hAnsi="Century Gothic" w:cs="Arial"/>
          <w:lang w:eastAsia="en-GB"/>
        </w:rPr>
      </w:pPr>
      <w:r w:rsidRPr="007E1D84">
        <w:rPr>
          <w:rFonts w:ascii="Century Gothic" w:eastAsia="Times New Roman" w:hAnsi="Century Gothic" w:cs="Arial"/>
          <w:lang w:eastAsia="en-GB"/>
        </w:rPr>
        <w:t xml:space="preserve">Website: </w:t>
      </w:r>
      <w:hyperlink r:id="rId10" w:history="1">
        <w:r w:rsidRPr="007E1D84">
          <w:rPr>
            <w:rStyle w:val="Hyperlink"/>
            <w:rFonts w:ascii="Century Gothic" w:eastAsia="Times New Roman" w:hAnsi="Century Gothic" w:cs="Arial"/>
            <w:lang w:eastAsia="en-GB"/>
          </w:rPr>
          <w:t>www.dubaifoodfestival.com</w:t>
        </w:r>
      </w:hyperlink>
      <w:r w:rsidRPr="007E1D84">
        <w:rPr>
          <w:rFonts w:ascii="Century Gothic" w:eastAsia="Times New Roman" w:hAnsi="Century Gothic" w:cs="Arial"/>
          <w:lang w:eastAsia="en-GB"/>
        </w:rPr>
        <w:t xml:space="preserve">   </w:t>
      </w:r>
    </w:p>
    <w:p w14:paraId="0928E8C1" w14:textId="77777777" w:rsidR="0057681E" w:rsidRPr="007E1D84" w:rsidRDefault="0057681E" w:rsidP="0057681E">
      <w:pPr>
        <w:pStyle w:val="ListParagraph"/>
        <w:numPr>
          <w:ilvl w:val="0"/>
          <w:numId w:val="5"/>
        </w:numPr>
        <w:spacing w:after="200" w:line="276" w:lineRule="auto"/>
        <w:jc w:val="both"/>
        <w:rPr>
          <w:rFonts w:ascii="Century Gothic" w:eastAsia="Times New Roman" w:hAnsi="Century Gothic" w:cs="Arial"/>
          <w:lang w:eastAsia="en-GB"/>
        </w:rPr>
      </w:pPr>
      <w:r w:rsidRPr="007E1D84">
        <w:rPr>
          <w:rFonts w:ascii="Century Gothic" w:eastAsia="Times New Roman" w:hAnsi="Century Gothic" w:cs="Arial"/>
          <w:lang w:eastAsia="en-GB"/>
        </w:rPr>
        <w:t xml:space="preserve">Facebook: </w:t>
      </w:r>
      <w:hyperlink r:id="rId11" w:history="1">
        <w:r w:rsidRPr="007E1D84">
          <w:rPr>
            <w:rStyle w:val="Hyperlink"/>
            <w:rFonts w:ascii="Century Gothic" w:eastAsia="Times New Roman" w:hAnsi="Century Gothic" w:cs="Arial"/>
            <w:lang w:eastAsia="en-GB"/>
          </w:rPr>
          <w:t>https://www.facebook.com/DxbFoodFest</w:t>
        </w:r>
      </w:hyperlink>
      <w:r w:rsidRPr="007E1D84">
        <w:rPr>
          <w:rFonts w:ascii="Century Gothic" w:eastAsia="Times New Roman" w:hAnsi="Century Gothic" w:cs="Arial"/>
          <w:lang w:eastAsia="en-GB"/>
        </w:rPr>
        <w:t xml:space="preserve">   </w:t>
      </w:r>
    </w:p>
    <w:p w14:paraId="0175F4A1" w14:textId="77777777" w:rsidR="0057681E" w:rsidRPr="007E1D84" w:rsidRDefault="0057681E" w:rsidP="0057681E">
      <w:pPr>
        <w:pStyle w:val="ListParagraph"/>
        <w:numPr>
          <w:ilvl w:val="0"/>
          <w:numId w:val="5"/>
        </w:numPr>
        <w:spacing w:after="200" w:line="276" w:lineRule="auto"/>
        <w:jc w:val="both"/>
        <w:rPr>
          <w:rFonts w:ascii="Century Gothic" w:eastAsia="Times New Roman" w:hAnsi="Century Gothic" w:cs="Arial"/>
          <w:lang w:eastAsia="en-GB"/>
        </w:rPr>
      </w:pPr>
      <w:r w:rsidRPr="007E1D84">
        <w:rPr>
          <w:rFonts w:ascii="Century Gothic" w:eastAsia="Times New Roman" w:hAnsi="Century Gothic" w:cs="Arial"/>
          <w:lang w:eastAsia="en-GB"/>
        </w:rPr>
        <w:t xml:space="preserve">Twitter: </w:t>
      </w:r>
      <w:hyperlink r:id="rId12" w:history="1">
        <w:r w:rsidRPr="007E1D84">
          <w:rPr>
            <w:rStyle w:val="Hyperlink"/>
            <w:rFonts w:ascii="Century Gothic" w:eastAsia="Times New Roman" w:hAnsi="Century Gothic" w:cs="Arial"/>
            <w:lang w:eastAsia="en-GB"/>
          </w:rPr>
          <w:t>https://twitter.com/dxbfoodfest</w:t>
        </w:r>
      </w:hyperlink>
      <w:r w:rsidRPr="007E1D84">
        <w:rPr>
          <w:rFonts w:ascii="Century Gothic" w:eastAsia="Times New Roman" w:hAnsi="Century Gothic" w:cs="Arial"/>
          <w:lang w:eastAsia="en-GB"/>
        </w:rPr>
        <w:t xml:space="preserve">  </w:t>
      </w:r>
    </w:p>
    <w:p w14:paraId="25368707" w14:textId="77777777" w:rsidR="0057681E" w:rsidRPr="007E1D84" w:rsidRDefault="0057681E" w:rsidP="0057681E">
      <w:pPr>
        <w:pStyle w:val="ListParagraph"/>
        <w:numPr>
          <w:ilvl w:val="0"/>
          <w:numId w:val="5"/>
        </w:numPr>
        <w:spacing w:after="200" w:line="276" w:lineRule="auto"/>
        <w:jc w:val="both"/>
        <w:rPr>
          <w:rFonts w:ascii="Century Gothic" w:eastAsia="Times New Roman" w:hAnsi="Century Gothic" w:cs="Arial"/>
          <w:lang w:eastAsia="en-GB"/>
        </w:rPr>
      </w:pPr>
      <w:r w:rsidRPr="007E1D84">
        <w:rPr>
          <w:rFonts w:ascii="Century Gothic" w:eastAsia="Times New Roman" w:hAnsi="Century Gothic" w:cs="Arial"/>
          <w:lang w:eastAsia="en-GB"/>
        </w:rPr>
        <w:t xml:space="preserve">Instagram: </w:t>
      </w:r>
      <w:hyperlink r:id="rId13" w:history="1">
        <w:r w:rsidRPr="007E1D84">
          <w:rPr>
            <w:rStyle w:val="Hyperlink"/>
            <w:rFonts w:ascii="Century Gothic" w:eastAsia="Times New Roman" w:hAnsi="Century Gothic" w:cs="Arial"/>
            <w:lang w:eastAsia="en-GB"/>
          </w:rPr>
          <w:t>http://instagram.com/dxbfoodfest</w:t>
        </w:r>
      </w:hyperlink>
      <w:r w:rsidRPr="007E1D84">
        <w:rPr>
          <w:rFonts w:ascii="Century Gothic" w:eastAsia="Times New Roman" w:hAnsi="Century Gothic" w:cs="Arial"/>
          <w:lang w:eastAsia="en-GB"/>
        </w:rPr>
        <w:t xml:space="preserve">  </w:t>
      </w:r>
    </w:p>
    <w:p w14:paraId="357B3F93" w14:textId="77777777" w:rsidR="0057681E" w:rsidRDefault="0057681E" w:rsidP="00370783">
      <w:pPr>
        <w:rPr>
          <w:rFonts w:ascii="Century Gothic" w:eastAsia="Times New Roman" w:hAnsi="Century Gothic" w:cs="Arial"/>
          <w:b/>
          <w:bCs/>
          <w:lang w:eastAsia="en-GB"/>
        </w:rPr>
      </w:pPr>
    </w:p>
    <w:p w14:paraId="5442B9D3" w14:textId="77777777" w:rsidR="0057681E" w:rsidRDefault="0057681E" w:rsidP="00370783">
      <w:pPr>
        <w:rPr>
          <w:rFonts w:ascii="Century Gothic" w:eastAsia="Times New Roman" w:hAnsi="Century Gothic" w:cs="Arial"/>
          <w:b/>
          <w:bCs/>
          <w:lang w:eastAsia="en-GB"/>
        </w:rPr>
      </w:pPr>
    </w:p>
    <w:p w14:paraId="33E4A0F0" w14:textId="77777777" w:rsidR="00370783" w:rsidRPr="007E1D84" w:rsidRDefault="00370783" w:rsidP="00370783">
      <w:pPr>
        <w:rPr>
          <w:rFonts w:ascii="Century Gothic" w:eastAsia="Times New Roman" w:hAnsi="Century Gothic" w:cs="Arial"/>
          <w:b/>
          <w:bCs/>
          <w:lang w:eastAsia="en-GB"/>
        </w:rPr>
      </w:pPr>
      <w:r w:rsidRPr="007E1D84">
        <w:rPr>
          <w:rFonts w:ascii="Century Gothic" w:eastAsia="Times New Roman" w:hAnsi="Century Gothic" w:cs="Arial"/>
          <w:b/>
          <w:bCs/>
          <w:lang w:eastAsia="en-GB"/>
        </w:rPr>
        <w:t>For media enquiries, please contac</w:t>
      </w:r>
      <w:r>
        <w:rPr>
          <w:rFonts w:ascii="Century Gothic" w:eastAsia="Times New Roman" w:hAnsi="Century Gothic" w:cs="Arial"/>
          <w:b/>
          <w:bCs/>
          <w:lang w:eastAsia="en-GB"/>
        </w:rPr>
        <w:t>t:</w:t>
      </w:r>
    </w:p>
    <w:p w14:paraId="64FEEFE7" w14:textId="77777777" w:rsidR="00370783" w:rsidRPr="007E1D84" w:rsidRDefault="00370783" w:rsidP="00370783">
      <w:pPr>
        <w:rPr>
          <w:rFonts w:ascii="Century Gothic" w:eastAsia="Times New Roman" w:hAnsi="Century Gothic" w:cs="Arial"/>
          <w:lang w:eastAsia="en-GB"/>
        </w:rPr>
      </w:pPr>
      <w:r w:rsidRPr="007E1D84">
        <w:rPr>
          <w:rFonts w:ascii="Century Gothic" w:eastAsia="Times New Roman" w:hAnsi="Century Gothic" w:cs="Arial"/>
          <w:b/>
          <w:bCs/>
          <w:lang w:eastAsia="en-GB"/>
        </w:rPr>
        <w:t>Samantha Horwell</w:t>
      </w:r>
      <w:r w:rsidRPr="007E1D84">
        <w:rPr>
          <w:rFonts w:ascii="Century Gothic" w:eastAsia="Times New Roman" w:hAnsi="Century Gothic" w:cs="Arial"/>
          <w:lang w:eastAsia="en-GB"/>
        </w:rPr>
        <w:br/>
        <w:t>Account Manager, DABO &amp; CO</w:t>
      </w:r>
      <w:r w:rsidRPr="007E1D84">
        <w:rPr>
          <w:rFonts w:ascii="Century Gothic" w:eastAsia="Times New Roman" w:hAnsi="Century Gothic" w:cs="Arial"/>
          <w:lang w:eastAsia="en-GB"/>
        </w:rPr>
        <w:br/>
        <w:t>D +971 4 237 8062</w:t>
      </w:r>
      <w:r w:rsidRPr="007E1D84">
        <w:rPr>
          <w:rFonts w:ascii="Century Gothic" w:eastAsia="Times New Roman" w:hAnsi="Century Gothic" w:cs="Arial"/>
          <w:lang w:eastAsia="en-GB"/>
        </w:rPr>
        <w:br/>
        <w:t>M +971 50 774 1959</w:t>
      </w:r>
      <w:r w:rsidRPr="007E1D84">
        <w:rPr>
          <w:rFonts w:ascii="Century Gothic" w:eastAsia="Times New Roman" w:hAnsi="Century Gothic" w:cs="Arial"/>
          <w:lang w:eastAsia="en-GB"/>
        </w:rPr>
        <w:br/>
        <w:t xml:space="preserve">E </w:t>
      </w:r>
      <w:hyperlink r:id="rId14" w:history="1">
        <w:r w:rsidRPr="001E155D">
          <w:rPr>
            <w:rStyle w:val="Hyperlink"/>
            <w:rFonts w:ascii="Century Gothic" w:eastAsia="Times New Roman" w:hAnsi="Century Gothic" w:cs="Arial"/>
            <w:lang w:eastAsia="en-GB"/>
          </w:rPr>
          <w:t>dffmedia@daboandco.com</w:t>
        </w:r>
      </w:hyperlink>
      <w:r>
        <w:rPr>
          <w:rFonts w:ascii="Century Gothic" w:eastAsia="Times New Roman" w:hAnsi="Century Gothic" w:cs="Arial"/>
          <w:lang w:eastAsia="en-GB"/>
        </w:rPr>
        <w:t xml:space="preserve"> </w:t>
      </w:r>
      <w:r w:rsidRPr="007E1D84">
        <w:rPr>
          <w:rFonts w:ascii="Century Gothic" w:eastAsia="Times New Roman" w:hAnsi="Century Gothic" w:cs="Arial"/>
          <w:lang w:eastAsia="en-GB"/>
        </w:rPr>
        <w:br/>
      </w:r>
      <w:r w:rsidRPr="007E1D84">
        <w:rPr>
          <w:rFonts w:ascii="Century Gothic" w:eastAsia="Times New Roman" w:hAnsi="Century Gothic" w:cs="Arial"/>
          <w:lang w:eastAsia="en-GB"/>
        </w:rPr>
        <w:br/>
      </w:r>
      <w:r w:rsidRPr="007E1D84">
        <w:rPr>
          <w:rFonts w:ascii="Century Gothic" w:eastAsia="Times New Roman" w:hAnsi="Century Gothic" w:cs="Arial"/>
          <w:b/>
          <w:bCs/>
          <w:lang w:eastAsia="en-GB"/>
        </w:rPr>
        <w:t>Sherin Bodekji</w:t>
      </w:r>
      <w:r w:rsidRPr="007E1D84">
        <w:rPr>
          <w:rFonts w:ascii="Century Gothic" w:eastAsia="Times New Roman" w:hAnsi="Century Gothic" w:cs="Arial"/>
          <w:lang w:eastAsia="en-GB"/>
        </w:rPr>
        <w:br/>
        <w:t>Senior Account Executive, DABO &amp; CO</w:t>
      </w:r>
      <w:r w:rsidRPr="007E1D84">
        <w:rPr>
          <w:rFonts w:ascii="Century Gothic" w:eastAsia="Times New Roman" w:hAnsi="Century Gothic" w:cs="Arial"/>
          <w:lang w:eastAsia="en-GB"/>
        </w:rPr>
        <w:br/>
        <w:t>D +971 4 237 8011</w:t>
      </w:r>
      <w:r w:rsidRPr="007E1D84">
        <w:rPr>
          <w:rFonts w:ascii="Century Gothic" w:eastAsia="Times New Roman" w:hAnsi="Century Gothic" w:cs="Arial"/>
          <w:lang w:eastAsia="en-GB"/>
        </w:rPr>
        <w:br/>
        <w:t>M +971 55 373 2213</w:t>
      </w:r>
      <w:r w:rsidRPr="007E1D84">
        <w:rPr>
          <w:rFonts w:ascii="Century Gothic" w:eastAsia="Times New Roman" w:hAnsi="Century Gothic" w:cs="Arial"/>
          <w:lang w:eastAsia="en-GB"/>
        </w:rPr>
        <w:br/>
        <w:t xml:space="preserve">E </w:t>
      </w:r>
      <w:hyperlink r:id="rId15" w:history="1">
        <w:r w:rsidRPr="001E155D">
          <w:rPr>
            <w:rStyle w:val="Hyperlink"/>
            <w:rFonts w:ascii="Century Gothic" w:eastAsia="Times New Roman" w:hAnsi="Century Gothic" w:cs="Arial"/>
            <w:lang w:eastAsia="en-GB"/>
          </w:rPr>
          <w:t>dffmedia@daboandco.com</w:t>
        </w:r>
      </w:hyperlink>
      <w:r w:rsidRPr="007E1D84">
        <w:rPr>
          <w:rFonts w:ascii="Century Gothic" w:eastAsia="Times New Roman" w:hAnsi="Century Gothic" w:cs="Arial"/>
          <w:lang w:eastAsia="en-GB"/>
        </w:rPr>
        <w:t xml:space="preserve"> </w:t>
      </w:r>
    </w:p>
    <w:p w14:paraId="23464D28" w14:textId="77777777" w:rsidR="00370783" w:rsidRPr="00D41787" w:rsidRDefault="00370783" w:rsidP="00370783">
      <w:pPr>
        <w:jc w:val="both"/>
        <w:rPr>
          <w:rFonts w:ascii="Century Gothic" w:hAnsi="Century Gothic"/>
          <w:b/>
          <w:bCs/>
          <w:sz w:val="24"/>
          <w:szCs w:val="24"/>
          <w:lang w:val="en-GB"/>
        </w:rPr>
      </w:pPr>
    </w:p>
    <w:p w14:paraId="5B0AC202" w14:textId="77777777" w:rsidR="00B87254" w:rsidRPr="00370783" w:rsidRDefault="00B87254" w:rsidP="00370783">
      <w:pPr>
        <w:spacing w:line="276" w:lineRule="auto"/>
        <w:rPr>
          <w:rFonts w:ascii="Century Gothic" w:hAnsi="Century Gothic"/>
        </w:rPr>
      </w:pPr>
      <w:r w:rsidRPr="00370783">
        <w:rPr>
          <w:rFonts w:ascii="Century Gothic" w:hAnsi="Century Gothic"/>
        </w:rPr>
        <w:br/>
      </w:r>
    </w:p>
    <w:p w14:paraId="46C1B5B2" w14:textId="77777777" w:rsidR="0022061E" w:rsidRDefault="0022061E" w:rsidP="001C25C6">
      <w:pPr>
        <w:spacing w:line="276" w:lineRule="auto"/>
        <w:rPr>
          <w:rFonts w:ascii="Arial" w:hAnsi="Arial" w:cs="Arial"/>
          <w:sz w:val="20"/>
          <w:szCs w:val="20"/>
          <w:lang w:val="en-GB"/>
        </w:rPr>
      </w:pPr>
    </w:p>
    <w:p w14:paraId="106447E2" w14:textId="77777777" w:rsidR="00EC7803" w:rsidRDefault="00EC7803" w:rsidP="001C25C6">
      <w:pPr>
        <w:spacing w:line="276" w:lineRule="auto"/>
        <w:rPr>
          <w:rFonts w:ascii="Century Gothic" w:hAnsi="Century Gothic"/>
          <w:b/>
          <w:bCs/>
        </w:rPr>
      </w:pPr>
    </w:p>
    <w:p w14:paraId="722650E3" w14:textId="77777777" w:rsidR="00EC7803" w:rsidRDefault="00EC7803" w:rsidP="001C25C6">
      <w:pPr>
        <w:spacing w:line="276" w:lineRule="auto"/>
        <w:rPr>
          <w:rFonts w:ascii="Century Gothic" w:hAnsi="Century Gothic"/>
          <w:b/>
          <w:bCs/>
        </w:rPr>
      </w:pPr>
    </w:p>
    <w:p w14:paraId="0BCFFA49" w14:textId="77777777" w:rsidR="002117A7" w:rsidRDefault="002117A7" w:rsidP="001C25C6">
      <w:pPr>
        <w:spacing w:line="276" w:lineRule="auto"/>
      </w:pPr>
    </w:p>
    <w:sectPr w:rsidR="002117A7">
      <w:head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3E06F" w14:textId="77777777" w:rsidR="00BE4D7C" w:rsidRDefault="00BE4D7C" w:rsidP="0022061E">
      <w:r>
        <w:separator/>
      </w:r>
    </w:p>
  </w:endnote>
  <w:endnote w:type="continuationSeparator" w:id="0">
    <w:p w14:paraId="02CB3AC6" w14:textId="77777777" w:rsidR="00BE4D7C" w:rsidRDefault="00BE4D7C" w:rsidP="0022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ook">
    <w:altName w:val="Arial"/>
    <w:panose1 w:val="00000000000000000000"/>
    <w:charset w:val="00"/>
    <w:family w:val="modern"/>
    <w:notTrueType/>
    <w:pitch w:val="variable"/>
    <w:sig w:usb0="A10000FF" w:usb1="40000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019881" w14:textId="77777777" w:rsidR="00BE4D7C" w:rsidRDefault="00BE4D7C" w:rsidP="0022061E">
      <w:r>
        <w:separator/>
      </w:r>
    </w:p>
  </w:footnote>
  <w:footnote w:type="continuationSeparator" w:id="0">
    <w:p w14:paraId="00DF2E21" w14:textId="77777777" w:rsidR="00BE4D7C" w:rsidRDefault="00BE4D7C" w:rsidP="002206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94B4B" w14:textId="77777777" w:rsidR="0097373B" w:rsidRDefault="0097373B" w:rsidP="000449AD">
    <w:pPr>
      <w:pStyle w:val="Header"/>
      <w:jc w:val="center"/>
    </w:pPr>
    <w:r w:rsidRPr="00495BF1">
      <w:rPr>
        <w:rFonts w:ascii="Gotham Book" w:hAnsi="Gotham Book"/>
        <w:noProof/>
      </w:rPr>
      <w:drawing>
        <wp:inline distT="0" distB="0" distL="0" distR="0" wp14:anchorId="794BC9DB" wp14:editId="6B8BD02A">
          <wp:extent cx="1377315" cy="552450"/>
          <wp:effectExtent l="0" t="0" r="0" b="0"/>
          <wp:docPr id="1" name="Picture 1" descr="C:\Users\Dawn.Barnable\AppData\Local\Microsoft\Windows\INetCache\Content.Word\DFF 2015 _Bilingual Logos Horizo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wn.Barnable\AppData\Local\Microsoft\Windows\INetCache\Content.Word\DFF 2015 _Bilingual Logos Horizot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F50068"/>
    <w:multiLevelType w:val="hybridMultilevel"/>
    <w:tmpl w:val="89D42BB6"/>
    <w:lvl w:ilvl="0" w:tplc="87647898">
      <w:start w:val="23"/>
      <w:numFmt w:val="bullet"/>
      <w:lvlText w:val="-"/>
      <w:lvlJc w:val="left"/>
      <w:pPr>
        <w:ind w:left="720" w:hanging="360"/>
      </w:pPr>
      <w:rPr>
        <w:rFonts w:ascii="Century Gothic" w:eastAsiaTheme="minorHAnsi"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754D0A"/>
    <w:multiLevelType w:val="hybridMultilevel"/>
    <w:tmpl w:val="7BD6615E"/>
    <w:lvl w:ilvl="0" w:tplc="87647898">
      <w:start w:val="23"/>
      <w:numFmt w:val="bullet"/>
      <w:lvlText w:val="-"/>
      <w:lvlJc w:val="left"/>
      <w:pPr>
        <w:ind w:left="720" w:hanging="360"/>
      </w:pPr>
      <w:rPr>
        <w:rFonts w:ascii="Century Gothic" w:eastAsiaTheme="minorHAnsi"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0C495C"/>
    <w:multiLevelType w:val="hybridMultilevel"/>
    <w:tmpl w:val="3DC4E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6A6833"/>
    <w:multiLevelType w:val="hybridMultilevel"/>
    <w:tmpl w:val="C6345C5C"/>
    <w:lvl w:ilvl="0" w:tplc="87647898">
      <w:start w:val="23"/>
      <w:numFmt w:val="bullet"/>
      <w:lvlText w:val="-"/>
      <w:lvlJc w:val="left"/>
      <w:pPr>
        <w:ind w:left="720" w:hanging="360"/>
      </w:pPr>
      <w:rPr>
        <w:rFonts w:ascii="Century Gothic" w:eastAsiaTheme="minorHAnsi"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D61F31"/>
    <w:multiLevelType w:val="hybridMultilevel"/>
    <w:tmpl w:val="824C3A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61E"/>
    <w:rsid w:val="000365EB"/>
    <w:rsid w:val="000449AD"/>
    <w:rsid w:val="0006727E"/>
    <w:rsid w:val="00075642"/>
    <w:rsid w:val="00086565"/>
    <w:rsid w:val="000979BB"/>
    <w:rsid w:val="000A66A4"/>
    <w:rsid w:val="001109E8"/>
    <w:rsid w:val="001A26AD"/>
    <w:rsid w:val="001A73B6"/>
    <w:rsid w:val="001B7678"/>
    <w:rsid w:val="001C25C6"/>
    <w:rsid w:val="001D054C"/>
    <w:rsid w:val="001F10D3"/>
    <w:rsid w:val="002117A7"/>
    <w:rsid w:val="0022061E"/>
    <w:rsid w:val="0024267A"/>
    <w:rsid w:val="0026294F"/>
    <w:rsid w:val="002B45AD"/>
    <w:rsid w:val="002F69DA"/>
    <w:rsid w:val="00344445"/>
    <w:rsid w:val="00370783"/>
    <w:rsid w:val="00383F30"/>
    <w:rsid w:val="0039103A"/>
    <w:rsid w:val="003936D5"/>
    <w:rsid w:val="003A0986"/>
    <w:rsid w:val="003B4419"/>
    <w:rsid w:val="003F6D19"/>
    <w:rsid w:val="00425B3D"/>
    <w:rsid w:val="004721CB"/>
    <w:rsid w:val="00473D0D"/>
    <w:rsid w:val="004907CC"/>
    <w:rsid w:val="004B7ECE"/>
    <w:rsid w:val="004C23B6"/>
    <w:rsid w:val="004E3BD9"/>
    <w:rsid w:val="0056257B"/>
    <w:rsid w:val="0057681E"/>
    <w:rsid w:val="00577D09"/>
    <w:rsid w:val="005C6AED"/>
    <w:rsid w:val="00666404"/>
    <w:rsid w:val="00691217"/>
    <w:rsid w:val="006D25EB"/>
    <w:rsid w:val="006E0799"/>
    <w:rsid w:val="006E0F0C"/>
    <w:rsid w:val="006E3CE8"/>
    <w:rsid w:val="007557DC"/>
    <w:rsid w:val="007636AE"/>
    <w:rsid w:val="00780FE8"/>
    <w:rsid w:val="007A502F"/>
    <w:rsid w:val="007A7CE0"/>
    <w:rsid w:val="007D0BA6"/>
    <w:rsid w:val="008003C1"/>
    <w:rsid w:val="008122D6"/>
    <w:rsid w:val="00880C65"/>
    <w:rsid w:val="008C01B2"/>
    <w:rsid w:val="008C6512"/>
    <w:rsid w:val="008C7CDD"/>
    <w:rsid w:val="008D7E16"/>
    <w:rsid w:val="00914AF5"/>
    <w:rsid w:val="00931A86"/>
    <w:rsid w:val="00950340"/>
    <w:rsid w:val="00957BA8"/>
    <w:rsid w:val="0097373B"/>
    <w:rsid w:val="009B2148"/>
    <w:rsid w:val="009C2A46"/>
    <w:rsid w:val="009D025B"/>
    <w:rsid w:val="009D6E93"/>
    <w:rsid w:val="00A264F9"/>
    <w:rsid w:val="00A57F0C"/>
    <w:rsid w:val="00A80A35"/>
    <w:rsid w:val="00AC4AF8"/>
    <w:rsid w:val="00AD11CA"/>
    <w:rsid w:val="00B049EB"/>
    <w:rsid w:val="00B60F13"/>
    <w:rsid w:val="00B87254"/>
    <w:rsid w:val="00BB346A"/>
    <w:rsid w:val="00BD52E6"/>
    <w:rsid w:val="00BE4D7C"/>
    <w:rsid w:val="00C01111"/>
    <w:rsid w:val="00C0296F"/>
    <w:rsid w:val="00C04770"/>
    <w:rsid w:val="00C255A9"/>
    <w:rsid w:val="00C71F99"/>
    <w:rsid w:val="00CB0D3F"/>
    <w:rsid w:val="00CC2DB9"/>
    <w:rsid w:val="00CF3A7C"/>
    <w:rsid w:val="00D0772D"/>
    <w:rsid w:val="00D11501"/>
    <w:rsid w:val="00D3305A"/>
    <w:rsid w:val="00D76485"/>
    <w:rsid w:val="00DC27CB"/>
    <w:rsid w:val="00E15EA1"/>
    <w:rsid w:val="00E6783E"/>
    <w:rsid w:val="00E77565"/>
    <w:rsid w:val="00EC7803"/>
    <w:rsid w:val="00ED2EDD"/>
    <w:rsid w:val="00EF0698"/>
    <w:rsid w:val="00F63AF5"/>
    <w:rsid w:val="00F85760"/>
    <w:rsid w:val="00FB19D2"/>
    <w:rsid w:val="00FB497A"/>
    <w:rsid w:val="00FF09D7"/>
    <w:rsid w:val="00FF1D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0F722489"/>
  <w15:docId w15:val="{281B36A0-1759-4009-B96B-4484A550D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61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61E"/>
    <w:pPr>
      <w:tabs>
        <w:tab w:val="center" w:pos="4320"/>
        <w:tab w:val="right" w:pos="8640"/>
      </w:tabs>
    </w:pPr>
  </w:style>
  <w:style w:type="character" w:customStyle="1" w:styleId="HeaderChar">
    <w:name w:val="Header Char"/>
    <w:basedOn w:val="DefaultParagraphFont"/>
    <w:link w:val="Header"/>
    <w:uiPriority w:val="99"/>
    <w:rsid w:val="0022061E"/>
    <w:rPr>
      <w:rFonts w:ascii="Calibri" w:hAnsi="Calibri" w:cs="Times New Roman"/>
    </w:rPr>
  </w:style>
  <w:style w:type="paragraph" w:styleId="Footer">
    <w:name w:val="footer"/>
    <w:basedOn w:val="Normal"/>
    <w:link w:val="FooterChar"/>
    <w:uiPriority w:val="99"/>
    <w:unhideWhenUsed/>
    <w:rsid w:val="0022061E"/>
    <w:pPr>
      <w:tabs>
        <w:tab w:val="center" w:pos="4320"/>
        <w:tab w:val="right" w:pos="8640"/>
      </w:tabs>
    </w:pPr>
  </w:style>
  <w:style w:type="character" w:customStyle="1" w:styleId="FooterChar">
    <w:name w:val="Footer Char"/>
    <w:basedOn w:val="DefaultParagraphFont"/>
    <w:link w:val="Footer"/>
    <w:uiPriority w:val="99"/>
    <w:rsid w:val="0022061E"/>
    <w:rPr>
      <w:rFonts w:ascii="Calibri" w:hAnsi="Calibri" w:cs="Times New Roman"/>
    </w:rPr>
  </w:style>
  <w:style w:type="paragraph" w:styleId="ListParagraph">
    <w:name w:val="List Paragraph"/>
    <w:basedOn w:val="Normal"/>
    <w:uiPriority w:val="34"/>
    <w:qFormat/>
    <w:rsid w:val="0022061E"/>
    <w:pPr>
      <w:ind w:left="720"/>
      <w:contextualSpacing/>
    </w:pPr>
  </w:style>
  <w:style w:type="paragraph" w:styleId="BalloonText">
    <w:name w:val="Balloon Text"/>
    <w:basedOn w:val="Normal"/>
    <w:link w:val="BalloonTextChar"/>
    <w:uiPriority w:val="99"/>
    <w:semiHidden/>
    <w:unhideWhenUsed/>
    <w:rsid w:val="00914A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AF5"/>
    <w:rPr>
      <w:rFonts w:ascii="Segoe UI" w:hAnsi="Segoe UI" w:cs="Segoe UI"/>
      <w:sz w:val="18"/>
      <w:szCs w:val="18"/>
    </w:rPr>
  </w:style>
  <w:style w:type="character" w:styleId="Hyperlink">
    <w:name w:val="Hyperlink"/>
    <w:basedOn w:val="DefaultParagraphFont"/>
    <w:uiPriority w:val="99"/>
    <w:unhideWhenUsed/>
    <w:rsid w:val="00B87254"/>
    <w:rPr>
      <w:color w:val="0563C1" w:themeColor="hyperlink"/>
      <w:u w:val="single"/>
    </w:rPr>
  </w:style>
  <w:style w:type="character" w:styleId="CommentReference">
    <w:name w:val="annotation reference"/>
    <w:basedOn w:val="DefaultParagraphFont"/>
    <w:uiPriority w:val="99"/>
    <w:semiHidden/>
    <w:unhideWhenUsed/>
    <w:rsid w:val="00A80A35"/>
    <w:rPr>
      <w:sz w:val="16"/>
      <w:szCs w:val="16"/>
    </w:rPr>
  </w:style>
  <w:style w:type="paragraph" w:styleId="CommentText">
    <w:name w:val="annotation text"/>
    <w:basedOn w:val="Normal"/>
    <w:link w:val="CommentTextChar"/>
    <w:uiPriority w:val="99"/>
    <w:semiHidden/>
    <w:unhideWhenUsed/>
    <w:rsid w:val="00A80A35"/>
    <w:rPr>
      <w:sz w:val="20"/>
      <w:szCs w:val="20"/>
    </w:rPr>
  </w:style>
  <w:style w:type="character" w:customStyle="1" w:styleId="CommentTextChar">
    <w:name w:val="Comment Text Char"/>
    <w:basedOn w:val="DefaultParagraphFont"/>
    <w:link w:val="CommentText"/>
    <w:uiPriority w:val="99"/>
    <w:semiHidden/>
    <w:rsid w:val="00A80A35"/>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80A35"/>
    <w:rPr>
      <w:b/>
      <w:bCs/>
    </w:rPr>
  </w:style>
  <w:style w:type="character" w:customStyle="1" w:styleId="CommentSubjectChar">
    <w:name w:val="Comment Subject Char"/>
    <w:basedOn w:val="CommentTextChar"/>
    <w:link w:val="CommentSubject"/>
    <w:uiPriority w:val="99"/>
    <w:semiHidden/>
    <w:rsid w:val="00A80A35"/>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99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ubaifoodfestival.com" TargetMode="External"/><Relationship Id="rId13" Type="http://schemas.openxmlformats.org/officeDocument/2006/relationships/hyperlink" Target="http://instagram.com/dxbfoodfes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ubaifoodfestival.com" TargetMode="External"/><Relationship Id="rId12" Type="http://schemas.openxmlformats.org/officeDocument/2006/relationships/hyperlink" Target="https://twitter.com/dxbfoodfes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DxbFoodFest" TargetMode="External"/><Relationship Id="rId5" Type="http://schemas.openxmlformats.org/officeDocument/2006/relationships/footnotes" Target="footnotes.xml"/><Relationship Id="rId15" Type="http://schemas.openxmlformats.org/officeDocument/2006/relationships/hyperlink" Target="mailto:dffmedia@daboandco.com" TargetMode="External"/><Relationship Id="rId10" Type="http://schemas.openxmlformats.org/officeDocument/2006/relationships/hyperlink" Target="http://www.dubaifoodfestival.com" TargetMode="External"/><Relationship Id="rId4" Type="http://schemas.openxmlformats.org/officeDocument/2006/relationships/webSettings" Target="webSettings.xml"/><Relationship Id="rId9" Type="http://schemas.openxmlformats.org/officeDocument/2006/relationships/hyperlink" Target="http://www.dubaifoodfestival.com" TargetMode="External"/><Relationship Id="rId14" Type="http://schemas.openxmlformats.org/officeDocument/2006/relationships/hyperlink" Target="mailto:dffmedia@daboandc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Johnson</dc:creator>
  <cp:lastModifiedBy>Natalie Johnson</cp:lastModifiedBy>
  <cp:revision>17</cp:revision>
  <cp:lastPrinted>2015-01-08T06:45:00Z</cp:lastPrinted>
  <dcterms:created xsi:type="dcterms:W3CDTF">2015-01-07T18:46:00Z</dcterms:created>
  <dcterms:modified xsi:type="dcterms:W3CDTF">2015-01-08T12:22:00Z</dcterms:modified>
</cp:coreProperties>
</file>