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4"/>
  <w:body>
    <w:p w:rsidR="00B836DA" w:rsidRDefault="00B836DA" w:rsidP="0008607C">
      <w:pPr>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60800" behindDoc="0" locked="0" layoutInCell="1" allowOverlap="1" wp14:anchorId="6264B631" wp14:editId="4CAE6DD6">
                <wp:simplePos x="0" y="0"/>
                <wp:positionH relativeFrom="column">
                  <wp:posOffset>4772025</wp:posOffset>
                </wp:positionH>
                <wp:positionV relativeFrom="paragraph">
                  <wp:posOffset>106477</wp:posOffset>
                </wp:positionV>
                <wp:extent cx="1494155" cy="223520"/>
                <wp:effectExtent l="0" t="0" r="1079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A63E4E" w:rsidRDefault="009375ED" w:rsidP="00B836DA">
                            <w:pPr>
                              <w:jc w:val="right"/>
                              <w:rPr>
                                <w:rFonts w:ascii="Arial" w:hAnsi="Arial" w:cs="Arial"/>
                                <w:lang w:val="sv-SE"/>
                              </w:rPr>
                            </w:pPr>
                            <w:proofErr w:type="spellStart"/>
                            <w:r w:rsidRPr="009375ED">
                              <w:rPr>
                                <w:rFonts w:ascii="Arial" w:hAnsi="Arial" w:cs="Arial"/>
                                <w:lang w:val="sv-SE"/>
                              </w:rPr>
                              <w:t>Helmikuu</w:t>
                            </w:r>
                            <w:proofErr w:type="spellEnd"/>
                            <w:r>
                              <w:rPr>
                                <w:rFonts w:ascii="Arial" w:hAnsi="Arial" w:cs="Arial"/>
                                <w:lang w:val="sv-SE"/>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5.75pt;margin-top:8.4pt;width:117.6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" filled="f" stroked="f">
                <v:textbox inset="0,0,0,0">
                  <w:txbxContent>
                    <w:p w:rsidR="00B836DA" w:rsidRPr="00A63E4E" w:rsidRDefault="009375ED" w:rsidP="00B836DA">
                      <w:pPr>
                        <w:jc w:val="right"/>
                        <w:rPr>
                          <w:rFonts w:ascii="Arial" w:hAnsi="Arial" w:cs="Arial"/>
                          <w:lang w:val="sv-SE"/>
                        </w:rPr>
                      </w:pPr>
                      <w:proofErr w:type="spellStart"/>
                      <w:r w:rsidRPr="009375ED">
                        <w:rPr>
                          <w:rFonts w:ascii="Arial" w:hAnsi="Arial" w:cs="Arial"/>
                          <w:lang w:val="sv-SE"/>
                        </w:rPr>
                        <w:t>Helmikuu</w:t>
                      </w:r>
                      <w:proofErr w:type="spellEnd"/>
                      <w:r>
                        <w:rPr>
                          <w:rFonts w:ascii="Arial" w:hAnsi="Arial" w:cs="Arial"/>
                          <w:lang w:val="sv-SE"/>
                        </w:rPr>
                        <w:t xml:space="preserve"> 2018</w:t>
                      </w:r>
                    </w:p>
                  </w:txbxContent>
                </v:textbox>
              </v:shape>
            </w:pict>
          </mc:Fallback>
        </mc:AlternateContent>
      </w:r>
    </w:p>
    <w:p w:rsidR="00555802" w:rsidRPr="00716B96" w:rsidRDefault="00B836DA"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14:anchorId="6256608F" wp14:editId="26C326AB">
                <wp:simplePos x="0" y="0"/>
                <wp:positionH relativeFrom="column">
                  <wp:posOffset>-10795</wp:posOffset>
                </wp:positionH>
                <wp:positionV relativeFrom="paragraph">
                  <wp:posOffset>369773</wp:posOffset>
                </wp:positionV>
                <wp:extent cx="6156960" cy="7315200"/>
                <wp:effectExtent l="0" t="0" r="1524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B836DA" w:rsidRPr="009375ED" w:rsidRDefault="009375ED" w:rsidP="007C7A6D">
                            <w:pPr>
                              <w:rPr>
                                <w:rFonts w:ascii="Arial" w:hAnsi="Arial" w:cs="Arial"/>
                                <w:b/>
                                <w:color w:val="000000"/>
                                <w:sz w:val="28"/>
                                <w:szCs w:val="28"/>
                                <w:lang w:val="fi-FI"/>
                              </w:rPr>
                            </w:pPr>
                            <w:r w:rsidRPr="009375ED">
                              <w:rPr>
                                <w:rFonts w:ascii="Arial" w:hAnsi="Arial" w:cs="Arial"/>
                                <w:b/>
                                <w:color w:val="000000"/>
                                <w:sz w:val="28"/>
                                <w:szCs w:val="28"/>
                                <w:lang w:val="fi-FI"/>
                              </w:rPr>
                              <w:t>Vaikeasti saavutettavien paikkojen yksinkertaisempaa hiontaa minilamellilaikoilla</w:t>
                            </w:r>
                          </w:p>
                          <w:p w:rsidR="00B836DA" w:rsidRPr="009375ED" w:rsidRDefault="00B836DA" w:rsidP="007C7A6D">
                            <w:pPr>
                              <w:rPr>
                                <w:rFonts w:asciiTheme="minorHAnsi" w:hAnsiTheme="minorHAnsi" w:cstheme="minorHAnsi"/>
                                <w:bCs/>
                                <w:i/>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color w:val="000000"/>
                                <w:sz w:val="20"/>
                                <w:szCs w:val="20"/>
                                <w:lang w:val="fi-FI"/>
                              </w:rPr>
                              <w:t>Vaikeasti saavutettavien ja ahtaiden paikkojen kuten kulmien ja reunojen hionta vaatii erityistyökaluja. Flexovit lanseeraa nyt erityisen hyvin ahtaiden ja vaikeasti saavutettavien paikkojen hiontaan sopivia minilamellilaikkoja kolmel</w:t>
                            </w:r>
                            <w:r>
                              <w:rPr>
                                <w:rFonts w:ascii="Arial" w:hAnsi="Arial" w:cs="Arial"/>
                                <w:color w:val="000000"/>
                                <w:sz w:val="20"/>
                                <w:szCs w:val="20"/>
                                <w:lang w:val="fi-FI"/>
                              </w:rPr>
                              <w:t>la erilaisella ominaisuudella.</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b/>
                                <w:color w:val="000000"/>
                                <w:sz w:val="20"/>
                                <w:szCs w:val="20"/>
                                <w:lang w:val="fi-FI"/>
                              </w:rPr>
                              <w:t xml:space="preserve">Mega-Line </w:t>
                            </w:r>
                            <w:proofErr w:type="gramStart"/>
                            <w:r w:rsidRPr="009375ED">
                              <w:rPr>
                                <w:rFonts w:ascii="Arial" w:hAnsi="Arial" w:cs="Arial"/>
                                <w:b/>
                                <w:color w:val="000000"/>
                                <w:sz w:val="20"/>
                                <w:szCs w:val="20"/>
                                <w:lang w:val="fi-FI"/>
                              </w:rPr>
                              <w:t>–minilamellilaikoissa</w:t>
                            </w:r>
                            <w:proofErr w:type="gramEnd"/>
                            <w:r w:rsidRPr="009375ED">
                              <w:rPr>
                                <w:rFonts w:ascii="Arial" w:hAnsi="Arial" w:cs="Arial"/>
                                <w:color w:val="000000"/>
                                <w:sz w:val="20"/>
                                <w:szCs w:val="20"/>
                                <w:lang w:val="fi-FI"/>
                              </w:rPr>
                              <w:t xml:space="preserve"> käytetään uusimman sukupolven keraamista hioma-ainetta ja lisäksi se on päällystetty lämmön kehitystä vähentävällä täyteaineella. Tällä laikalla aikaansaadaan aggressiivinen ja nopea hionta, ja sen käyttöikä on pitkä. Laikat ovat viileästi hiovia, joten ne sopivat erityisesti lämpöherkille materiaaleille kuten ruostumattomalle teräkselle, titaanille ja mu</w:t>
                            </w:r>
                            <w:r>
                              <w:rPr>
                                <w:rFonts w:ascii="Arial" w:hAnsi="Arial" w:cs="Arial"/>
                                <w:color w:val="000000"/>
                                <w:sz w:val="20"/>
                                <w:szCs w:val="20"/>
                                <w:lang w:val="fi-FI"/>
                              </w:rPr>
                              <w:t>ille koville metalliseoksille.</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b/>
                                <w:color w:val="000000"/>
                                <w:sz w:val="20"/>
                                <w:szCs w:val="20"/>
                                <w:lang w:val="fi-FI"/>
                              </w:rPr>
                              <w:t xml:space="preserve">Industrial Line </w:t>
                            </w:r>
                            <w:proofErr w:type="gramStart"/>
                            <w:r w:rsidRPr="009375ED">
                              <w:rPr>
                                <w:rFonts w:ascii="Arial" w:hAnsi="Arial" w:cs="Arial"/>
                                <w:b/>
                                <w:color w:val="000000"/>
                                <w:sz w:val="20"/>
                                <w:szCs w:val="20"/>
                                <w:lang w:val="fi-FI"/>
                              </w:rPr>
                              <w:t>–minilamellilaikoilla</w:t>
                            </w:r>
                            <w:proofErr w:type="gramEnd"/>
                            <w:r w:rsidRPr="009375ED">
                              <w:rPr>
                                <w:rFonts w:ascii="Arial" w:hAnsi="Arial" w:cs="Arial"/>
                                <w:color w:val="000000"/>
                                <w:sz w:val="20"/>
                                <w:szCs w:val="20"/>
                                <w:lang w:val="fi-FI"/>
                              </w:rPr>
                              <w:t xml:space="preserve"> hionta on aggressiivista ja nopeaa </w:t>
                            </w:r>
                            <w:proofErr w:type="spellStart"/>
                            <w:r w:rsidRPr="009375ED">
                              <w:rPr>
                                <w:rFonts w:ascii="Arial" w:hAnsi="Arial" w:cs="Arial"/>
                                <w:color w:val="000000"/>
                                <w:sz w:val="20"/>
                                <w:szCs w:val="20"/>
                                <w:lang w:val="fi-FI"/>
                              </w:rPr>
                              <w:t>zirkon-alumiinioksidisen</w:t>
                            </w:r>
                            <w:proofErr w:type="spellEnd"/>
                            <w:r w:rsidRPr="009375ED">
                              <w:rPr>
                                <w:rFonts w:ascii="Arial" w:hAnsi="Arial" w:cs="Arial"/>
                                <w:color w:val="000000"/>
                                <w:sz w:val="20"/>
                                <w:szCs w:val="20"/>
                                <w:lang w:val="fi-FI"/>
                              </w:rPr>
                              <w:t xml:space="preserve"> hioma-aineen ansiosta. Näiden minilamellilaikkojen puoliavoin täytekerros vähentää tukkeutumista alumiinia ja muita p</w:t>
                            </w:r>
                            <w:r>
                              <w:rPr>
                                <w:rFonts w:ascii="Arial" w:hAnsi="Arial" w:cs="Arial"/>
                                <w:color w:val="000000"/>
                                <w:sz w:val="20"/>
                                <w:szCs w:val="20"/>
                                <w:lang w:val="fi-FI"/>
                              </w:rPr>
                              <w:t>ehmeitä metalleja hiottaessa.</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bookmarkStart w:id="0" w:name="_GoBack"/>
                            <w:r w:rsidRPr="009375ED">
                              <w:rPr>
                                <w:rFonts w:ascii="Arial" w:hAnsi="Arial" w:cs="Arial"/>
                                <w:b/>
                                <w:color w:val="000000"/>
                                <w:sz w:val="20"/>
                                <w:szCs w:val="20"/>
                                <w:lang w:val="fi-FI"/>
                              </w:rPr>
                              <w:t xml:space="preserve">Speedoflex </w:t>
                            </w:r>
                            <w:proofErr w:type="gramStart"/>
                            <w:r w:rsidRPr="009375ED">
                              <w:rPr>
                                <w:rFonts w:ascii="Arial" w:hAnsi="Arial" w:cs="Arial"/>
                                <w:b/>
                                <w:color w:val="000000"/>
                                <w:sz w:val="20"/>
                                <w:szCs w:val="20"/>
                                <w:lang w:val="fi-FI"/>
                              </w:rPr>
                              <w:t>–minilamellilaikat</w:t>
                            </w:r>
                            <w:proofErr w:type="gramEnd"/>
                            <w:r w:rsidRPr="009375ED">
                              <w:rPr>
                                <w:rFonts w:ascii="Arial" w:hAnsi="Arial" w:cs="Arial"/>
                                <w:color w:val="000000"/>
                                <w:sz w:val="20"/>
                                <w:szCs w:val="20"/>
                                <w:lang w:val="fi-FI"/>
                              </w:rPr>
                              <w:t xml:space="preserve"> </w:t>
                            </w:r>
                            <w:bookmarkEnd w:id="0"/>
                            <w:r w:rsidRPr="009375ED">
                              <w:rPr>
                                <w:rFonts w:ascii="Arial" w:hAnsi="Arial" w:cs="Arial"/>
                                <w:color w:val="000000"/>
                                <w:sz w:val="20"/>
                                <w:szCs w:val="20"/>
                                <w:lang w:val="fi-FI"/>
                              </w:rPr>
                              <w:t>on päällystetty erinomaisella alumiinioksidisella hioma-aineella, jolla aikaansaadaan aggressiivinen hionta. Ne sopivat erityisesti vaikeasti hiottavien materiaalien kuten alumiinin, messingin, pronssin, ruostumattoman materiaalin, hiiliteräksen ja titaanin hiontaan keskikovalla työstöpaineella.</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color w:val="000000"/>
                                <w:sz w:val="20"/>
                                <w:szCs w:val="20"/>
                                <w:lang w:val="fi-FI"/>
                              </w:rPr>
                              <w:t xml:space="preserve">Kaikkia minilamellilaikkoja on saatavilla 50 ja 75 mm halkaisijalla. Mega-Line </w:t>
                            </w:r>
                            <w:proofErr w:type="gramStart"/>
                            <w:r w:rsidRPr="009375ED">
                              <w:rPr>
                                <w:rFonts w:ascii="Arial" w:hAnsi="Arial" w:cs="Arial"/>
                                <w:color w:val="000000"/>
                                <w:sz w:val="20"/>
                                <w:szCs w:val="20"/>
                                <w:lang w:val="fi-FI"/>
                              </w:rPr>
                              <w:t>ja  Industrial</w:t>
                            </w:r>
                            <w:proofErr w:type="gramEnd"/>
                            <w:r w:rsidRPr="009375ED">
                              <w:rPr>
                                <w:rFonts w:ascii="Arial" w:hAnsi="Arial" w:cs="Arial"/>
                                <w:color w:val="000000"/>
                                <w:sz w:val="20"/>
                                <w:szCs w:val="20"/>
                                <w:lang w:val="fi-FI"/>
                              </w:rPr>
                              <w:t xml:space="preserve"> Line löytyvät karkeuksissa  36, 60 ja 80, Speedoflex karkeuksissa 36, 60, 80 ja 120. Laikkoja käytetään erityisen pidikkeen kanssa, joissa on halkaisijaltaan 6 mm kara. Niissä on pikakiinnitys, joten laikan vaihdot käyvät nopeasti ja helposti. Laikat sopivat käytettäviksi sähkö- tai paineil</w:t>
                            </w:r>
                            <w:r>
                              <w:rPr>
                                <w:rFonts w:ascii="Arial" w:hAnsi="Arial" w:cs="Arial"/>
                                <w:color w:val="000000"/>
                                <w:sz w:val="20"/>
                                <w:szCs w:val="20"/>
                                <w:lang w:val="fi-FI"/>
                              </w:rPr>
                              <w:t>makoneissa.</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color w:val="000000"/>
                                <w:sz w:val="20"/>
                                <w:szCs w:val="20"/>
                                <w:lang w:val="fi-FI"/>
                              </w:rPr>
                              <w:t>”Uusien minilamellilaikkojen ansiosta ahtaiden paikkojen hionta on helpompaa ja työstö voidaan suorittaa nopeammin ja helpommin, mikä alentaa hionnan kokonaiskustannusta”, kertoo Saint-Gobain Abrasives AB:n Suomen myyntivastaava Timo Sutinen.</w:t>
                            </w:r>
                          </w:p>
                          <w:p w:rsidR="009375ED" w:rsidRPr="009375ED" w:rsidRDefault="009375ED" w:rsidP="009375ED">
                            <w:pPr>
                              <w:spacing w:line="360" w:lineRule="auto"/>
                              <w:rPr>
                                <w:rFonts w:ascii="Arial" w:hAnsi="Arial" w:cs="Arial"/>
                                <w:color w:val="000000"/>
                                <w:sz w:val="20"/>
                                <w:szCs w:val="20"/>
                                <w:lang w:val="fi-FI"/>
                              </w:rPr>
                            </w:pPr>
                          </w:p>
                          <w:p w:rsidR="00272495" w:rsidRDefault="009375ED" w:rsidP="009375ED">
                            <w:pPr>
                              <w:spacing w:line="360" w:lineRule="auto"/>
                              <w:rPr>
                                <w:rFonts w:ascii="Arial" w:hAnsi="Arial" w:cs="Arial"/>
                                <w:color w:val="000000"/>
                                <w:sz w:val="20"/>
                                <w:szCs w:val="20"/>
                                <w:lang w:val="fi-FI"/>
                              </w:rPr>
                            </w:pPr>
                            <w:r w:rsidRPr="009375ED">
                              <w:rPr>
                                <w:rFonts w:ascii="Arial" w:hAnsi="Arial" w:cs="Arial"/>
                                <w:color w:val="000000"/>
                                <w:sz w:val="20"/>
                                <w:szCs w:val="20"/>
                                <w:lang w:val="fi-FI"/>
                              </w:rPr>
                              <w:t xml:space="preserve">Lisätietoa saat sivulta </w:t>
                            </w:r>
                            <w:hyperlink r:id="rId8" w:history="1">
                              <w:r w:rsidRPr="005F3A52">
                                <w:rPr>
                                  <w:rStyle w:val="Hyperlnk"/>
                                  <w:rFonts w:ascii="Arial" w:hAnsi="Arial" w:cs="Arial"/>
                                  <w:sz w:val="20"/>
                                  <w:szCs w:val="20"/>
                                  <w:lang w:val="fi-FI"/>
                                </w:rPr>
                                <w:t>www.flexovit.com</w:t>
                              </w:r>
                            </w:hyperlink>
                          </w:p>
                          <w:p w:rsidR="009375ED" w:rsidRPr="009375ED" w:rsidRDefault="009375ED" w:rsidP="009375ED">
                            <w:pPr>
                              <w:spacing w:line="360" w:lineRule="auto"/>
                              <w:rPr>
                                <w:rFonts w:ascii="Arial" w:hAnsi="Arial" w:cs="Arial"/>
                                <w:color w:val="000000"/>
                                <w:sz w:val="20"/>
                                <w:szCs w:val="20"/>
                                <w:lang w:val="fi-FI"/>
                              </w:rPr>
                            </w:pPr>
                          </w:p>
                          <w:p w:rsidR="0052299A" w:rsidRPr="009375ED" w:rsidRDefault="0052299A" w:rsidP="00274444">
                            <w:pPr>
                              <w:spacing w:line="360" w:lineRule="auto"/>
                              <w:rPr>
                                <w:rFonts w:ascii="Arial" w:hAnsi="Arial" w:cs="Arial"/>
                                <w:color w:val="000000"/>
                                <w:sz w:val="20"/>
                                <w:szCs w:val="20"/>
                                <w:lang w:val="fi-FI"/>
                              </w:rPr>
                            </w:pPr>
                          </w:p>
                          <w:p w:rsidR="0052299A" w:rsidRPr="009375ED" w:rsidRDefault="0052299A" w:rsidP="0052299A">
                            <w:pPr>
                              <w:spacing w:line="360" w:lineRule="auto"/>
                              <w:rPr>
                                <w:rFonts w:ascii="Arial" w:hAnsi="Arial" w:cs="Arial"/>
                                <w:color w:val="000000"/>
                                <w:sz w:val="20"/>
                                <w:szCs w:val="20"/>
                                <w:lang w:val="fi-FI"/>
                              </w:rPr>
                            </w:pPr>
                          </w:p>
                          <w:p w:rsidR="0052299A" w:rsidRPr="009375ED" w:rsidRDefault="0052299A" w:rsidP="0052299A">
                            <w:pPr>
                              <w:spacing w:line="360" w:lineRule="auto"/>
                              <w:rPr>
                                <w:rFonts w:ascii="Arial" w:hAnsi="Arial" w:cs="Arial"/>
                                <w:color w:val="000000"/>
                                <w:sz w:val="20"/>
                                <w:szCs w:val="20"/>
                                <w:lang w:val="fi-FI"/>
                              </w:rPr>
                            </w:pPr>
                          </w:p>
                          <w:p w:rsidR="00255D9A" w:rsidRPr="009375ED" w:rsidRDefault="00255D9A" w:rsidP="00B836DA">
                            <w:pPr>
                              <w:rPr>
                                <w:rFonts w:asciiTheme="minorHAnsi" w:hAnsiTheme="minorHAnsi" w:cstheme="minorHAnsi"/>
                                <w:b/>
                                <w:bCs/>
                                <w:sz w:val="20"/>
                                <w:szCs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cs="Arial"/>
                                <w:sz w:val="20"/>
                                <w:lang w:val="fi-FI"/>
                              </w:rPr>
                            </w:pPr>
                          </w:p>
                          <w:p w:rsidR="00255D9A" w:rsidRPr="009375ED" w:rsidRDefault="00255D9A" w:rsidP="007C7A6D">
                            <w:pPr>
                              <w:spacing w:line="360" w:lineRule="auto"/>
                              <w:rPr>
                                <w:rFonts w:ascii="Arial" w:hAnsi="Arial" w:cs="Arial"/>
                                <w:sz w:val="20"/>
                                <w:lang w:val="fi-FI"/>
                              </w:rPr>
                            </w:pPr>
                          </w:p>
                          <w:p w:rsidR="009A2072" w:rsidRPr="009375ED" w:rsidRDefault="009A2072" w:rsidP="007C7A6D">
                            <w:pPr>
                              <w:spacing w:line="360" w:lineRule="auto"/>
                              <w:ind w:right="991"/>
                              <w:rPr>
                                <w:rFonts w:ascii="Arial" w:hAnsi="Arial" w:cs="Arial"/>
                                <w:sz w:val="20"/>
                                <w:szCs w:val="20"/>
                                <w:lang w:val="fi-FI"/>
                              </w:rPr>
                            </w:pPr>
                          </w:p>
                          <w:p w:rsidR="009A2072" w:rsidRPr="009375ED" w:rsidRDefault="009A2072" w:rsidP="007C7A6D">
                            <w:pPr>
                              <w:spacing w:line="360" w:lineRule="auto"/>
                              <w:ind w:right="991"/>
                              <w:rPr>
                                <w:rFonts w:ascii="Arial" w:hAnsi="Arial" w:cs="Arial"/>
                                <w:sz w:val="20"/>
                                <w:szCs w:val="20"/>
                                <w:lang w:val="fi-FI"/>
                              </w:rPr>
                            </w:pPr>
                          </w:p>
                          <w:p w:rsidR="00255D9A" w:rsidRPr="003F12DD" w:rsidRDefault="00255D9A" w:rsidP="007C7A6D">
                            <w:pPr>
                              <w:spacing w:line="360" w:lineRule="auto"/>
                              <w:ind w:right="991"/>
                              <w:rPr>
                                <w:rFonts w:ascii="Arial" w:hAnsi="Arial" w:cs="Arial"/>
                                <w:sz w:val="20"/>
                                <w:szCs w:val="20"/>
                                <w:lang w:val="sv-SE"/>
                              </w:rPr>
                            </w:pPr>
                            <w:proofErr w:type="gramStart"/>
                            <w:r w:rsidRPr="003F12DD">
                              <w:rPr>
                                <w:rFonts w:ascii="Arial" w:hAnsi="Arial" w:cs="Arial"/>
                                <w:sz w:val="20"/>
                                <w:szCs w:val="20"/>
                                <w:lang w:val="sv-SE"/>
                              </w:rPr>
                              <w:t>-</w:t>
                            </w:r>
                            <w:proofErr w:type="gramEnd"/>
                            <w:r w:rsidRPr="003F12DD">
                              <w:rPr>
                                <w:rFonts w:ascii="Arial" w:hAnsi="Arial" w:cs="Arial"/>
                                <w:sz w:val="20"/>
                                <w:szCs w:val="20"/>
                                <w:lang w:val="sv-SE"/>
                              </w:rPr>
                              <w:t xml:space="preserve">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proofErr w:type="gramStart"/>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roofErr w:type="gramEnd"/>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5pt;margin-top:29.1pt;width:484.8pt;height:8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ncrw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" filled="f" stroked="f">
                <v:textbox inset="0,0,0,0">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B836DA" w:rsidRPr="009375ED" w:rsidRDefault="009375ED" w:rsidP="007C7A6D">
                      <w:pPr>
                        <w:rPr>
                          <w:rFonts w:ascii="Arial" w:hAnsi="Arial" w:cs="Arial"/>
                          <w:b/>
                          <w:color w:val="000000"/>
                          <w:sz w:val="28"/>
                          <w:szCs w:val="28"/>
                          <w:lang w:val="fi-FI"/>
                        </w:rPr>
                      </w:pPr>
                      <w:r w:rsidRPr="009375ED">
                        <w:rPr>
                          <w:rFonts w:ascii="Arial" w:hAnsi="Arial" w:cs="Arial"/>
                          <w:b/>
                          <w:color w:val="000000"/>
                          <w:sz w:val="28"/>
                          <w:szCs w:val="28"/>
                          <w:lang w:val="fi-FI"/>
                        </w:rPr>
                        <w:t>Vaikeasti saavutettavien paikkojen yksinkertaisempaa hiontaa minilamellilaikoilla</w:t>
                      </w:r>
                    </w:p>
                    <w:p w:rsidR="00B836DA" w:rsidRPr="009375ED" w:rsidRDefault="00B836DA" w:rsidP="007C7A6D">
                      <w:pPr>
                        <w:rPr>
                          <w:rFonts w:asciiTheme="minorHAnsi" w:hAnsiTheme="minorHAnsi" w:cstheme="minorHAnsi"/>
                          <w:bCs/>
                          <w:i/>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color w:val="000000"/>
                          <w:sz w:val="20"/>
                          <w:szCs w:val="20"/>
                          <w:lang w:val="fi-FI"/>
                        </w:rPr>
                        <w:t>Vaikeasti saavutettavien ja ahtaiden paikkojen kuten kulmien ja reunojen hionta vaatii erityistyökaluja. Flexovit lanseeraa nyt erityisen hyvin ahtaiden ja vaikeasti saavutettavien paikkojen hiontaan sopivia minilamellilaikkoja kolmel</w:t>
                      </w:r>
                      <w:r>
                        <w:rPr>
                          <w:rFonts w:ascii="Arial" w:hAnsi="Arial" w:cs="Arial"/>
                          <w:color w:val="000000"/>
                          <w:sz w:val="20"/>
                          <w:szCs w:val="20"/>
                          <w:lang w:val="fi-FI"/>
                        </w:rPr>
                        <w:t>la erilaisella ominaisuudella.</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b/>
                          <w:color w:val="000000"/>
                          <w:sz w:val="20"/>
                          <w:szCs w:val="20"/>
                          <w:lang w:val="fi-FI"/>
                        </w:rPr>
                        <w:t xml:space="preserve">Mega-Line </w:t>
                      </w:r>
                      <w:proofErr w:type="gramStart"/>
                      <w:r w:rsidRPr="009375ED">
                        <w:rPr>
                          <w:rFonts w:ascii="Arial" w:hAnsi="Arial" w:cs="Arial"/>
                          <w:b/>
                          <w:color w:val="000000"/>
                          <w:sz w:val="20"/>
                          <w:szCs w:val="20"/>
                          <w:lang w:val="fi-FI"/>
                        </w:rPr>
                        <w:t>–minilamellilaikoissa</w:t>
                      </w:r>
                      <w:proofErr w:type="gramEnd"/>
                      <w:r w:rsidRPr="009375ED">
                        <w:rPr>
                          <w:rFonts w:ascii="Arial" w:hAnsi="Arial" w:cs="Arial"/>
                          <w:color w:val="000000"/>
                          <w:sz w:val="20"/>
                          <w:szCs w:val="20"/>
                          <w:lang w:val="fi-FI"/>
                        </w:rPr>
                        <w:t xml:space="preserve"> käytetään uusimman sukupolven keraamista hioma-ainetta ja lisäksi se on päällystetty lämmön kehitystä vähentävällä täyteaineella. Tällä laikalla aikaansaadaan aggressiivinen ja nopea hionta, ja sen käyttöikä on pitkä. Laikat ovat viileästi hiovia, joten ne sopivat erityisesti lämpöherkille materiaaleille kuten ruostumattomalle teräkselle, titaanille ja mu</w:t>
                      </w:r>
                      <w:r>
                        <w:rPr>
                          <w:rFonts w:ascii="Arial" w:hAnsi="Arial" w:cs="Arial"/>
                          <w:color w:val="000000"/>
                          <w:sz w:val="20"/>
                          <w:szCs w:val="20"/>
                          <w:lang w:val="fi-FI"/>
                        </w:rPr>
                        <w:t>ille koville metalliseoksille.</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b/>
                          <w:color w:val="000000"/>
                          <w:sz w:val="20"/>
                          <w:szCs w:val="20"/>
                          <w:lang w:val="fi-FI"/>
                        </w:rPr>
                        <w:t xml:space="preserve">Industrial Line </w:t>
                      </w:r>
                      <w:proofErr w:type="gramStart"/>
                      <w:r w:rsidRPr="009375ED">
                        <w:rPr>
                          <w:rFonts w:ascii="Arial" w:hAnsi="Arial" w:cs="Arial"/>
                          <w:b/>
                          <w:color w:val="000000"/>
                          <w:sz w:val="20"/>
                          <w:szCs w:val="20"/>
                          <w:lang w:val="fi-FI"/>
                        </w:rPr>
                        <w:t>–minilamellilaikoilla</w:t>
                      </w:r>
                      <w:proofErr w:type="gramEnd"/>
                      <w:r w:rsidRPr="009375ED">
                        <w:rPr>
                          <w:rFonts w:ascii="Arial" w:hAnsi="Arial" w:cs="Arial"/>
                          <w:color w:val="000000"/>
                          <w:sz w:val="20"/>
                          <w:szCs w:val="20"/>
                          <w:lang w:val="fi-FI"/>
                        </w:rPr>
                        <w:t xml:space="preserve"> hionta on aggressiivista ja nopeaa </w:t>
                      </w:r>
                      <w:proofErr w:type="spellStart"/>
                      <w:r w:rsidRPr="009375ED">
                        <w:rPr>
                          <w:rFonts w:ascii="Arial" w:hAnsi="Arial" w:cs="Arial"/>
                          <w:color w:val="000000"/>
                          <w:sz w:val="20"/>
                          <w:szCs w:val="20"/>
                          <w:lang w:val="fi-FI"/>
                        </w:rPr>
                        <w:t>zirkon-alumiinioksidisen</w:t>
                      </w:r>
                      <w:proofErr w:type="spellEnd"/>
                      <w:r w:rsidRPr="009375ED">
                        <w:rPr>
                          <w:rFonts w:ascii="Arial" w:hAnsi="Arial" w:cs="Arial"/>
                          <w:color w:val="000000"/>
                          <w:sz w:val="20"/>
                          <w:szCs w:val="20"/>
                          <w:lang w:val="fi-FI"/>
                        </w:rPr>
                        <w:t xml:space="preserve"> hioma-aineen ansiosta. Näiden minilamellilaikkojen puoliavoin täytekerros vähentää tukkeutumista alumiinia ja muita p</w:t>
                      </w:r>
                      <w:r>
                        <w:rPr>
                          <w:rFonts w:ascii="Arial" w:hAnsi="Arial" w:cs="Arial"/>
                          <w:color w:val="000000"/>
                          <w:sz w:val="20"/>
                          <w:szCs w:val="20"/>
                          <w:lang w:val="fi-FI"/>
                        </w:rPr>
                        <w:t>ehmeitä metalleja hiottaessa.</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bookmarkStart w:id="1" w:name="_GoBack"/>
                      <w:r w:rsidRPr="009375ED">
                        <w:rPr>
                          <w:rFonts w:ascii="Arial" w:hAnsi="Arial" w:cs="Arial"/>
                          <w:b/>
                          <w:color w:val="000000"/>
                          <w:sz w:val="20"/>
                          <w:szCs w:val="20"/>
                          <w:lang w:val="fi-FI"/>
                        </w:rPr>
                        <w:t xml:space="preserve">Speedoflex </w:t>
                      </w:r>
                      <w:proofErr w:type="gramStart"/>
                      <w:r w:rsidRPr="009375ED">
                        <w:rPr>
                          <w:rFonts w:ascii="Arial" w:hAnsi="Arial" w:cs="Arial"/>
                          <w:b/>
                          <w:color w:val="000000"/>
                          <w:sz w:val="20"/>
                          <w:szCs w:val="20"/>
                          <w:lang w:val="fi-FI"/>
                        </w:rPr>
                        <w:t>–minilamellilaikat</w:t>
                      </w:r>
                      <w:proofErr w:type="gramEnd"/>
                      <w:r w:rsidRPr="009375ED">
                        <w:rPr>
                          <w:rFonts w:ascii="Arial" w:hAnsi="Arial" w:cs="Arial"/>
                          <w:color w:val="000000"/>
                          <w:sz w:val="20"/>
                          <w:szCs w:val="20"/>
                          <w:lang w:val="fi-FI"/>
                        </w:rPr>
                        <w:t xml:space="preserve"> </w:t>
                      </w:r>
                      <w:bookmarkEnd w:id="1"/>
                      <w:r w:rsidRPr="009375ED">
                        <w:rPr>
                          <w:rFonts w:ascii="Arial" w:hAnsi="Arial" w:cs="Arial"/>
                          <w:color w:val="000000"/>
                          <w:sz w:val="20"/>
                          <w:szCs w:val="20"/>
                          <w:lang w:val="fi-FI"/>
                        </w:rPr>
                        <w:t>on päällystetty erinomaisella alumiinioksidisella hioma-aineella, jolla aikaansaadaan aggressiivinen hionta. Ne sopivat erityisesti vaikeasti hiottavien materiaalien kuten alumiinin, messingin, pronssin, ruostumattoman materiaalin, hiiliteräksen ja titaanin hiontaan keskikovalla työstöpaineella.</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color w:val="000000"/>
                          <w:sz w:val="20"/>
                          <w:szCs w:val="20"/>
                          <w:lang w:val="fi-FI"/>
                        </w:rPr>
                        <w:t xml:space="preserve">Kaikkia minilamellilaikkoja on saatavilla 50 ja 75 mm halkaisijalla. Mega-Line </w:t>
                      </w:r>
                      <w:proofErr w:type="gramStart"/>
                      <w:r w:rsidRPr="009375ED">
                        <w:rPr>
                          <w:rFonts w:ascii="Arial" w:hAnsi="Arial" w:cs="Arial"/>
                          <w:color w:val="000000"/>
                          <w:sz w:val="20"/>
                          <w:szCs w:val="20"/>
                          <w:lang w:val="fi-FI"/>
                        </w:rPr>
                        <w:t>ja  Industrial</w:t>
                      </w:r>
                      <w:proofErr w:type="gramEnd"/>
                      <w:r w:rsidRPr="009375ED">
                        <w:rPr>
                          <w:rFonts w:ascii="Arial" w:hAnsi="Arial" w:cs="Arial"/>
                          <w:color w:val="000000"/>
                          <w:sz w:val="20"/>
                          <w:szCs w:val="20"/>
                          <w:lang w:val="fi-FI"/>
                        </w:rPr>
                        <w:t xml:space="preserve"> Line löytyvät karkeuksissa  36, 60 ja 80, Speedoflex karkeuksissa 36, 60, 80 ja 120. Laikkoja käytetään erityisen pidikkeen kanssa, joissa on halkaisijaltaan 6 mm kara. Niissä on pikakiinnitys, joten laikan vaihdot käyvät nopeasti ja helposti. Laikat sopivat käytettäviksi sähkö- tai paineil</w:t>
                      </w:r>
                      <w:r>
                        <w:rPr>
                          <w:rFonts w:ascii="Arial" w:hAnsi="Arial" w:cs="Arial"/>
                          <w:color w:val="000000"/>
                          <w:sz w:val="20"/>
                          <w:szCs w:val="20"/>
                          <w:lang w:val="fi-FI"/>
                        </w:rPr>
                        <w:t>makoneissa.</w:t>
                      </w:r>
                    </w:p>
                    <w:p w:rsidR="009375ED" w:rsidRPr="009375ED" w:rsidRDefault="009375ED" w:rsidP="009375ED">
                      <w:pPr>
                        <w:spacing w:line="360" w:lineRule="auto"/>
                        <w:rPr>
                          <w:rFonts w:ascii="Arial" w:hAnsi="Arial" w:cs="Arial"/>
                          <w:color w:val="000000"/>
                          <w:sz w:val="20"/>
                          <w:szCs w:val="20"/>
                          <w:lang w:val="fi-FI"/>
                        </w:rPr>
                      </w:pPr>
                    </w:p>
                    <w:p w:rsidR="009375ED" w:rsidRDefault="009375ED" w:rsidP="009375ED">
                      <w:pPr>
                        <w:spacing w:line="360" w:lineRule="auto"/>
                        <w:rPr>
                          <w:rFonts w:ascii="Arial" w:hAnsi="Arial" w:cs="Arial"/>
                          <w:color w:val="000000"/>
                          <w:sz w:val="20"/>
                          <w:szCs w:val="20"/>
                          <w:lang w:val="fi-FI"/>
                        </w:rPr>
                      </w:pPr>
                      <w:r w:rsidRPr="009375ED">
                        <w:rPr>
                          <w:rFonts w:ascii="Arial" w:hAnsi="Arial" w:cs="Arial"/>
                          <w:color w:val="000000"/>
                          <w:sz w:val="20"/>
                          <w:szCs w:val="20"/>
                          <w:lang w:val="fi-FI"/>
                        </w:rPr>
                        <w:t>”Uusien minilamellilaikkojen ansiosta ahtaiden paikkojen hionta on helpompaa ja työstö voidaan suorittaa nopeammin ja helpommin, mikä alentaa hionnan kokonaiskustannusta”, kertoo Saint-Gobain Abrasives AB:n Suomen myyntivastaava Timo Sutinen.</w:t>
                      </w:r>
                    </w:p>
                    <w:p w:rsidR="009375ED" w:rsidRPr="009375ED" w:rsidRDefault="009375ED" w:rsidP="009375ED">
                      <w:pPr>
                        <w:spacing w:line="360" w:lineRule="auto"/>
                        <w:rPr>
                          <w:rFonts w:ascii="Arial" w:hAnsi="Arial" w:cs="Arial"/>
                          <w:color w:val="000000"/>
                          <w:sz w:val="20"/>
                          <w:szCs w:val="20"/>
                          <w:lang w:val="fi-FI"/>
                        </w:rPr>
                      </w:pPr>
                    </w:p>
                    <w:p w:rsidR="00272495" w:rsidRDefault="009375ED" w:rsidP="009375ED">
                      <w:pPr>
                        <w:spacing w:line="360" w:lineRule="auto"/>
                        <w:rPr>
                          <w:rFonts w:ascii="Arial" w:hAnsi="Arial" w:cs="Arial"/>
                          <w:color w:val="000000"/>
                          <w:sz w:val="20"/>
                          <w:szCs w:val="20"/>
                          <w:lang w:val="fi-FI"/>
                        </w:rPr>
                      </w:pPr>
                      <w:r w:rsidRPr="009375ED">
                        <w:rPr>
                          <w:rFonts w:ascii="Arial" w:hAnsi="Arial" w:cs="Arial"/>
                          <w:color w:val="000000"/>
                          <w:sz w:val="20"/>
                          <w:szCs w:val="20"/>
                          <w:lang w:val="fi-FI"/>
                        </w:rPr>
                        <w:t xml:space="preserve">Lisätietoa saat sivulta </w:t>
                      </w:r>
                      <w:hyperlink r:id="rId9" w:history="1">
                        <w:r w:rsidRPr="005F3A52">
                          <w:rPr>
                            <w:rStyle w:val="Hyperlnk"/>
                            <w:rFonts w:ascii="Arial" w:hAnsi="Arial" w:cs="Arial"/>
                            <w:sz w:val="20"/>
                            <w:szCs w:val="20"/>
                            <w:lang w:val="fi-FI"/>
                          </w:rPr>
                          <w:t>www.flexovit.com</w:t>
                        </w:r>
                      </w:hyperlink>
                    </w:p>
                    <w:p w:rsidR="009375ED" w:rsidRPr="009375ED" w:rsidRDefault="009375ED" w:rsidP="009375ED">
                      <w:pPr>
                        <w:spacing w:line="360" w:lineRule="auto"/>
                        <w:rPr>
                          <w:rFonts w:ascii="Arial" w:hAnsi="Arial" w:cs="Arial"/>
                          <w:color w:val="000000"/>
                          <w:sz w:val="20"/>
                          <w:szCs w:val="20"/>
                          <w:lang w:val="fi-FI"/>
                        </w:rPr>
                      </w:pPr>
                    </w:p>
                    <w:p w:rsidR="0052299A" w:rsidRPr="009375ED" w:rsidRDefault="0052299A" w:rsidP="00274444">
                      <w:pPr>
                        <w:spacing w:line="360" w:lineRule="auto"/>
                        <w:rPr>
                          <w:rFonts w:ascii="Arial" w:hAnsi="Arial" w:cs="Arial"/>
                          <w:color w:val="000000"/>
                          <w:sz w:val="20"/>
                          <w:szCs w:val="20"/>
                          <w:lang w:val="fi-FI"/>
                        </w:rPr>
                      </w:pPr>
                    </w:p>
                    <w:p w:rsidR="0052299A" w:rsidRPr="009375ED" w:rsidRDefault="0052299A" w:rsidP="0052299A">
                      <w:pPr>
                        <w:spacing w:line="360" w:lineRule="auto"/>
                        <w:rPr>
                          <w:rFonts w:ascii="Arial" w:hAnsi="Arial" w:cs="Arial"/>
                          <w:color w:val="000000"/>
                          <w:sz w:val="20"/>
                          <w:szCs w:val="20"/>
                          <w:lang w:val="fi-FI"/>
                        </w:rPr>
                      </w:pPr>
                    </w:p>
                    <w:p w:rsidR="0052299A" w:rsidRPr="009375ED" w:rsidRDefault="0052299A" w:rsidP="0052299A">
                      <w:pPr>
                        <w:spacing w:line="360" w:lineRule="auto"/>
                        <w:rPr>
                          <w:rFonts w:ascii="Arial" w:hAnsi="Arial" w:cs="Arial"/>
                          <w:color w:val="000000"/>
                          <w:sz w:val="20"/>
                          <w:szCs w:val="20"/>
                          <w:lang w:val="fi-FI"/>
                        </w:rPr>
                      </w:pPr>
                    </w:p>
                    <w:p w:rsidR="00255D9A" w:rsidRPr="009375ED" w:rsidRDefault="00255D9A" w:rsidP="00B836DA">
                      <w:pPr>
                        <w:rPr>
                          <w:rFonts w:asciiTheme="minorHAnsi" w:hAnsiTheme="minorHAnsi" w:cstheme="minorHAnsi"/>
                          <w:b/>
                          <w:bCs/>
                          <w:sz w:val="20"/>
                          <w:szCs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08607C" w:rsidRPr="009375ED" w:rsidRDefault="0008607C"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sz w:val="20"/>
                          <w:lang w:val="fi-FI"/>
                        </w:rPr>
                      </w:pPr>
                    </w:p>
                    <w:p w:rsidR="00255D9A" w:rsidRPr="009375ED" w:rsidRDefault="00255D9A" w:rsidP="007C7A6D">
                      <w:pPr>
                        <w:spacing w:line="360" w:lineRule="auto"/>
                        <w:rPr>
                          <w:rFonts w:ascii="Arial" w:hAnsi="Arial" w:cs="Arial"/>
                          <w:sz w:val="20"/>
                          <w:lang w:val="fi-FI"/>
                        </w:rPr>
                      </w:pPr>
                    </w:p>
                    <w:p w:rsidR="00255D9A" w:rsidRPr="009375ED" w:rsidRDefault="00255D9A" w:rsidP="007C7A6D">
                      <w:pPr>
                        <w:spacing w:line="360" w:lineRule="auto"/>
                        <w:rPr>
                          <w:rFonts w:ascii="Arial" w:hAnsi="Arial" w:cs="Arial"/>
                          <w:sz w:val="20"/>
                          <w:lang w:val="fi-FI"/>
                        </w:rPr>
                      </w:pPr>
                    </w:p>
                    <w:p w:rsidR="009A2072" w:rsidRPr="009375ED" w:rsidRDefault="009A2072" w:rsidP="007C7A6D">
                      <w:pPr>
                        <w:spacing w:line="360" w:lineRule="auto"/>
                        <w:ind w:right="991"/>
                        <w:rPr>
                          <w:rFonts w:ascii="Arial" w:hAnsi="Arial" w:cs="Arial"/>
                          <w:sz w:val="20"/>
                          <w:szCs w:val="20"/>
                          <w:lang w:val="fi-FI"/>
                        </w:rPr>
                      </w:pPr>
                    </w:p>
                    <w:p w:rsidR="009A2072" w:rsidRPr="009375ED" w:rsidRDefault="009A2072" w:rsidP="007C7A6D">
                      <w:pPr>
                        <w:spacing w:line="360" w:lineRule="auto"/>
                        <w:ind w:right="991"/>
                        <w:rPr>
                          <w:rFonts w:ascii="Arial" w:hAnsi="Arial" w:cs="Arial"/>
                          <w:sz w:val="20"/>
                          <w:szCs w:val="20"/>
                          <w:lang w:val="fi-FI"/>
                        </w:rPr>
                      </w:pPr>
                    </w:p>
                    <w:p w:rsidR="00255D9A" w:rsidRPr="003F12DD" w:rsidRDefault="00255D9A" w:rsidP="007C7A6D">
                      <w:pPr>
                        <w:spacing w:line="360" w:lineRule="auto"/>
                        <w:ind w:right="991"/>
                        <w:rPr>
                          <w:rFonts w:ascii="Arial" w:hAnsi="Arial" w:cs="Arial"/>
                          <w:sz w:val="20"/>
                          <w:szCs w:val="20"/>
                          <w:lang w:val="sv-SE"/>
                        </w:rPr>
                      </w:pPr>
                      <w:proofErr w:type="gramStart"/>
                      <w:r w:rsidRPr="003F12DD">
                        <w:rPr>
                          <w:rFonts w:ascii="Arial" w:hAnsi="Arial" w:cs="Arial"/>
                          <w:sz w:val="20"/>
                          <w:szCs w:val="20"/>
                          <w:lang w:val="sv-SE"/>
                        </w:rPr>
                        <w:t>-</w:t>
                      </w:r>
                      <w:proofErr w:type="gramEnd"/>
                      <w:r w:rsidRPr="003F12DD">
                        <w:rPr>
                          <w:rFonts w:ascii="Arial" w:hAnsi="Arial" w:cs="Arial"/>
                          <w:sz w:val="20"/>
                          <w:szCs w:val="20"/>
                          <w:lang w:val="sv-SE"/>
                        </w:rPr>
                        <w:t xml:space="preserve">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proofErr w:type="gramStart"/>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roofErr w:type="gramEnd"/>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v:textbox>
              </v:shape>
            </w:pict>
          </mc:Fallback>
        </mc:AlternateContent>
      </w:r>
      <w:r w:rsidR="00AE4FE0" w:rsidRPr="00ED1617">
        <w:rPr>
          <w:rFonts w:ascii="Arial" w:hAnsi="Arial" w:cs="Arial"/>
          <w:b/>
          <w:bCs/>
          <w:sz w:val="40"/>
          <w:szCs w:val="40"/>
        </w:rPr>
        <w:t>LEHDISTÖTIEDOTE</w:t>
      </w:r>
      <w:r>
        <w:rPr>
          <w:rFonts w:ascii="Arial" w:hAnsi="Arial" w:cs="Arial"/>
          <w:noProof/>
          <w:lang w:val="sv-SE" w:eastAsia="sv-SE"/>
        </w:rPr>
        <w:t xml:space="preserve"> </w:t>
      </w:r>
      <w:r w:rsidR="008D4EE9">
        <w:rPr>
          <w:rFonts w:ascii="Arial" w:hAnsi="Arial" w:cs="Arial"/>
          <w:noProof/>
          <w:lang w:val="sv-SE" w:eastAsia="sv-SE"/>
        </w:rPr>
        <mc:AlternateContent>
          <mc:Choice Requires="wps">
            <w:drawing>
              <wp:anchor distT="0" distB="0" distL="114300" distR="114300" simplePos="0" relativeHeight="251658752" behindDoc="1" locked="0" layoutInCell="1" allowOverlap="1" wp14:anchorId="5C6F2C25" wp14:editId="2FFD7C2E">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6E4C4F">
      <w:headerReference w:type="default" r:id="rId10"/>
      <w:footerReference w:type="default" r:id="rId11"/>
      <w:pgSz w:w="11899" w:h="16838" w:code="9"/>
      <w:pgMar w:top="2977" w:right="1554" w:bottom="1440" w:left="992"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14:anchorId="06C736DC" wp14:editId="2390470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D36A3C" w:rsidRDefault="00B836DA" w:rsidP="00B836DA">
                          <w:pPr>
                            <w:autoSpaceDE w:val="0"/>
                            <w:autoSpaceDN w:val="0"/>
                            <w:adjustRightInd w:val="0"/>
                            <w:spacing w:line="360" w:lineRule="auto"/>
                            <w:rPr>
                              <w:rFonts w:ascii="Arial" w:hAnsi="Arial" w:cs="Arial"/>
                              <w:b/>
                              <w:sz w:val="14"/>
                              <w:szCs w:val="14"/>
                              <w:lang w:val="fi-FI"/>
                            </w:rPr>
                          </w:pPr>
                          <w:r w:rsidRPr="00D36A3C">
                            <w:rPr>
                              <w:rFonts w:ascii="Arial" w:hAnsi="Arial" w:cs="Arial"/>
                              <w:b/>
                              <w:sz w:val="14"/>
                              <w:szCs w:val="14"/>
                              <w:lang w:val="fi-FI"/>
                            </w:rPr>
                            <w:t>Saint-Gobain Abrasives AB</w:t>
                          </w:r>
                        </w:p>
                        <w:p w:rsidR="00AE4FE0" w:rsidRPr="00ED1617" w:rsidRDefault="00AE4FE0" w:rsidP="00AE4FE0">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E4FE0" w:rsidRPr="000017D3" w:rsidRDefault="00AE4FE0" w:rsidP="00AE4FE0">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p w:rsidR="00A63E4E" w:rsidRPr="00AE4FE0" w:rsidRDefault="00A63E4E" w:rsidP="00AE4FE0">
                          <w:pPr>
                            <w:autoSpaceDE w:val="0"/>
                            <w:autoSpaceDN w:val="0"/>
                            <w:adjustRightInd w:val="0"/>
                            <w:rPr>
                              <w:rFonts w:ascii="Arial" w:hAnsi="Arial" w:cs="Arial"/>
                              <w:sz w:val="14"/>
                              <w:szCs w:val="14"/>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B836DA" w:rsidRPr="007A0F76" w:rsidRDefault="00B836DA" w:rsidP="00B836DA">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 AB</w:t>
                    </w:r>
                  </w:p>
                  <w:p w:rsidR="00AE4FE0" w:rsidRPr="00ED1617" w:rsidRDefault="00AE4FE0" w:rsidP="00AE4FE0">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E4FE0" w:rsidRPr="000017D3" w:rsidRDefault="00AE4FE0" w:rsidP="00AE4FE0">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p w:rsidR="00A63E4E" w:rsidRPr="00AE4FE0" w:rsidRDefault="00A63E4E" w:rsidP="00AE4FE0">
                    <w:pPr>
                      <w:autoSpaceDE w:val="0"/>
                      <w:autoSpaceDN w:val="0"/>
                      <w:adjustRightInd w:val="0"/>
                      <w:rPr>
                        <w:rFonts w:ascii="Arial" w:hAnsi="Arial" w:cs="Arial"/>
                        <w:sz w:val="14"/>
                        <w:szCs w:val="14"/>
                        <w:lang w:val="fi-FI"/>
                      </w:rPr>
                    </w:pP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6E4C4F" w:rsidP="006F626B">
    <w:pPr>
      <w:pStyle w:val="Sidhuvud"/>
      <w:ind w:left="-993"/>
    </w:pPr>
    <w:r>
      <w:rPr>
        <w:noProof/>
        <w:lang w:val="sv-SE" w:eastAsia="sv-SE"/>
      </w:rPr>
      <w:drawing>
        <wp:anchor distT="0" distB="0" distL="114300" distR="114300" simplePos="0" relativeHeight="251656704" behindDoc="0" locked="0" layoutInCell="1" allowOverlap="1" wp14:anchorId="20A6CC5F" wp14:editId="39FB0E29">
          <wp:simplePos x="0" y="0"/>
          <wp:positionH relativeFrom="column">
            <wp:posOffset>-203835</wp:posOffset>
          </wp:positionH>
          <wp:positionV relativeFrom="paragraph">
            <wp:posOffset>143510</wp:posOffset>
          </wp:positionV>
          <wp:extent cx="6692265" cy="126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922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A9E">
      <w:rPr>
        <w:noProof/>
        <w:lang w:val="sv-SE" w:eastAsia="sv-SE"/>
      </w:rPr>
      <w:drawing>
        <wp:anchor distT="0" distB="0" distL="114300" distR="114300" simplePos="0" relativeHeight="251657728" behindDoc="1" locked="0" layoutInCell="1" allowOverlap="1" wp14:anchorId="7917E699" wp14:editId="24F68707">
          <wp:simplePos x="0" y="0"/>
          <wp:positionH relativeFrom="column">
            <wp:posOffset>-210617</wp:posOffset>
          </wp:positionH>
          <wp:positionV relativeFrom="paragraph">
            <wp:posOffset>1692275</wp:posOffset>
          </wp:positionV>
          <wp:extent cx="6701790" cy="8268335"/>
          <wp:effectExtent l="0" t="0" r="3810" b="0"/>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1790" cy="826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o:colormru v:ext="edit" colors="#9f8530,#ffdf1b,#080808,#fc0,#fd0,#ffd200,#ffd204"/>
      <o:colormenu v:ext="edit" fillcolor="#ffd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16991"/>
    <w:rsid w:val="0008607C"/>
    <w:rsid w:val="00105E5D"/>
    <w:rsid w:val="00115979"/>
    <w:rsid w:val="001F7153"/>
    <w:rsid w:val="002220D7"/>
    <w:rsid w:val="00226630"/>
    <w:rsid w:val="00241A9E"/>
    <w:rsid w:val="00255D9A"/>
    <w:rsid w:val="00272495"/>
    <w:rsid w:val="00274444"/>
    <w:rsid w:val="00293669"/>
    <w:rsid w:val="002A21BE"/>
    <w:rsid w:val="00327F53"/>
    <w:rsid w:val="003B7A62"/>
    <w:rsid w:val="003F12DD"/>
    <w:rsid w:val="0052299A"/>
    <w:rsid w:val="00555802"/>
    <w:rsid w:val="00570F05"/>
    <w:rsid w:val="00575A0C"/>
    <w:rsid w:val="005A5BF2"/>
    <w:rsid w:val="005E2C09"/>
    <w:rsid w:val="005F5C7E"/>
    <w:rsid w:val="00697AE4"/>
    <w:rsid w:val="006E4C4F"/>
    <w:rsid w:val="006F626B"/>
    <w:rsid w:val="00704800"/>
    <w:rsid w:val="00716B96"/>
    <w:rsid w:val="00733966"/>
    <w:rsid w:val="0074548C"/>
    <w:rsid w:val="007C7A6D"/>
    <w:rsid w:val="007E43D4"/>
    <w:rsid w:val="00843970"/>
    <w:rsid w:val="008671BF"/>
    <w:rsid w:val="00884261"/>
    <w:rsid w:val="00884D89"/>
    <w:rsid w:val="008A33F5"/>
    <w:rsid w:val="008D4EE9"/>
    <w:rsid w:val="009375ED"/>
    <w:rsid w:val="00950812"/>
    <w:rsid w:val="009606BD"/>
    <w:rsid w:val="00996F23"/>
    <w:rsid w:val="009A2072"/>
    <w:rsid w:val="009B7915"/>
    <w:rsid w:val="009D040F"/>
    <w:rsid w:val="00A348EC"/>
    <w:rsid w:val="00A34F76"/>
    <w:rsid w:val="00A517DB"/>
    <w:rsid w:val="00A63E4E"/>
    <w:rsid w:val="00AE4FE0"/>
    <w:rsid w:val="00AF5B09"/>
    <w:rsid w:val="00B43378"/>
    <w:rsid w:val="00B60013"/>
    <w:rsid w:val="00B836DA"/>
    <w:rsid w:val="00BA4509"/>
    <w:rsid w:val="00C10B91"/>
    <w:rsid w:val="00C30380"/>
    <w:rsid w:val="00C30CA3"/>
    <w:rsid w:val="00C3475D"/>
    <w:rsid w:val="00C95454"/>
    <w:rsid w:val="00CC12F2"/>
    <w:rsid w:val="00CC62D0"/>
    <w:rsid w:val="00CD1F17"/>
    <w:rsid w:val="00D11009"/>
    <w:rsid w:val="00D31A60"/>
    <w:rsid w:val="00D36A3C"/>
    <w:rsid w:val="00D9799E"/>
    <w:rsid w:val="00DA235E"/>
    <w:rsid w:val="00DE182C"/>
    <w:rsid w:val="00E10727"/>
    <w:rsid w:val="00E54308"/>
    <w:rsid w:val="00E77332"/>
    <w:rsid w:val="00F9157C"/>
    <w:rsid w:val="00F92F9B"/>
    <w:rsid w:val="00FA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9f8530,#ffdf1b,#080808,#fc0,#fd0,#ffd200,#ffd204"/>
      <o:colormenu v:ext="edit" fillcolor="#ffd20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ovi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ovi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AEB1-F1F7-4AFA-8366-C8E5472E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9</cp:revision>
  <cp:lastPrinted>2017-11-14T11:13:00Z</cp:lastPrinted>
  <dcterms:created xsi:type="dcterms:W3CDTF">2017-12-21T09:07:00Z</dcterms:created>
  <dcterms:modified xsi:type="dcterms:W3CDTF">2018-01-17T14:39:00Z</dcterms:modified>
</cp:coreProperties>
</file>