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493A" w14:textId="394C55BA" w:rsidR="003E5918" w:rsidRPr="00864139" w:rsidRDefault="00E357AB" w:rsidP="003E5918">
      <w:pPr>
        <w:pStyle w:val="VisaDocumentname"/>
        <w:rPr>
          <w:rFonts w:ascii="Arial" w:hAnsi="Arial" w:cs="Arial"/>
          <w:color w:val="0023A0"/>
          <w:lang w:val="es-ES"/>
        </w:rPr>
      </w:pPr>
      <w:r>
        <w:rPr>
          <w:rFonts w:ascii="Arial" w:hAnsi="Arial" w:cs="Arial"/>
          <w:color w:val="0023A0"/>
          <w:lang w:val="es-ES"/>
        </w:rPr>
        <w:t>nota de prensa</w:t>
      </w:r>
      <w:r w:rsidR="003E5918" w:rsidRPr="00864139">
        <w:rPr>
          <w:rFonts w:ascii="Arial" w:hAnsi="Arial" w:cs="Arial"/>
          <w:noProof/>
          <w:color w:val="0023A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1C89C68" wp14:editId="0824E6E0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F136F" w14:textId="77777777" w:rsidR="00211A81" w:rsidRPr="00864139" w:rsidRDefault="00A164B2" w:rsidP="00211A81">
      <w:pPr>
        <w:pStyle w:val="VisaHeadline"/>
        <w:jc w:val="center"/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</w:pPr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 xml:space="preserve">La experiencia de los pagos sin contacto </w:t>
      </w:r>
      <w:r w:rsidR="00211A81"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 xml:space="preserve">vuelve al FIB </w:t>
      </w:r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 xml:space="preserve">con el espacio “Visa </w:t>
      </w:r>
      <w:proofErr w:type="spellStart"/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>Contactless</w:t>
      </w:r>
      <w:proofErr w:type="spellEnd"/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 xml:space="preserve"> </w:t>
      </w:r>
      <w:proofErr w:type="spellStart"/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>Music</w:t>
      </w:r>
      <w:proofErr w:type="spellEnd"/>
      <w:r w:rsidRPr="00864139">
        <w:rPr>
          <w:rFonts w:ascii="Arial" w:eastAsia="Gulim" w:hAnsi="Arial" w:cs="Arial"/>
          <w:b/>
          <w:bCs/>
          <w:color w:val="0023A0"/>
          <w:szCs w:val="40"/>
          <w:lang w:val="es-ES" w:eastAsia="ko-KR"/>
        </w:rPr>
        <w:t>”</w:t>
      </w:r>
    </w:p>
    <w:p w14:paraId="6539493C" w14:textId="77777777" w:rsidR="00211A81" w:rsidRPr="00864139" w:rsidRDefault="00211A81" w:rsidP="00211A81">
      <w:pPr>
        <w:pStyle w:val="VisaHeadLevelOne"/>
        <w:rPr>
          <w:rFonts w:ascii="Arial" w:hAnsi="Arial" w:cs="Arial"/>
          <w:lang w:val="es-ES"/>
        </w:rPr>
      </w:pPr>
    </w:p>
    <w:p w14:paraId="61BB80AD" w14:textId="77777777" w:rsidR="00211A81" w:rsidRPr="00864139" w:rsidRDefault="00A164B2" w:rsidP="00211A81">
      <w:pPr>
        <w:pStyle w:val="VisaHeadLevelOne"/>
        <w:numPr>
          <w:ilvl w:val="0"/>
          <w:numId w:val="1"/>
        </w:numPr>
        <w:rPr>
          <w:rFonts w:ascii="Arial" w:hAnsi="Arial" w:cs="Arial"/>
          <w:lang w:val="es-ES"/>
        </w:rPr>
      </w:pPr>
      <w:r w:rsidRPr="00864139">
        <w:rPr>
          <w:rFonts w:ascii="Arial" w:hAnsi="Arial" w:cs="Arial"/>
          <w:lang w:val="es-ES"/>
        </w:rPr>
        <w:t xml:space="preserve">Por segundo año consecutivo, </w:t>
      </w:r>
      <w:r w:rsidR="00211A81" w:rsidRPr="00864139">
        <w:rPr>
          <w:rFonts w:ascii="Arial" w:hAnsi="Arial" w:cs="Arial"/>
          <w:lang w:val="es-ES"/>
        </w:rPr>
        <w:t xml:space="preserve">Visa vuelve al Festival </w:t>
      </w:r>
      <w:r w:rsidRPr="00864139">
        <w:rPr>
          <w:rFonts w:ascii="Arial" w:hAnsi="Arial" w:cs="Arial"/>
          <w:lang w:val="es-ES"/>
        </w:rPr>
        <w:t xml:space="preserve">Internacional de </w:t>
      </w:r>
      <w:proofErr w:type="spellStart"/>
      <w:r w:rsidRPr="00864139">
        <w:rPr>
          <w:rFonts w:ascii="Arial" w:hAnsi="Arial" w:cs="Arial"/>
          <w:lang w:val="es-ES"/>
        </w:rPr>
        <w:t>Benicàssim</w:t>
      </w:r>
      <w:proofErr w:type="spellEnd"/>
      <w:r w:rsidRPr="00864139">
        <w:rPr>
          <w:rFonts w:ascii="Arial" w:hAnsi="Arial" w:cs="Arial"/>
          <w:lang w:val="es-ES"/>
        </w:rPr>
        <w:t xml:space="preserve"> (FIB)</w:t>
      </w:r>
      <w:r w:rsidR="00211A81" w:rsidRPr="00864139">
        <w:rPr>
          <w:rFonts w:ascii="Arial" w:hAnsi="Arial" w:cs="Arial"/>
          <w:lang w:val="es-ES"/>
        </w:rPr>
        <w:t xml:space="preserve"> para</w:t>
      </w:r>
      <w:r w:rsidRPr="00864139">
        <w:rPr>
          <w:rFonts w:ascii="Arial" w:hAnsi="Arial" w:cs="Arial"/>
          <w:lang w:val="es-ES"/>
        </w:rPr>
        <w:t xml:space="preserve"> invitar al público festivalero a experimentar los pagos sin contacto</w:t>
      </w:r>
    </w:p>
    <w:p w14:paraId="71444CAE" w14:textId="32CB4742" w:rsidR="00211A81" w:rsidRPr="00864139" w:rsidRDefault="00211A81" w:rsidP="00211A81">
      <w:pPr>
        <w:pStyle w:val="VisaHeadLevelOne"/>
        <w:numPr>
          <w:ilvl w:val="0"/>
          <w:numId w:val="1"/>
        </w:numPr>
        <w:rPr>
          <w:rFonts w:ascii="Arial" w:hAnsi="Arial" w:cs="Arial"/>
          <w:lang w:val="es-ES"/>
        </w:rPr>
      </w:pPr>
      <w:r w:rsidRPr="00864139">
        <w:rPr>
          <w:rFonts w:ascii="Arial" w:hAnsi="Arial" w:cs="Arial"/>
          <w:lang w:val="es-ES"/>
        </w:rPr>
        <w:t>Visa ha</w:t>
      </w:r>
      <w:r w:rsidR="001A0596">
        <w:rPr>
          <w:rFonts w:ascii="Arial" w:hAnsi="Arial" w:cs="Arial"/>
          <w:lang w:val="es-ES"/>
        </w:rPr>
        <w:t xml:space="preserve"> desarrollado el stand</w:t>
      </w:r>
      <w:r w:rsidRPr="00864139">
        <w:rPr>
          <w:rFonts w:ascii="Arial" w:hAnsi="Arial" w:cs="Arial"/>
          <w:lang w:val="es-ES"/>
        </w:rPr>
        <w:t xml:space="preserve"> “Visa </w:t>
      </w:r>
      <w:proofErr w:type="spellStart"/>
      <w:r w:rsidRPr="00864139">
        <w:rPr>
          <w:rFonts w:ascii="Arial" w:hAnsi="Arial" w:cs="Arial"/>
          <w:lang w:val="es-ES"/>
        </w:rPr>
        <w:t>Contactless</w:t>
      </w:r>
      <w:proofErr w:type="spellEnd"/>
      <w:r w:rsidRPr="00864139">
        <w:rPr>
          <w:rFonts w:ascii="Arial" w:hAnsi="Arial" w:cs="Arial"/>
          <w:lang w:val="es-ES"/>
        </w:rPr>
        <w:t xml:space="preserve"> </w:t>
      </w:r>
      <w:proofErr w:type="spellStart"/>
      <w:r w:rsidRPr="00864139">
        <w:rPr>
          <w:rFonts w:ascii="Arial" w:hAnsi="Arial" w:cs="Arial"/>
          <w:lang w:val="es-ES"/>
        </w:rPr>
        <w:t>Music</w:t>
      </w:r>
      <w:proofErr w:type="spellEnd"/>
      <w:r w:rsidRPr="00864139">
        <w:rPr>
          <w:rFonts w:ascii="Arial" w:hAnsi="Arial" w:cs="Arial"/>
          <w:lang w:val="es-ES"/>
        </w:rPr>
        <w:t>”: un espacio lúdico en el que los visitantes podrán crear su propia música</w:t>
      </w:r>
      <w:r w:rsidR="00D07A03">
        <w:rPr>
          <w:rFonts w:ascii="Arial" w:hAnsi="Arial" w:cs="Arial"/>
          <w:lang w:val="es-ES"/>
        </w:rPr>
        <w:t xml:space="preserve"> </w:t>
      </w:r>
      <w:r w:rsidRPr="00864139">
        <w:rPr>
          <w:rFonts w:ascii="Arial" w:hAnsi="Arial" w:cs="Arial"/>
          <w:lang w:val="es-ES"/>
        </w:rPr>
        <w:t xml:space="preserve"> tan sólo con un gesto</w:t>
      </w:r>
      <w:r w:rsidR="00D07A03">
        <w:rPr>
          <w:rFonts w:ascii="Arial" w:hAnsi="Arial" w:cs="Arial"/>
          <w:lang w:val="es-ES"/>
        </w:rPr>
        <w:t xml:space="preserve">, con importantes premios  y regalos </w:t>
      </w:r>
    </w:p>
    <w:p w14:paraId="643E9543" w14:textId="77777777" w:rsidR="00A164B2" w:rsidRPr="00864139" w:rsidRDefault="00A164B2" w:rsidP="00211A81">
      <w:pPr>
        <w:pStyle w:val="VisaHeadLevelOne"/>
        <w:numPr>
          <w:ilvl w:val="0"/>
          <w:numId w:val="1"/>
        </w:numPr>
        <w:rPr>
          <w:rFonts w:ascii="Arial" w:hAnsi="Arial" w:cs="Arial"/>
          <w:lang w:val="es-ES"/>
        </w:rPr>
      </w:pPr>
      <w:r w:rsidRPr="00864139">
        <w:rPr>
          <w:rFonts w:ascii="Arial" w:hAnsi="Arial" w:cs="Arial"/>
          <w:lang w:val="es-ES"/>
        </w:rPr>
        <w:t xml:space="preserve">El FIB acogerá a más de 40.000 </w:t>
      </w:r>
      <w:proofErr w:type="spellStart"/>
      <w:r w:rsidRPr="00864139">
        <w:rPr>
          <w:rFonts w:ascii="Arial" w:hAnsi="Arial" w:cs="Arial"/>
          <w:lang w:val="es-ES"/>
        </w:rPr>
        <w:t>fibers</w:t>
      </w:r>
      <w:proofErr w:type="spellEnd"/>
      <w:r w:rsidR="00864139">
        <w:rPr>
          <w:rFonts w:ascii="Arial" w:hAnsi="Arial" w:cs="Arial"/>
          <w:lang w:val="es-ES"/>
        </w:rPr>
        <w:t xml:space="preserve"> diarios -llegados de todas partes del mundo-</w:t>
      </w:r>
      <w:r w:rsidRPr="00864139">
        <w:rPr>
          <w:rFonts w:ascii="Arial" w:hAnsi="Arial" w:cs="Arial"/>
          <w:lang w:val="es-ES"/>
        </w:rPr>
        <w:t xml:space="preserve"> entre los días 14 y 17 de julio</w:t>
      </w:r>
    </w:p>
    <w:p w14:paraId="4FF11477" w14:textId="77777777" w:rsidR="003E5918" w:rsidRPr="00864139" w:rsidRDefault="003E5918" w:rsidP="00211A81">
      <w:pPr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EAAECFF" w14:textId="47C35DCF" w:rsidR="00211A81" w:rsidRPr="00864139" w:rsidRDefault="003E5918" w:rsidP="00211A81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  <w:r w:rsidRPr="00864139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AB9CF7C" wp14:editId="155983A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A81" w:rsidRPr="00864139">
        <w:rPr>
          <w:rFonts w:ascii="Arial" w:hAnsi="Arial" w:cs="Arial"/>
          <w:b/>
          <w:sz w:val="20"/>
          <w:szCs w:val="20"/>
          <w:lang w:val="es-ES"/>
        </w:rPr>
        <w:t>Madrid</w:t>
      </w:r>
      <w:r w:rsidRPr="00864139">
        <w:rPr>
          <w:rFonts w:ascii="Arial" w:hAnsi="Arial" w:cs="Arial"/>
          <w:sz w:val="20"/>
          <w:szCs w:val="20"/>
          <w:lang w:val="es-ES"/>
        </w:rPr>
        <w:t>,</w:t>
      </w:r>
      <w:r w:rsidR="00E357AB">
        <w:rPr>
          <w:rFonts w:ascii="Arial" w:hAnsi="Arial" w:cs="Arial"/>
          <w:b/>
          <w:sz w:val="20"/>
          <w:szCs w:val="20"/>
          <w:lang w:val="es-ES"/>
        </w:rPr>
        <w:t xml:space="preserve"> 12</w:t>
      </w:r>
      <w:r w:rsidR="00211A81" w:rsidRPr="00864139">
        <w:rPr>
          <w:rFonts w:ascii="Arial" w:hAnsi="Arial" w:cs="Arial"/>
          <w:b/>
          <w:sz w:val="20"/>
          <w:szCs w:val="20"/>
          <w:lang w:val="es-ES"/>
        </w:rPr>
        <w:t xml:space="preserve"> de Julio de 2016</w:t>
      </w:r>
      <w:r w:rsidRPr="00864139">
        <w:rPr>
          <w:rFonts w:ascii="Arial" w:hAnsi="Arial" w:cs="Arial"/>
          <w:sz w:val="20"/>
          <w:szCs w:val="20"/>
          <w:lang w:val="es-ES"/>
        </w:rPr>
        <w:t xml:space="preserve"> – Visa Inc. </w:t>
      </w:r>
      <w:r w:rsidRPr="00864139">
        <w:rPr>
          <w:rFonts w:ascii="Arial" w:eastAsia="MS Gothic" w:hAnsi="Arial" w:cs="Arial"/>
          <w:sz w:val="20"/>
          <w:szCs w:val="20"/>
          <w:lang w:val="es-ES"/>
        </w:rPr>
        <w:t>(NYSE: V)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>Después del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éxito cosechado en 2015, Visa 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vuelve a ser patrocinador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oficial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de pagos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del Festival Internacional de </w:t>
      </w:r>
      <w:proofErr w:type="spellStart"/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>Benicàssim</w:t>
      </w:r>
      <w:proofErr w:type="spellEnd"/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,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>uno de los festivales musicales más importantes del panorama europeo. En la edición 2016 del FIB, que se celebrará entre los días 14 y 17 de julio, Visa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proofErr w:type="spellStart"/>
      <w:r w:rsidR="001A0596">
        <w:rPr>
          <w:rFonts w:ascii="Arial" w:eastAsia="MS Gothic" w:hAnsi="Arial" w:cs="Arial"/>
          <w:sz w:val="20"/>
          <w:szCs w:val="20"/>
          <w:lang w:val="es-ES"/>
        </w:rPr>
        <w:t>Contactless</w:t>
      </w:r>
      <w:proofErr w:type="spellEnd"/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9848AB">
        <w:rPr>
          <w:rFonts w:ascii="Arial" w:eastAsia="MS Gothic" w:hAnsi="Arial" w:cs="Arial"/>
          <w:sz w:val="20"/>
          <w:szCs w:val="20"/>
          <w:lang w:val="es-ES"/>
        </w:rPr>
        <w:t>f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>acilitara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los medios de pago sin contacto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 entre los asistentes al evento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>–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lo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s </w:t>
      </w:r>
      <w:proofErr w:type="spellStart"/>
      <w:r w:rsidR="00864139">
        <w:rPr>
          <w:rFonts w:ascii="Arial" w:eastAsia="MS Gothic" w:hAnsi="Arial" w:cs="Arial"/>
          <w:i/>
          <w:sz w:val="20"/>
          <w:szCs w:val="20"/>
          <w:lang w:val="es-ES"/>
        </w:rPr>
        <w:t>f</w:t>
      </w:r>
      <w:r w:rsidR="00A164B2" w:rsidRPr="00864139">
        <w:rPr>
          <w:rFonts w:ascii="Arial" w:eastAsia="MS Gothic" w:hAnsi="Arial" w:cs="Arial"/>
          <w:i/>
          <w:sz w:val="20"/>
          <w:szCs w:val="20"/>
          <w:lang w:val="es-ES"/>
        </w:rPr>
        <w:t>iber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s</w:t>
      </w:r>
      <w:proofErr w:type="spellEnd"/>
      <w:r w:rsidR="00864139" w:rsidRPr="00864139">
        <w:rPr>
          <w:rFonts w:ascii="Arial" w:eastAsia="MS Gothic" w:hAnsi="Arial" w:cs="Arial"/>
          <w:sz w:val="20"/>
          <w:szCs w:val="20"/>
          <w:lang w:val="es-ES"/>
        </w:rPr>
        <w:t>–</w:t>
      </w:r>
      <w:r w:rsidR="00A164B2" w:rsidRP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>qu</w:t>
      </w:r>
      <w:r w:rsidR="00C9514C" w:rsidRPr="00864139">
        <w:rPr>
          <w:rFonts w:ascii="Arial" w:eastAsia="MS Gothic" w:hAnsi="Arial" w:cs="Arial"/>
          <w:sz w:val="20"/>
          <w:szCs w:val="20"/>
          <w:lang w:val="es-ES"/>
        </w:rPr>
        <w:t>e tiene lugar en la localidad castellonense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.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La increíble experiencia de la pasada edición,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donde más del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26% de pagos realizados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se hicieron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a través de Visa </w:t>
      </w:r>
      <w:proofErr w:type="spellStart"/>
      <w:r w:rsidR="00864139">
        <w:rPr>
          <w:rFonts w:ascii="Arial" w:eastAsia="MS Gothic" w:hAnsi="Arial" w:cs="Arial"/>
          <w:sz w:val="20"/>
          <w:szCs w:val="20"/>
          <w:lang w:val="es-ES"/>
        </w:rPr>
        <w:t>Contactless</w:t>
      </w:r>
      <w:proofErr w:type="spellEnd"/>
      <w:r w:rsidR="00864139">
        <w:rPr>
          <w:rFonts w:ascii="Arial" w:eastAsia="MS Gothic" w:hAnsi="Arial" w:cs="Arial"/>
          <w:sz w:val="20"/>
          <w:szCs w:val="20"/>
          <w:lang w:val="es-ES"/>
        </w:rPr>
        <w:t>, demuestra que los jóvenes apuestan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cada vez más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por la rapidez, eficacia y comodidad de esta forma de pago.</w:t>
      </w:r>
    </w:p>
    <w:p w14:paraId="6E3EF45D" w14:textId="13E1BE1B" w:rsidR="00591E4B" w:rsidRDefault="00211A81" w:rsidP="00591E4B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  <w:r w:rsidRPr="00864139">
        <w:rPr>
          <w:rFonts w:ascii="Arial" w:eastAsia="MS Gothic" w:hAnsi="Arial" w:cs="Arial"/>
          <w:sz w:val="20"/>
          <w:szCs w:val="20"/>
          <w:lang w:val="es-ES"/>
        </w:rPr>
        <w:t>La organización del festival prevé una media de 40.000 asistentes di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arios durante las tres jornadas,</w:t>
      </w:r>
      <w:r w:rsidR="00864139" w:rsidRPr="00864139">
        <w:rPr>
          <w:rFonts w:ascii="Arial" w:eastAsia="MS Gothic" w:hAnsi="Arial" w:cs="Arial"/>
          <w:i/>
          <w:sz w:val="20"/>
          <w:szCs w:val="20"/>
          <w:lang w:val="es-ES"/>
        </w:rPr>
        <w:t xml:space="preserve">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y todos ellos</w:t>
      </w:r>
      <w:r w:rsidR="00864139" w:rsidRPr="00864139">
        <w:rPr>
          <w:rFonts w:ascii="Arial" w:eastAsia="MS Gothic" w:hAnsi="Arial" w:cs="Arial"/>
          <w:sz w:val="20"/>
          <w:szCs w:val="20"/>
          <w:lang w:val="es-ES"/>
        </w:rPr>
        <w:t xml:space="preserve"> utilizarán masivamente los servicios de comidas y bebidas. Para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que nada pueda entorpecer la increíble experiencia que supone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este fin de semana lleno de música y diversión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, </w:t>
      </w:r>
      <w:r w:rsidR="00864139" w:rsidRPr="00864139">
        <w:rPr>
          <w:rFonts w:ascii="Arial" w:eastAsia="MS Gothic" w:hAnsi="Arial" w:cs="Arial"/>
          <w:sz w:val="20"/>
          <w:szCs w:val="20"/>
          <w:lang w:val="es-ES"/>
        </w:rPr>
        <w:t>Visa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facilitar</w:t>
      </w:r>
      <w:r w:rsidR="00A20B2D">
        <w:rPr>
          <w:rFonts w:ascii="Arial" w:eastAsia="MS Gothic" w:hAnsi="Arial" w:cs="Arial"/>
          <w:sz w:val="20"/>
          <w:szCs w:val="20"/>
          <w:lang w:val="es-ES"/>
        </w:rPr>
        <w:t>á</w:t>
      </w:r>
      <w:r w:rsidR="00864139" w:rsidRPr="00864139">
        <w:rPr>
          <w:rFonts w:ascii="Arial" w:eastAsia="MS Gothic" w:hAnsi="Arial" w:cs="Arial"/>
          <w:sz w:val="20"/>
          <w:szCs w:val="20"/>
          <w:lang w:val="es-ES"/>
        </w:rPr>
        <w:t xml:space="preserve"> los pagos sin contacto (tarjeta, móvil, pulsera…) en todas las tiendas del festival</w:t>
      </w:r>
      <w:r w:rsidR="00A20B2D">
        <w:rPr>
          <w:rFonts w:ascii="Arial" w:eastAsia="MS Gothic" w:hAnsi="Arial" w:cs="Arial"/>
          <w:sz w:val="20"/>
          <w:szCs w:val="20"/>
          <w:lang w:val="es-ES"/>
        </w:rPr>
        <w:t>.</w:t>
      </w:r>
      <w:r w:rsidR="00591E4B" w:rsidRPr="00591E4B">
        <w:rPr>
          <w:rFonts w:ascii="Arial" w:eastAsia="MS Gothic" w:hAnsi="Arial" w:cs="Arial"/>
          <w:i/>
          <w:sz w:val="20"/>
          <w:szCs w:val="20"/>
          <w:lang w:val="es-ES"/>
        </w:rPr>
        <w:t xml:space="preserve"> </w:t>
      </w:r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 xml:space="preserve">"El éxito del año pasado nos ha empujado a continuar en esta dirección de asociaciones con grandes eventos de música: queremos dar a los participantes más experiencias y mucho más valor añadido y, al mismo tiempo, hacer que prueben la tecnología </w:t>
      </w:r>
      <w:proofErr w:type="spellStart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>contactless</w:t>
      </w:r>
      <w:proofErr w:type="spellEnd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 xml:space="preserve"> de Visa </w:t>
      </w:r>
      <w:proofErr w:type="spellStart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>Europe</w:t>
      </w:r>
      <w:proofErr w:type="spellEnd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 xml:space="preserve">. Las características de los pagos sin contacto contribuyen a reducir las colas para la compra de alimentos, bebidas o </w:t>
      </w:r>
      <w:proofErr w:type="spellStart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>merchandising</w:t>
      </w:r>
      <w:proofErr w:type="spellEnd"/>
      <w:r w:rsidR="00591E4B" w:rsidRPr="00864139">
        <w:rPr>
          <w:rFonts w:ascii="Arial" w:eastAsia="MS Gothic" w:hAnsi="Arial" w:cs="Arial"/>
          <w:i/>
          <w:sz w:val="20"/>
          <w:szCs w:val="20"/>
          <w:lang w:val="es-ES"/>
        </w:rPr>
        <w:t>, lo que permite disfrutar aún más de los momentos de fiesta y entretenimiento",</w:t>
      </w:r>
      <w:r w:rsidR="00591E4B">
        <w:rPr>
          <w:rFonts w:ascii="Arial" w:eastAsia="MS Gothic" w:hAnsi="Arial" w:cs="Arial"/>
          <w:sz w:val="20"/>
          <w:szCs w:val="20"/>
          <w:lang w:val="es-ES"/>
        </w:rPr>
        <w:t xml:space="preserve"> e</w:t>
      </w:r>
      <w:r w:rsidR="00591E4B" w:rsidRPr="00864139">
        <w:rPr>
          <w:rFonts w:ascii="Arial" w:eastAsia="MS Gothic" w:hAnsi="Arial" w:cs="Arial"/>
          <w:sz w:val="20"/>
          <w:szCs w:val="20"/>
          <w:lang w:val="es-ES"/>
        </w:rPr>
        <w:t>xplica Carmen Alonso, Directora General de Visa en España.</w:t>
      </w:r>
    </w:p>
    <w:p w14:paraId="33C78EBD" w14:textId="77777777" w:rsidR="00A20B2D" w:rsidRDefault="00A20B2D" w:rsidP="00211A81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</w:p>
    <w:p w14:paraId="321D8A66" w14:textId="09BBB637" w:rsidR="00211A81" w:rsidRPr="00864139" w:rsidRDefault="00211A81" w:rsidP="00211A81">
      <w:pPr>
        <w:spacing w:line="312" w:lineRule="auto"/>
        <w:jc w:val="both"/>
        <w:rPr>
          <w:rFonts w:ascii="Arial" w:eastAsia="MS Gothic" w:hAnsi="Arial" w:cs="Arial"/>
          <w:b/>
          <w:sz w:val="20"/>
          <w:szCs w:val="20"/>
          <w:lang w:val="es-ES"/>
        </w:rPr>
      </w:pPr>
      <w:r w:rsidRPr="00864139">
        <w:rPr>
          <w:rFonts w:ascii="Arial" w:eastAsia="MS Gothic" w:hAnsi="Arial" w:cs="Arial"/>
          <w:b/>
          <w:sz w:val="20"/>
          <w:szCs w:val="20"/>
          <w:lang w:val="es-ES"/>
        </w:rPr>
        <w:t xml:space="preserve"> “Visa </w:t>
      </w:r>
      <w:proofErr w:type="spellStart"/>
      <w:r w:rsidRPr="00864139">
        <w:rPr>
          <w:rFonts w:ascii="Arial" w:eastAsia="MS Gothic" w:hAnsi="Arial" w:cs="Arial"/>
          <w:b/>
          <w:sz w:val="20"/>
          <w:szCs w:val="20"/>
          <w:lang w:val="es-ES"/>
        </w:rPr>
        <w:t>Contactless</w:t>
      </w:r>
      <w:proofErr w:type="spellEnd"/>
      <w:r w:rsidRPr="00864139">
        <w:rPr>
          <w:rFonts w:ascii="Arial" w:eastAsia="MS Gothic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864139">
        <w:rPr>
          <w:rFonts w:ascii="Arial" w:eastAsia="MS Gothic" w:hAnsi="Arial" w:cs="Arial"/>
          <w:b/>
          <w:sz w:val="20"/>
          <w:szCs w:val="20"/>
          <w:lang w:val="es-ES"/>
        </w:rPr>
        <w:t>Music</w:t>
      </w:r>
      <w:proofErr w:type="spellEnd"/>
      <w:r w:rsidRPr="00864139">
        <w:rPr>
          <w:rFonts w:ascii="Arial" w:eastAsia="MS Gothic" w:hAnsi="Arial" w:cs="Arial"/>
          <w:b/>
          <w:sz w:val="20"/>
          <w:szCs w:val="20"/>
          <w:lang w:val="es-ES"/>
        </w:rPr>
        <w:t>”</w:t>
      </w:r>
      <w:r w:rsidR="00864139">
        <w:rPr>
          <w:rFonts w:ascii="Arial" w:eastAsia="MS Gothic" w:hAnsi="Arial" w:cs="Arial"/>
          <w:b/>
          <w:sz w:val="20"/>
          <w:szCs w:val="20"/>
          <w:lang w:val="es-ES"/>
        </w:rPr>
        <w:t xml:space="preserve"> – Una experiencia única de creación musical</w:t>
      </w:r>
    </w:p>
    <w:p w14:paraId="32534365" w14:textId="264F53EC" w:rsidR="00D07A03" w:rsidRDefault="00C9514C" w:rsidP="00D07A03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  <w:r w:rsidRPr="00864139">
        <w:rPr>
          <w:rFonts w:ascii="Arial" w:eastAsia="MS Gothic" w:hAnsi="Arial" w:cs="Arial"/>
          <w:sz w:val="20"/>
          <w:szCs w:val="20"/>
          <w:lang w:val="es-ES"/>
        </w:rPr>
        <w:t xml:space="preserve">Adicionalmente, y para que los </w:t>
      </w:r>
      <w:proofErr w:type="spellStart"/>
      <w:r w:rsidRPr="00864139">
        <w:rPr>
          <w:rFonts w:ascii="Arial" w:eastAsia="MS Gothic" w:hAnsi="Arial" w:cs="Arial"/>
          <w:i/>
          <w:sz w:val="20"/>
          <w:szCs w:val="20"/>
          <w:lang w:val="es-ES"/>
        </w:rPr>
        <w:t>fibers</w:t>
      </w:r>
      <w:proofErr w:type="spellEnd"/>
      <w:r w:rsidRPr="00864139">
        <w:rPr>
          <w:rFonts w:ascii="Arial" w:eastAsia="MS Gothic" w:hAnsi="Arial" w:cs="Arial"/>
          <w:sz w:val="20"/>
          <w:szCs w:val="20"/>
          <w:lang w:val="es-ES"/>
        </w:rPr>
        <w:t xml:space="preserve"> puedan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vivir una experiencia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irrepetible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mientras conectan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con las ventajas</w:t>
      </w:r>
      <w:r w:rsidRPr="00864139">
        <w:rPr>
          <w:rFonts w:ascii="Arial" w:eastAsia="MS Gothic" w:hAnsi="Arial" w:cs="Arial"/>
          <w:sz w:val="20"/>
          <w:szCs w:val="20"/>
          <w:lang w:val="es-ES"/>
        </w:rPr>
        <w:t xml:space="preserve"> de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l pago </w:t>
      </w:r>
      <w:proofErr w:type="spellStart"/>
      <w:r w:rsidR="00864139">
        <w:rPr>
          <w:rFonts w:ascii="Arial" w:eastAsia="MS Gothic" w:hAnsi="Arial" w:cs="Arial"/>
          <w:sz w:val="20"/>
          <w:szCs w:val="20"/>
          <w:lang w:val="es-ES"/>
        </w:rPr>
        <w:t>contactless</w:t>
      </w:r>
      <w:proofErr w:type="spellEnd"/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, </w:t>
      </w:r>
      <w:r w:rsidRPr="00864139">
        <w:rPr>
          <w:rFonts w:ascii="Arial" w:eastAsia="MS Gothic" w:hAnsi="Arial" w:cs="Arial"/>
          <w:sz w:val="20"/>
          <w:szCs w:val="20"/>
          <w:lang w:val="es-ES"/>
        </w:rPr>
        <w:t>Visa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estará este </w:t>
      </w:r>
      <w:r w:rsidRPr="00864139">
        <w:rPr>
          <w:rFonts w:ascii="Arial" w:eastAsia="MS Gothic" w:hAnsi="Arial" w:cs="Arial"/>
          <w:sz w:val="20"/>
          <w:szCs w:val="20"/>
          <w:lang w:val="es-ES"/>
        </w:rPr>
        <w:t xml:space="preserve"> año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presente con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el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stand</w:t>
      </w:r>
      <w:r w:rsidRP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“Visa </w:t>
      </w:r>
      <w:proofErr w:type="spellStart"/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>Contactless</w:t>
      </w:r>
      <w:proofErr w:type="spellEnd"/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proofErr w:type="spellStart"/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>Music</w:t>
      </w:r>
      <w:proofErr w:type="spellEnd"/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”. Se trata de un moderno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espacio de diversión de estética festivalera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ubicado dentro de las instalaciones del FIB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y enfocado a todos esos </w:t>
      </w:r>
      <w:proofErr w:type="spellStart"/>
      <w:r w:rsidR="00864139">
        <w:rPr>
          <w:rFonts w:ascii="Arial" w:eastAsia="MS Gothic" w:hAnsi="Arial" w:cs="Arial"/>
          <w:sz w:val="20"/>
          <w:szCs w:val="20"/>
          <w:lang w:val="es-ES"/>
        </w:rPr>
        <w:t>fibers</w:t>
      </w:r>
      <w:proofErr w:type="spellEnd"/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que quieran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crear su propia música, tan sólo con un gesto, a través de una instalación específica compuesta por tres arpas láser.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Este divertido e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intuitivo funcionamiento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lastRenderedPageBreak/>
        <w:t xml:space="preserve">permitirá a los 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>festivaleros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 componer melodías totalmente nuevas y originales, tocando con sus manos una de estas arpas láser que producirán distintos sonidos, generando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así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una nueva melodía. Todo el proceso quedará registrado en un vídeo personalizado que los participantes podrán compartir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con todos sus contactos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en sus redes sociales. </w:t>
      </w:r>
    </w:p>
    <w:p w14:paraId="22693805" w14:textId="282DD9BB" w:rsidR="00D07A03" w:rsidRDefault="00591E4B" w:rsidP="00211A81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  <w:r>
        <w:rPr>
          <w:rFonts w:ascii="Arial" w:eastAsia="MS Gothic" w:hAnsi="Arial" w:cs="Arial"/>
          <w:sz w:val="20"/>
          <w:szCs w:val="20"/>
          <w:lang w:val="es-ES"/>
        </w:rPr>
        <w:t>Los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fibers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que creen y compartan su música a través de “Visa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Contactless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Music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>”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</w:t>
      </w:r>
      <w:r w:rsidR="00211A81" w:rsidRPr="00864139">
        <w:rPr>
          <w:rFonts w:ascii="Arial" w:eastAsia="MS Gothic" w:hAnsi="Arial" w:cs="Arial"/>
          <w:sz w:val="20"/>
          <w:szCs w:val="20"/>
          <w:lang w:val="es-ES"/>
        </w:rPr>
        <w:t xml:space="preserve">se llevarán premios seguros,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>y tendrán también</w:t>
      </w:r>
      <w:r w:rsidR="001A0596">
        <w:rPr>
          <w:rFonts w:ascii="Arial" w:eastAsia="MS Gothic" w:hAnsi="Arial" w:cs="Arial"/>
          <w:sz w:val="20"/>
          <w:szCs w:val="20"/>
          <w:lang w:val="es-ES"/>
        </w:rPr>
        <w:t xml:space="preserve"> la</w:t>
      </w:r>
      <w:r w:rsidR="00864139">
        <w:rPr>
          <w:rFonts w:ascii="Arial" w:eastAsia="MS Gothic" w:hAnsi="Arial" w:cs="Arial"/>
          <w:sz w:val="20"/>
          <w:szCs w:val="20"/>
          <w:lang w:val="es-ES"/>
        </w:rPr>
        <w:t xml:space="preserve"> oportunidad de conseguir el premio más esperado: </w:t>
      </w:r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los VIP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upgrades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que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diariamemente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se </w:t>
      </w:r>
      <w:proofErr w:type="spellStart"/>
      <w:r w:rsidR="00D07A03">
        <w:rPr>
          <w:rFonts w:ascii="Arial" w:eastAsia="MS Gothic" w:hAnsi="Arial" w:cs="Arial"/>
          <w:sz w:val="20"/>
          <w:szCs w:val="20"/>
          <w:lang w:val="es-ES"/>
        </w:rPr>
        <w:t>sorterarán</w:t>
      </w:r>
      <w:proofErr w:type="spellEnd"/>
      <w:r w:rsidR="00D07A03">
        <w:rPr>
          <w:rFonts w:ascii="Arial" w:eastAsia="MS Gothic" w:hAnsi="Arial" w:cs="Arial"/>
          <w:sz w:val="20"/>
          <w:szCs w:val="20"/>
          <w:lang w:val="es-ES"/>
        </w:rPr>
        <w:t xml:space="preserve"> para vivir el FIB de una manera inolvidable.</w:t>
      </w:r>
    </w:p>
    <w:p w14:paraId="3996DD47" w14:textId="77777777" w:rsidR="00864139" w:rsidRDefault="00864139" w:rsidP="00211A81">
      <w:pPr>
        <w:spacing w:line="312" w:lineRule="auto"/>
        <w:jc w:val="both"/>
        <w:rPr>
          <w:rFonts w:ascii="Arial" w:eastAsia="MS Gothic" w:hAnsi="Arial" w:cs="Arial"/>
          <w:sz w:val="20"/>
          <w:szCs w:val="20"/>
          <w:lang w:val="es-ES"/>
        </w:rPr>
      </w:pPr>
    </w:p>
    <w:p w14:paraId="6BB3AEE1" w14:textId="77777777" w:rsidR="00864139" w:rsidRPr="00EB1E31" w:rsidRDefault="00864139" w:rsidP="00FD3AD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es-ES_tradnl" w:eastAsia="ko-KR"/>
        </w:rPr>
      </w:pPr>
    </w:p>
    <w:p w14:paraId="6748CF85" w14:textId="77777777" w:rsidR="00FD3ADF" w:rsidRPr="00EB1E31" w:rsidRDefault="00211A81" w:rsidP="00FD3ADF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s-ES_tradnl" w:eastAsia="ko-KR"/>
        </w:rPr>
      </w:pPr>
      <w:bookmarkStart w:id="0" w:name="_GoBack"/>
      <w:r w:rsidRPr="00EB1E31">
        <w:rPr>
          <w:rFonts w:ascii="Arial" w:hAnsi="Arial" w:cs="Arial"/>
          <w:b/>
          <w:bCs/>
          <w:color w:val="000000"/>
          <w:sz w:val="20"/>
          <w:szCs w:val="20"/>
          <w:lang w:val="es-ES_tradnl" w:eastAsia="ko-KR"/>
        </w:rPr>
        <w:t>Sobre</w:t>
      </w:r>
      <w:r w:rsidR="00FD3ADF" w:rsidRPr="00EB1E31">
        <w:rPr>
          <w:rFonts w:ascii="Arial" w:hAnsi="Arial" w:cs="Arial"/>
          <w:b/>
          <w:bCs/>
          <w:color w:val="000000"/>
          <w:sz w:val="20"/>
          <w:szCs w:val="20"/>
          <w:lang w:val="es-ES_tradnl" w:eastAsia="ko-KR"/>
        </w:rPr>
        <w:t xml:space="preserve"> Visa Inc.</w:t>
      </w:r>
    </w:p>
    <w:p w14:paraId="6F4DFCCD" w14:textId="77777777" w:rsidR="00211A81" w:rsidRPr="00864139" w:rsidRDefault="00211A81" w:rsidP="00211A81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864139">
        <w:rPr>
          <w:rFonts w:ascii="Arial" w:hAnsi="Arial" w:cs="Arial"/>
          <w:color w:val="000000"/>
          <w:sz w:val="20"/>
          <w:szCs w:val="20"/>
          <w:lang w:val="hu-HU"/>
        </w:rPr>
        <w:t>Visa Inc (NYSE:V) es una compañía tecnológica global de pagos que conecta consumidores, negocios, instituciones financieras y gobiernos en más de 200 países y territorios para realizar pagos electrónicos rápidos, seguros y fiables. Operamos una de las redes de procesamiento más avanzadas — VisaNet — que es capaz de administrar más de 65.000 mensajes de transacciones por segundo, con una protección contra el fraude para los consumidores y la confianza de pago para los comerciantes. Visa no es un banco y no emite tarjetas, extiende crédito o establece tasas y tarifas para los consumidores. Las innovaciones de Visa, sin embargo, permiten a las instituciones financieras que son clientes ofrecer a los consumidores más opciones: pagar ahora con débito, pagar por adelantado con prepago o pagar después con productos de crédito. Para más información, visita nuestra página web (</w:t>
      </w:r>
      <w:hyperlink r:id="rId7" w:history="1">
        <w:r w:rsidRPr="00864139">
          <w:rPr>
            <w:rStyle w:val="Hipervnculo"/>
            <w:rFonts w:ascii="Arial" w:hAnsi="Arial" w:cs="Arial"/>
            <w:sz w:val="20"/>
            <w:szCs w:val="20"/>
            <w:lang w:val="hu-HU"/>
          </w:rPr>
          <w:t>www.visaeurope.com</w:t>
        </w:r>
      </w:hyperlink>
      <w:r w:rsidRPr="00864139">
        <w:rPr>
          <w:rFonts w:ascii="Arial" w:hAnsi="Arial" w:cs="Arial"/>
          <w:color w:val="000000"/>
          <w:sz w:val="20"/>
          <w:szCs w:val="20"/>
          <w:lang w:val="hu-HU"/>
        </w:rPr>
        <w:t>), el blog de Visa Vision (</w:t>
      </w:r>
      <w:r w:rsidR="00EB1E31">
        <w:fldChar w:fldCharType="begin"/>
      </w:r>
      <w:r w:rsidR="00EB1E31" w:rsidRPr="00EB1E31">
        <w:rPr>
          <w:lang w:val="es-ES_tradnl"/>
        </w:rPr>
        <w:instrText xml:space="preserve"> HYPERLINK "http://www.vision.visaeurope.com" </w:instrText>
      </w:r>
      <w:r w:rsidR="00EB1E31">
        <w:fldChar w:fldCharType="separate"/>
      </w:r>
      <w:r w:rsidRPr="00864139">
        <w:rPr>
          <w:rStyle w:val="Hipervnculo"/>
          <w:rFonts w:ascii="Arial" w:hAnsi="Arial" w:cs="Arial"/>
          <w:sz w:val="20"/>
          <w:szCs w:val="20"/>
          <w:lang w:val="hu-HU"/>
        </w:rPr>
        <w:t>www.vision.visaeurope.com</w:t>
      </w:r>
      <w:r w:rsidR="00EB1E31">
        <w:rPr>
          <w:rStyle w:val="Hipervnculo"/>
          <w:rFonts w:ascii="Arial" w:hAnsi="Arial" w:cs="Arial"/>
          <w:sz w:val="20"/>
          <w:szCs w:val="20"/>
          <w:lang w:val="hu-HU"/>
        </w:rPr>
        <w:fldChar w:fldCharType="end"/>
      </w:r>
      <w:r w:rsidRPr="00864139">
        <w:rPr>
          <w:rFonts w:ascii="Arial" w:hAnsi="Arial" w:cs="Arial"/>
          <w:color w:val="000000"/>
          <w:sz w:val="20"/>
          <w:szCs w:val="20"/>
          <w:lang w:val="hu-HU"/>
        </w:rPr>
        <w:t>), y @Visa_es</w:t>
      </w:r>
    </w:p>
    <w:bookmarkEnd w:id="0"/>
    <w:p w14:paraId="1DE83C5C" w14:textId="77777777" w:rsidR="00FD3ADF" w:rsidRPr="00864139" w:rsidRDefault="00FD3ADF" w:rsidP="00FD3ADF">
      <w:pPr>
        <w:rPr>
          <w:rFonts w:ascii="Arial" w:hAnsi="Arial" w:cs="Arial"/>
          <w:color w:val="000000"/>
          <w:sz w:val="20"/>
          <w:szCs w:val="20"/>
          <w:lang w:val="hu-HU"/>
        </w:rPr>
      </w:pPr>
    </w:p>
    <w:p w14:paraId="716060DF" w14:textId="77777777" w:rsidR="00FD3ADF" w:rsidRPr="00864139" w:rsidRDefault="00FD3ADF" w:rsidP="00FD3A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hu-HU" w:eastAsia="en-GB"/>
        </w:rPr>
      </w:pPr>
    </w:p>
    <w:p w14:paraId="197147D8" w14:textId="77777777" w:rsidR="003E5918" w:rsidRPr="00864139" w:rsidRDefault="00211A81" w:rsidP="003E5918">
      <w:pPr>
        <w:spacing w:line="312" w:lineRule="auto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864139">
        <w:rPr>
          <w:rFonts w:ascii="Arial" w:hAnsi="Arial" w:cs="Arial"/>
          <w:b/>
          <w:sz w:val="20"/>
          <w:szCs w:val="20"/>
          <w:lang w:val="fr-FR"/>
        </w:rPr>
        <w:t>Contacto</w:t>
      </w:r>
      <w:proofErr w:type="spellEnd"/>
      <w:r w:rsidR="003E5918" w:rsidRPr="00864139">
        <w:rPr>
          <w:rFonts w:ascii="Arial" w:hAnsi="Arial" w:cs="Arial"/>
          <w:b/>
          <w:sz w:val="20"/>
          <w:szCs w:val="20"/>
          <w:lang w:val="fr-FR"/>
        </w:rPr>
        <w:t xml:space="preserve">: </w:t>
      </w:r>
    </w:p>
    <w:p w14:paraId="29DDF4A0" w14:textId="220BF0FC" w:rsidR="00211A81" w:rsidRPr="00FA369B" w:rsidRDefault="00FA369B" w:rsidP="003E5918">
      <w:pPr>
        <w:spacing w:line="312" w:lineRule="auto"/>
        <w:rPr>
          <w:rStyle w:val="Hipervnculo"/>
          <w:rFonts w:ascii="Arial" w:hAnsi="Arial" w:cs="Arial"/>
          <w:sz w:val="20"/>
          <w:szCs w:val="20"/>
          <w:lang w:val="es-ES"/>
        </w:rPr>
      </w:pPr>
      <w:r w:rsidRPr="00FA369B">
        <w:rPr>
          <w:rFonts w:ascii="Arial" w:hAnsi="Arial" w:cs="Arial"/>
          <w:sz w:val="20"/>
          <w:szCs w:val="20"/>
          <w:lang w:val="fr-FR"/>
        </w:rPr>
        <w:t xml:space="preserve">Fran </w:t>
      </w:r>
      <w:proofErr w:type="spellStart"/>
      <w:r w:rsidRPr="00FA369B">
        <w:rPr>
          <w:rFonts w:ascii="Arial" w:hAnsi="Arial" w:cs="Arial"/>
          <w:sz w:val="20"/>
          <w:szCs w:val="20"/>
          <w:lang w:val="fr-FR"/>
        </w:rPr>
        <w:t>Valmaña</w:t>
      </w:r>
      <w:proofErr w:type="spellEnd"/>
      <w:r w:rsidR="00211A81" w:rsidRPr="00FA369B">
        <w:rPr>
          <w:rFonts w:ascii="Arial" w:hAnsi="Arial" w:cs="Arial"/>
          <w:sz w:val="20"/>
          <w:szCs w:val="20"/>
          <w:lang w:val="fr-FR"/>
        </w:rPr>
        <w:t xml:space="preserve"> – FJ Communications</w:t>
      </w:r>
      <w:r w:rsidR="00211A81" w:rsidRPr="00FA369B">
        <w:rPr>
          <w:rFonts w:ascii="Arial" w:hAnsi="Arial" w:cs="Arial"/>
          <w:sz w:val="20"/>
          <w:szCs w:val="20"/>
          <w:lang w:val="fr-FR"/>
        </w:rPr>
        <w:br/>
      </w:r>
      <w:hyperlink r:id="rId8" w:history="1">
        <w:r w:rsidRPr="00FA369B">
          <w:rPr>
            <w:rStyle w:val="Hipervnculo"/>
            <w:rFonts w:ascii="Arial" w:hAnsi="Arial" w:cs="Arial"/>
            <w:sz w:val="20"/>
            <w:szCs w:val="20"/>
            <w:lang w:val="es-ES"/>
          </w:rPr>
          <w:t>fvalmana</w:t>
        </w:r>
        <w:r w:rsidRPr="00FA369B">
          <w:rPr>
            <w:rStyle w:val="Hipervnculo"/>
            <w:rFonts w:ascii="Arial" w:hAnsi="Arial" w:cs="Arial"/>
            <w:sz w:val="20"/>
            <w:szCs w:val="20"/>
            <w:lang w:val="fr-FR"/>
          </w:rPr>
          <w:t>@fjcommunications.com</w:t>
        </w:r>
      </w:hyperlink>
    </w:p>
    <w:p w14:paraId="3F28A6E0" w14:textId="1596A31D" w:rsidR="00FA369B" w:rsidRPr="00FA369B" w:rsidRDefault="00FA369B" w:rsidP="003E5918">
      <w:pPr>
        <w:spacing w:line="312" w:lineRule="auto"/>
        <w:rPr>
          <w:rFonts w:ascii="Arial" w:hAnsi="Arial" w:cs="Arial"/>
          <w:sz w:val="20"/>
          <w:szCs w:val="20"/>
          <w:lang w:val="es-ES"/>
        </w:rPr>
      </w:pPr>
      <w:r w:rsidRPr="00FA369B">
        <w:rPr>
          <w:rStyle w:val="Hipervnculo"/>
          <w:rFonts w:ascii="Arial" w:hAnsi="Arial" w:cs="Arial"/>
          <w:sz w:val="20"/>
          <w:szCs w:val="20"/>
          <w:lang w:val="es-ES"/>
        </w:rPr>
        <w:t>690 813626</w:t>
      </w:r>
    </w:p>
    <w:p w14:paraId="42FE58B8" w14:textId="77777777" w:rsidR="00211A81" w:rsidRPr="00864139" w:rsidRDefault="00211A81" w:rsidP="003E5918">
      <w:pPr>
        <w:spacing w:line="312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29E6655" w14:textId="77777777" w:rsidR="003E5918" w:rsidRPr="00864139" w:rsidRDefault="003E5918">
      <w:pPr>
        <w:rPr>
          <w:rFonts w:ascii="Arial" w:hAnsi="Arial" w:cs="Arial"/>
          <w:lang w:val="es-ES"/>
        </w:rPr>
      </w:pPr>
    </w:p>
    <w:sectPr w:rsidR="003E5918" w:rsidRPr="0086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3B3"/>
    <w:multiLevelType w:val="hybridMultilevel"/>
    <w:tmpl w:val="7BEC7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D58AE"/>
    <w:rsid w:val="001A0596"/>
    <w:rsid w:val="00211A81"/>
    <w:rsid w:val="0028275F"/>
    <w:rsid w:val="003E5918"/>
    <w:rsid w:val="00591E4B"/>
    <w:rsid w:val="00864139"/>
    <w:rsid w:val="009848AB"/>
    <w:rsid w:val="009B0CAF"/>
    <w:rsid w:val="009C78B9"/>
    <w:rsid w:val="00A164B2"/>
    <w:rsid w:val="00A20B2D"/>
    <w:rsid w:val="00A43603"/>
    <w:rsid w:val="00A6767C"/>
    <w:rsid w:val="00C6303E"/>
    <w:rsid w:val="00C9514C"/>
    <w:rsid w:val="00CC548F"/>
    <w:rsid w:val="00D07A03"/>
    <w:rsid w:val="00E357AB"/>
    <w:rsid w:val="00EB1E31"/>
    <w:rsid w:val="00FA369B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4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211A81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FD3A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11A8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E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211A81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FD3A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11A8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E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isaeurope.com" TargetMode="External"/><Relationship Id="rId8" Type="http://schemas.openxmlformats.org/officeDocument/2006/relationships/hyperlink" Target="mailto:fvalmana@fjcommunication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Marcos García Alonso</cp:lastModifiedBy>
  <cp:revision>2</cp:revision>
  <dcterms:created xsi:type="dcterms:W3CDTF">2016-07-12T14:01:00Z</dcterms:created>
  <dcterms:modified xsi:type="dcterms:W3CDTF">2016-07-12T14:01:00Z</dcterms:modified>
</cp:coreProperties>
</file>