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68" w:rsidRDefault="00254868" w:rsidP="00B5799F">
      <w:r>
        <w:rPr>
          <w:rFonts w:ascii="Arial" w:hAnsi="Arial" w:cs="Arial"/>
          <w:sz w:val="17"/>
          <w:szCs w:val="17"/>
        </w:rPr>
        <w:tab/>
      </w:r>
      <w:r>
        <w:rPr>
          <w:rFonts w:ascii="Arial" w:hAnsi="Arial" w:cs="Arial"/>
          <w:sz w:val="17"/>
          <w:szCs w:val="17"/>
        </w:rPr>
        <w:tab/>
      </w:r>
      <w:r w:rsidR="00174697">
        <w:rPr>
          <w:rFonts w:ascii="Arial" w:hAnsi="Arial" w:cs="Arial"/>
          <w:sz w:val="17"/>
          <w:szCs w:val="17"/>
        </w:rPr>
        <w:tab/>
      </w:r>
    </w:p>
    <w:p w:rsidR="005A0B33" w:rsidRPr="005E3FE2" w:rsidRDefault="000B19FA" w:rsidP="00B5799F">
      <w:pPr>
        <w:spacing w:line="260" w:lineRule="exact"/>
        <w:ind w:right="1657" w:hanging="60"/>
        <w:rPr>
          <w:rFonts w:ascii="Arial" w:hAnsi="Arial" w:cs="Arial"/>
          <w:b/>
          <w:sz w:val="17"/>
          <w:szCs w:val="17"/>
        </w:rPr>
      </w:pPr>
      <w:r w:rsidRPr="005E3FE2">
        <w:rPr>
          <w:rFonts w:ascii="Arial" w:hAnsi="Arial" w:cs="Arial" w:hint="eastAsia"/>
          <w:sz w:val="17"/>
          <w:szCs w:val="17"/>
        </w:rPr>
        <w:t xml:space="preserve">For Immediate </w:t>
      </w:r>
      <w:r w:rsidR="00EF4F08" w:rsidRPr="005E3FE2">
        <w:rPr>
          <w:rFonts w:ascii="Arial" w:hAnsi="Arial" w:cs="Arial"/>
          <w:sz w:val="17"/>
          <w:szCs w:val="17"/>
        </w:rPr>
        <w:t>Release</w:t>
      </w:r>
      <w:r w:rsidR="002607F2" w:rsidRPr="005E3FE2">
        <w:rPr>
          <w:rFonts w:ascii="Arial" w:hAnsi="Arial" w:cs="Arial" w:hint="eastAsia"/>
          <w:b/>
          <w:sz w:val="17"/>
          <w:szCs w:val="17"/>
        </w:rPr>
        <w:t xml:space="preserve"> </w:t>
      </w:r>
      <w:r w:rsidR="002607F2" w:rsidRPr="005E3FE2">
        <w:rPr>
          <w:rFonts w:ascii="Arial" w:hAnsi="Arial" w:cs="Arial"/>
          <w:b/>
          <w:sz w:val="17"/>
          <w:szCs w:val="17"/>
        </w:rPr>
        <w:tab/>
      </w:r>
    </w:p>
    <w:p w:rsidR="005A0B33" w:rsidRPr="005E3FE2" w:rsidRDefault="009965B8" w:rsidP="00B5799F">
      <w:pPr>
        <w:spacing w:line="260" w:lineRule="exact"/>
        <w:ind w:right="1657" w:hanging="60"/>
        <w:rPr>
          <w:rFonts w:ascii="Arial" w:hAnsi="Arial" w:cs="Arial"/>
          <w:b/>
          <w:sz w:val="17"/>
          <w:szCs w:val="17"/>
        </w:rPr>
      </w:pPr>
      <w:r>
        <w:rPr>
          <w:rFonts w:ascii="Arial" w:hAnsi="Arial" w:cs="Arial"/>
          <w:sz w:val="17"/>
          <w:szCs w:val="17"/>
        </w:rPr>
        <w:t>November 25</w:t>
      </w:r>
      <w:r w:rsidR="001B1C04">
        <w:rPr>
          <w:rFonts w:ascii="Arial" w:hAnsi="Arial" w:cs="Arial"/>
          <w:sz w:val="17"/>
          <w:szCs w:val="17"/>
        </w:rPr>
        <w:t>, 2013</w:t>
      </w:r>
      <w:r w:rsidR="005A0B33" w:rsidRPr="005E3FE2">
        <w:rPr>
          <w:rFonts w:ascii="Arial" w:hAnsi="Arial" w:cs="Arial" w:hint="eastAsia"/>
          <w:sz w:val="17"/>
          <w:szCs w:val="17"/>
        </w:rPr>
        <w:t xml:space="preserve">                                                </w:t>
      </w:r>
      <w:r w:rsidR="005A0B33" w:rsidRPr="005E3FE2">
        <w:rPr>
          <w:rFonts w:ascii="Arial" w:hAnsi="Arial" w:cs="Arial"/>
          <w:sz w:val="17"/>
          <w:szCs w:val="17"/>
        </w:rPr>
        <w:t xml:space="preserve"> </w:t>
      </w:r>
      <w:r w:rsidR="00254868" w:rsidRPr="005E3FE2">
        <w:rPr>
          <w:rFonts w:ascii="Arial" w:hAnsi="Arial" w:cs="Arial"/>
          <w:b/>
          <w:sz w:val="17"/>
          <w:szCs w:val="17"/>
        </w:rPr>
        <w:tab/>
      </w:r>
      <w:r w:rsidR="00254868" w:rsidRPr="005E3FE2">
        <w:rPr>
          <w:rFonts w:ascii="Arial" w:hAnsi="Arial" w:cs="Arial"/>
          <w:b/>
          <w:sz w:val="17"/>
          <w:szCs w:val="17"/>
        </w:rPr>
        <w:tab/>
      </w:r>
      <w:r w:rsidR="00254868" w:rsidRPr="005E3FE2">
        <w:rPr>
          <w:rFonts w:ascii="Arial" w:hAnsi="Arial" w:cs="Arial"/>
          <w:b/>
          <w:sz w:val="17"/>
          <w:szCs w:val="17"/>
        </w:rPr>
        <w:tab/>
      </w:r>
      <w:r w:rsidR="00254868" w:rsidRPr="005E3FE2">
        <w:rPr>
          <w:rFonts w:ascii="Arial" w:hAnsi="Arial" w:cs="Arial"/>
          <w:b/>
          <w:sz w:val="17"/>
          <w:szCs w:val="17"/>
        </w:rPr>
        <w:tab/>
      </w:r>
      <w:r w:rsidR="00254868" w:rsidRPr="005E3FE2">
        <w:rPr>
          <w:rFonts w:ascii="Arial" w:hAnsi="Arial" w:cs="Arial"/>
          <w:b/>
          <w:sz w:val="17"/>
          <w:szCs w:val="17"/>
        </w:rPr>
        <w:tab/>
      </w:r>
      <w:r w:rsidR="00254868" w:rsidRPr="005E3FE2">
        <w:rPr>
          <w:rFonts w:ascii="Arial" w:hAnsi="Arial" w:cs="Arial"/>
          <w:b/>
          <w:sz w:val="17"/>
          <w:szCs w:val="17"/>
        </w:rPr>
        <w:tab/>
      </w:r>
      <w:r w:rsidR="00254868" w:rsidRPr="005E3FE2">
        <w:rPr>
          <w:rFonts w:ascii="Arial" w:hAnsi="Arial" w:cs="Arial"/>
          <w:b/>
          <w:sz w:val="17"/>
          <w:szCs w:val="17"/>
        </w:rPr>
        <w:tab/>
      </w:r>
      <w:r w:rsidR="00254868" w:rsidRPr="005E3FE2">
        <w:rPr>
          <w:rFonts w:ascii="Arial" w:hAnsi="Arial" w:cs="Arial"/>
          <w:b/>
          <w:sz w:val="17"/>
          <w:szCs w:val="17"/>
        </w:rPr>
        <w:tab/>
      </w:r>
      <w:r w:rsidR="00254868" w:rsidRPr="005E3FE2">
        <w:rPr>
          <w:rFonts w:ascii="Arial" w:hAnsi="Arial" w:cs="Arial"/>
          <w:b/>
          <w:sz w:val="17"/>
          <w:szCs w:val="17"/>
        </w:rPr>
        <w:tab/>
      </w:r>
      <w:r w:rsidR="00254868" w:rsidRPr="005E3FE2">
        <w:rPr>
          <w:rFonts w:ascii="Arial" w:hAnsi="Arial" w:cs="Arial"/>
          <w:b/>
          <w:sz w:val="17"/>
          <w:szCs w:val="17"/>
        </w:rPr>
        <w:tab/>
      </w:r>
    </w:p>
    <w:p w:rsidR="005A0B33" w:rsidRPr="005E3FE2" w:rsidRDefault="005A0B33" w:rsidP="00B5799F">
      <w:pPr>
        <w:spacing w:line="260" w:lineRule="exact"/>
        <w:ind w:right="1657"/>
        <w:rPr>
          <w:rFonts w:ascii="Arial" w:hAnsi="Arial" w:cs="Arial"/>
          <w:b/>
          <w:sz w:val="17"/>
          <w:szCs w:val="17"/>
        </w:rPr>
      </w:pPr>
    </w:p>
    <w:p w:rsidR="00254868" w:rsidRPr="005E3FE2" w:rsidRDefault="00254868" w:rsidP="00B5799F">
      <w:pPr>
        <w:spacing w:line="260" w:lineRule="exact"/>
        <w:ind w:left="5016" w:right="1657" w:firstLine="418"/>
        <w:rPr>
          <w:rFonts w:ascii="Arial" w:hAnsi="Arial" w:cs="Arial"/>
          <w:b/>
          <w:color w:val="444444"/>
          <w:sz w:val="17"/>
          <w:szCs w:val="17"/>
        </w:rPr>
      </w:pPr>
      <w:r w:rsidRPr="005E3FE2">
        <w:rPr>
          <w:rFonts w:ascii="Arial" w:hAnsi="Arial" w:cs="Arial"/>
          <w:b/>
          <w:color w:val="444444"/>
          <w:sz w:val="17"/>
          <w:szCs w:val="17"/>
        </w:rPr>
        <w:t>For more information:</w:t>
      </w:r>
    </w:p>
    <w:p w:rsidR="00254868" w:rsidRPr="005E3FE2" w:rsidRDefault="00254868" w:rsidP="00B5799F">
      <w:pPr>
        <w:spacing w:line="260" w:lineRule="exact"/>
        <w:ind w:left="5016" w:right="1657" w:firstLine="418"/>
        <w:rPr>
          <w:rFonts w:ascii="Arial" w:hAnsi="Arial" w:cs="Arial"/>
          <w:b/>
          <w:color w:val="444444"/>
          <w:sz w:val="17"/>
          <w:szCs w:val="17"/>
        </w:rPr>
      </w:pPr>
      <w:r w:rsidRPr="005E3FE2">
        <w:rPr>
          <w:rFonts w:ascii="Arial" w:hAnsi="Arial" w:cs="Arial"/>
          <w:b/>
          <w:color w:val="444444"/>
          <w:sz w:val="17"/>
          <w:szCs w:val="17"/>
        </w:rPr>
        <w:t>Ansell News Bureau</w:t>
      </w:r>
    </w:p>
    <w:p w:rsidR="00254868" w:rsidRPr="005E3FE2" w:rsidRDefault="0042292D" w:rsidP="00B5799F">
      <w:pPr>
        <w:spacing w:line="260" w:lineRule="exact"/>
        <w:ind w:left="5014" w:right="1657" w:firstLine="420"/>
        <w:rPr>
          <w:rFonts w:ascii="Arial" w:hAnsi="Arial" w:cs="Arial"/>
          <w:color w:val="444444"/>
          <w:sz w:val="17"/>
          <w:szCs w:val="17"/>
        </w:rPr>
      </w:pPr>
      <w:hyperlink r:id="rId7" w:history="1">
        <w:r w:rsidR="00254868" w:rsidRPr="005E3FE2">
          <w:rPr>
            <w:rStyle w:val="Hyperlink"/>
            <w:rFonts w:ascii="Arial" w:hAnsi="Arial" w:cs="Arial"/>
            <w:sz w:val="17"/>
            <w:szCs w:val="17"/>
          </w:rPr>
          <w:t>news@ansell.com</w:t>
        </w:r>
      </w:hyperlink>
    </w:p>
    <w:p w:rsidR="00254868" w:rsidRPr="005E3FE2" w:rsidRDefault="001B1C04" w:rsidP="00B5799F">
      <w:pPr>
        <w:spacing w:line="260" w:lineRule="exact"/>
        <w:ind w:left="5014" w:right="1657" w:firstLine="420"/>
        <w:rPr>
          <w:rFonts w:ascii="Arial" w:hAnsi="Arial" w:cs="Arial"/>
          <w:color w:val="444444"/>
          <w:sz w:val="17"/>
          <w:szCs w:val="17"/>
        </w:rPr>
      </w:pPr>
      <w:r>
        <w:rPr>
          <w:rFonts w:ascii="Arial" w:hAnsi="Arial" w:cs="Arial"/>
          <w:color w:val="444444"/>
          <w:sz w:val="17"/>
          <w:szCs w:val="17"/>
        </w:rPr>
        <w:t>+46 708 157186</w:t>
      </w:r>
    </w:p>
    <w:p w:rsidR="002607F2" w:rsidRDefault="002607F2" w:rsidP="00B5799F">
      <w:pPr>
        <w:spacing w:line="260" w:lineRule="exact"/>
        <w:ind w:left="6720" w:right="1657" w:firstLine="420"/>
        <w:rPr>
          <w:rFonts w:ascii="Arial" w:hAnsi="Arial" w:cs="Arial"/>
          <w:sz w:val="17"/>
          <w:szCs w:val="17"/>
        </w:rPr>
      </w:pPr>
    </w:p>
    <w:p w:rsidR="002607F2" w:rsidRDefault="002607F2" w:rsidP="002607F2">
      <w:pPr>
        <w:tabs>
          <w:tab w:val="left" w:pos="6663"/>
        </w:tabs>
        <w:spacing w:line="260" w:lineRule="exact"/>
        <w:ind w:leftChars="342" w:left="718"/>
        <w:rPr>
          <w:rFonts w:ascii="Arial" w:hAnsi="Arial" w:cs="Arial"/>
          <w:sz w:val="17"/>
          <w:szCs w:val="17"/>
        </w:rPr>
      </w:pPr>
    </w:p>
    <w:p w:rsidR="00734DD4" w:rsidRPr="00D1224D" w:rsidRDefault="0006126F" w:rsidP="00734DD4">
      <w:pPr>
        <w:ind w:leftChars="341" w:left="716"/>
        <w:rPr>
          <w:rFonts w:ascii="Arial" w:hAnsi="Arial" w:cs="Arial"/>
          <w:b/>
          <w:sz w:val="22"/>
          <w:szCs w:val="22"/>
        </w:rPr>
      </w:pPr>
      <w:r>
        <w:rPr>
          <w:rFonts w:ascii="Arial" w:hAnsi="Arial" w:cs="Arial" w:hint="eastAsia"/>
          <w:color w:val="FF6600"/>
        </w:rPr>
        <w:t xml:space="preserve">       </w:t>
      </w:r>
      <w:r w:rsidR="00734DD4">
        <w:tab/>
      </w:r>
      <w:r w:rsidR="00734DD4">
        <w:tab/>
      </w:r>
      <w:r w:rsidR="00734DD4">
        <w:tab/>
      </w:r>
      <w:r w:rsidR="00734DD4">
        <w:tab/>
      </w:r>
      <w:r w:rsidR="00734DD4">
        <w:tab/>
      </w:r>
      <w:r w:rsidR="00734DD4">
        <w:tab/>
      </w:r>
      <w:r w:rsidR="00734DD4">
        <w:tab/>
      </w:r>
      <w:r w:rsidR="00734DD4" w:rsidRPr="00D1224D">
        <w:rPr>
          <w:b/>
        </w:rPr>
        <w:tab/>
      </w:r>
      <w:r w:rsidR="00734DD4" w:rsidRPr="00D1224D">
        <w:rPr>
          <w:b/>
        </w:rPr>
        <w:tab/>
      </w:r>
      <w:r w:rsidR="00734DD4" w:rsidRPr="00D1224D">
        <w:rPr>
          <w:b/>
        </w:rPr>
        <w:tab/>
      </w:r>
      <w:r w:rsidR="00734DD4" w:rsidRPr="00D1224D">
        <w:rPr>
          <w:b/>
        </w:rPr>
        <w:tab/>
      </w:r>
      <w:r w:rsidR="00734DD4" w:rsidRPr="00D1224D">
        <w:rPr>
          <w:b/>
        </w:rPr>
        <w:tab/>
      </w:r>
      <w:r w:rsidR="00734DD4" w:rsidRPr="00D1224D">
        <w:rPr>
          <w:b/>
        </w:rPr>
        <w:tab/>
      </w:r>
      <w:r w:rsidR="00734DD4" w:rsidRPr="00D1224D">
        <w:rPr>
          <w:b/>
        </w:rPr>
        <w:tab/>
      </w:r>
      <w:r w:rsidR="00734DD4" w:rsidRPr="00D1224D">
        <w:rPr>
          <w:b/>
        </w:rPr>
        <w:tab/>
      </w:r>
    </w:p>
    <w:p w:rsidR="001B1C04" w:rsidRPr="00B84382" w:rsidRDefault="001B1C04" w:rsidP="001B1C04">
      <w:pPr>
        <w:tabs>
          <w:tab w:val="left" w:pos="9781"/>
        </w:tabs>
        <w:ind w:left="567" w:right="946"/>
        <w:jc w:val="center"/>
        <w:rPr>
          <w:rFonts w:ascii="Arial" w:hAnsi="Arial" w:cs="Arial"/>
          <w:b/>
          <w:sz w:val="18"/>
          <w:szCs w:val="18"/>
        </w:rPr>
      </w:pPr>
      <w:r>
        <w:rPr>
          <w:rFonts w:ascii="Arial" w:hAnsi="Arial" w:cs="Arial"/>
          <w:b/>
          <w:sz w:val="18"/>
          <w:szCs w:val="18"/>
        </w:rPr>
        <w:t xml:space="preserve">ANSELL INTRODUCES </w:t>
      </w:r>
      <w:r w:rsidR="00C83612">
        <w:rPr>
          <w:rFonts w:ascii="Arial" w:hAnsi="Arial" w:cs="Arial"/>
          <w:b/>
          <w:sz w:val="18"/>
          <w:szCs w:val="18"/>
        </w:rPr>
        <w:t xml:space="preserve">HANDS-FREE </w:t>
      </w:r>
      <w:r>
        <w:rPr>
          <w:rFonts w:ascii="Arial" w:hAnsi="Arial" w:cs="Arial"/>
          <w:b/>
          <w:sz w:val="18"/>
          <w:szCs w:val="18"/>
        </w:rPr>
        <w:t>LIGHTING SYSTEM FOR TRELLCHEM</w:t>
      </w:r>
      <w:r w:rsidR="00DA167C" w:rsidRPr="00DA167C">
        <w:rPr>
          <w:rFonts w:ascii="Arial" w:hAnsi="Arial" w:cs="Arial"/>
          <w:b/>
          <w:sz w:val="16"/>
          <w:szCs w:val="18"/>
        </w:rPr>
        <w:t>®</w:t>
      </w:r>
      <w:r>
        <w:rPr>
          <w:rFonts w:ascii="Arial" w:hAnsi="Arial" w:cs="Arial"/>
          <w:b/>
          <w:sz w:val="18"/>
          <w:szCs w:val="18"/>
        </w:rPr>
        <w:t xml:space="preserve"> LEVEL A </w:t>
      </w:r>
      <w:r w:rsidR="00C83612">
        <w:rPr>
          <w:rFonts w:ascii="Arial" w:hAnsi="Arial" w:cs="Arial"/>
          <w:b/>
          <w:sz w:val="18"/>
          <w:szCs w:val="18"/>
        </w:rPr>
        <w:t>S</w:t>
      </w:r>
      <w:r>
        <w:rPr>
          <w:rFonts w:ascii="Arial" w:hAnsi="Arial" w:cs="Arial"/>
          <w:b/>
          <w:sz w:val="18"/>
          <w:szCs w:val="18"/>
        </w:rPr>
        <w:t xml:space="preserve">UITS – </w:t>
      </w:r>
      <w:bookmarkStart w:id="0" w:name="_GoBack"/>
      <w:r>
        <w:rPr>
          <w:rFonts w:ascii="Arial" w:hAnsi="Arial" w:cs="Arial"/>
          <w:b/>
          <w:sz w:val="18"/>
          <w:szCs w:val="18"/>
        </w:rPr>
        <w:t>TRELLCHEM</w:t>
      </w:r>
      <w:r w:rsidRPr="00DA167C">
        <w:rPr>
          <w:rFonts w:ascii="Arial" w:hAnsi="Arial" w:cs="Arial"/>
          <w:b/>
          <w:sz w:val="16"/>
          <w:szCs w:val="17"/>
        </w:rPr>
        <w:t>®</w:t>
      </w:r>
      <w:r>
        <w:rPr>
          <w:rFonts w:ascii="Arial" w:hAnsi="Arial" w:cs="Arial"/>
          <w:b/>
          <w:sz w:val="18"/>
          <w:szCs w:val="18"/>
        </w:rPr>
        <w:t xml:space="preserve"> </w:t>
      </w:r>
      <w:bookmarkEnd w:id="0"/>
      <w:r>
        <w:rPr>
          <w:rFonts w:ascii="Arial" w:hAnsi="Arial" w:cs="Arial"/>
          <w:b/>
          <w:sz w:val="18"/>
          <w:szCs w:val="18"/>
        </w:rPr>
        <w:t>HANDS-FREE VISOR LIGHT SYSTEM</w:t>
      </w:r>
    </w:p>
    <w:p w:rsidR="00734DD4" w:rsidRPr="00D1224D" w:rsidRDefault="00734DD4" w:rsidP="00CA361C">
      <w:pPr>
        <w:ind w:leftChars="341" w:left="716"/>
        <w:jc w:val="center"/>
        <w:rPr>
          <w:rFonts w:ascii="Arial" w:hAnsi="Arial" w:cs="Arial"/>
          <w:b/>
          <w:caps/>
        </w:rPr>
      </w:pPr>
    </w:p>
    <w:p w:rsidR="00734DD4" w:rsidRPr="00702240" w:rsidRDefault="00734DD4" w:rsidP="00734DD4">
      <w:pPr>
        <w:ind w:rightChars="789" w:right="1657"/>
        <w:rPr>
          <w:rStyle w:val="apple-style-span"/>
          <w:rFonts w:ascii="Arial" w:hAnsi="Arial" w:cs="Arial"/>
          <w:color w:val="444444"/>
          <w:sz w:val="17"/>
          <w:szCs w:val="17"/>
        </w:rPr>
      </w:pPr>
    </w:p>
    <w:p w:rsidR="00734DD4" w:rsidRDefault="00C83612" w:rsidP="00A5591E">
      <w:pPr>
        <w:ind w:rightChars="-8" w:right="-17"/>
        <w:rPr>
          <w:rFonts w:ascii="Arial" w:hAnsi="Arial" w:cs="Arial"/>
          <w:sz w:val="18"/>
          <w:szCs w:val="18"/>
        </w:rPr>
      </w:pPr>
      <w:r w:rsidRPr="008815A8">
        <w:rPr>
          <w:rFonts w:ascii="Arial" w:hAnsi="Arial" w:cs="Arial"/>
          <w:sz w:val="18"/>
          <w:szCs w:val="18"/>
        </w:rPr>
        <w:t>25</w:t>
      </w:r>
      <w:r w:rsidR="001B1C04" w:rsidRPr="008815A8">
        <w:rPr>
          <w:rFonts w:ascii="Arial" w:hAnsi="Arial" w:cs="Arial"/>
          <w:sz w:val="18"/>
          <w:szCs w:val="18"/>
        </w:rPr>
        <w:t xml:space="preserve"> November 2013, TRELLEBORG, SWEDEN - - A</w:t>
      </w:r>
      <w:r w:rsidR="001B1C04" w:rsidRPr="001B1C04">
        <w:rPr>
          <w:rFonts w:ascii="Arial" w:hAnsi="Arial" w:cs="Arial"/>
          <w:sz w:val="18"/>
          <w:szCs w:val="18"/>
        </w:rPr>
        <w:t>nsell, a global leader in protection solutions, announ</w:t>
      </w:r>
      <w:r w:rsidR="001B10C1">
        <w:rPr>
          <w:rFonts w:ascii="Arial" w:hAnsi="Arial" w:cs="Arial"/>
          <w:sz w:val="18"/>
          <w:szCs w:val="18"/>
        </w:rPr>
        <w:t>ces the launch of the TRELLCHEM</w:t>
      </w:r>
      <w:r w:rsidR="001B1C04" w:rsidRPr="001B1C04">
        <w:rPr>
          <w:rFonts w:ascii="Arial" w:hAnsi="Arial" w:cs="Arial"/>
          <w:sz w:val="18"/>
          <w:szCs w:val="18"/>
        </w:rPr>
        <w:t xml:space="preserve"> Hands-Free Visor Light System, US patent pending. The system offers H</w:t>
      </w:r>
      <w:r w:rsidR="007B41D7">
        <w:rPr>
          <w:rFonts w:ascii="Arial" w:hAnsi="Arial" w:cs="Arial"/>
          <w:sz w:val="18"/>
          <w:szCs w:val="18"/>
        </w:rPr>
        <w:t>azmat responders in encapsulating</w:t>
      </w:r>
      <w:r w:rsidR="001B1C04" w:rsidRPr="001B1C04">
        <w:rPr>
          <w:rFonts w:ascii="Arial" w:hAnsi="Arial" w:cs="Arial"/>
          <w:sz w:val="18"/>
          <w:szCs w:val="18"/>
        </w:rPr>
        <w:t xml:space="preserve"> Trellchem suits a built-in hands-free LED lighting solution with a panoramic view with no risk of blinding reflections.</w:t>
      </w:r>
      <w:r w:rsidR="00734DD4" w:rsidRPr="001B1C04">
        <w:rPr>
          <w:rFonts w:ascii="Arial" w:hAnsi="Arial" w:cs="Arial"/>
          <w:sz w:val="18"/>
          <w:szCs w:val="18"/>
        </w:rPr>
        <w:t xml:space="preserve"> </w:t>
      </w:r>
    </w:p>
    <w:p w:rsidR="001B10C1" w:rsidRDefault="001B10C1" w:rsidP="00A5591E">
      <w:pPr>
        <w:ind w:rightChars="-8" w:right="-17"/>
        <w:rPr>
          <w:rFonts w:ascii="Arial" w:hAnsi="Arial" w:cs="Arial"/>
          <w:sz w:val="18"/>
          <w:szCs w:val="18"/>
        </w:rPr>
      </w:pPr>
    </w:p>
    <w:p w:rsidR="001B10C1" w:rsidRPr="001B1C04" w:rsidRDefault="001B10C1" w:rsidP="00A5591E">
      <w:pPr>
        <w:tabs>
          <w:tab w:val="left" w:pos="9781"/>
        </w:tabs>
        <w:ind w:rightChars="-8" w:right="-17"/>
        <w:rPr>
          <w:rFonts w:ascii="Arial" w:hAnsi="Arial" w:cs="Arial"/>
          <w:sz w:val="18"/>
          <w:szCs w:val="18"/>
        </w:rPr>
      </w:pPr>
      <w:r w:rsidRPr="001B1C04">
        <w:rPr>
          <w:rFonts w:ascii="Arial" w:hAnsi="Arial" w:cs="Arial"/>
          <w:sz w:val="18"/>
          <w:szCs w:val="18"/>
        </w:rPr>
        <w:t>Access to light and good visibility plays a vital role in creating a safe environment for most kinds of work. Trellchem encapsulating gastight suits are used by a variety of responders in emergency situations where the environment can be both very dangerous and most often very demanding in terms of access to daylight or any other light sources. Typical situations include visibility limited by smoke from the off-gassing of chemicals to the dark, non-lit space of an industrial building where lights are out. The responder must also normally carry a wide range of tools to be able to complete the mission. A solution that offers hands-free operation of a light source therefor contributes both to safety and efficiency for the entire response team.</w:t>
      </w:r>
    </w:p>
    <w:p w:rsidR="00734DD4" w:rsidRPr="00734DD4" w:rsidRDefault="00734DD4" w:rsidP="00A5591E">
      <w:pPr>
        <w:ind w:rightChars="-8" w:right="-17"/>
        <w:rPr>
          <w:rFonts w:ascii="Arial" w:hAnsi="Arial" w:cs="Arial"/>
          <w:sz w:val="18"/>
          <w:szCs w:val="18"/>
        </w:rPr>
      </w:pPr>
    </w:p>
    <w:p w:rsidR="001B1C04" w:rsidRDefault="001B1C04" w:rsidP="00A5591E">
      <w:pPr>
        <w:pStyle w:val="NormalWeb"/>
        <w:shd w:val="clear" w:color="auto" w:fill="FFFFFF"/>
        <w:tabs>
          <w:tab w:val="left" w:pos="9781"/>
        </w:tabs>
        <w:spacing w:before="0" w:beforeAutospacing="0" w:after="0" w:afterAutospacing="0"/>
        <w:ind w:rightChars="-8" w:right="-17"/>
        <w:jc w:val="both"/>
        <w:rPr>
          <w:rFonts w:ascii="Arial" w:eastAsia="MS PGothic" w:hAnsi="Arial" w:cs="Arial"/>
          <w:sz w:val="18"/>
          <w:szCs w:val="18"/>
        </w:rPr>
      </w:pPr>
      <w:r w:rsidRPr="001B1C04">
        <w:rPr>
          <w:rFonts w:ascii="Arial" w:eastAsia="MS PGothic" w:hAnsi="Arial" w:cs="Arial"/>
          <w:sz w:val="18"/>
          <w:szCs w:val="18"/>
        </w:rPr>
        <w:t xml:space="preserve">“The Trellchem Hands-Free Visor Light System adds true value for any responder working in demanding and hazardous environments” </w:t>
      </w:r>
      <w:r w:rsidRPr="001B1C04">
        <w:rPr>
          <w:rFonts w:ascii="Arial" w:hAnsi="Arial" w:cs="Arial"/>
          <w:sz w:val="18"/>
          <w:szCs w:val="18"/>
        </w:rPr>
        <w:t>says Thomas Draskovics, President and General Manager Ansell Specialty Markets</w:t>
      </w:r>
      <w:r w:rsidRPr="001B1C04">
        <w:rPr>
          <w:rFonts w:ascii="Arial" w:eastAsia="MS PGothic" w:hAnsi="Arial" w:cs="Arial"/>
          <w:sz w:val="18"/>
          <w:szCs w:val="18"/>
        </w:rPr>
        <w:t xml:space="preserve">. “By adding an integrated lighting solution into our suits we are convinced that we will help create a safer environment for responders working in these sometimes life-threatening operations”. </w:t>
      </w:r>
    </w:p>
    <w:p w:rsidR="001B1C04" w:rsidRPr="001B1C04" w:rsidRDefault="001B1C04" w:rsidP="00A5591E">
      <w:pPr>
        <w:pStyle w:val="NormalWeb"/>
        <w:shd w:val="clear" w:color="auto" w:fill="FFFFFF"/>
        <w:tabs>
          <w:tab w:val="left" w:pos="9781"/>
        </w:tabs>
        <w:spacing w:before="0" w:beforeAutospacing="0" w:after="0" w:afterAutospacing="0"/>
        <w:ind w:rightChars="-8" w:right="-17"/>
        <w:jc w:val="both"/>
        <w:rPr>
          <w:rFonts w:ascii="Arial" w:hAnsi="Arial" w:cs="Arial"/>
          <w:sz w:val="18"/>
          <w:szCs w:val="18"/>
        </w:rPr>
      </w:pPr>
    </w:p>
    <w:p w:rsidR="001B1C04" w:rsidRPr="001B1C04" w:rsidRDefault="001B1C04" w:rsidP="00A5591E">
      <w:pPr>
        <w:pStyle w:val="NormalWeb"/>
        <w:shd w:val="clear" w:color="auto" w:fill="FFFFFF"/>
        <w:tabs>
          <w:tab w:val="left" w:pos="9781"/>
        </w:tabs>
        <w:spacing w:before="0" w:beforeAutospacing="0" w:after="0" w:afterAutospacing="0"/>
        <w:ind w:rightChars="-8" w:right="-17"/>
        <w:jc w:val="both"/>
        <w:rPr>
          <w:rFonts w:ascii="Arial" w:hAnsi="Arial" w:cs="Arial"/>
          <w:color w:val="000000"/>
          <w:sz w:val="18"/>
          <w:szCs w:val="18"/>
        </w:rPr>
      </w:pPr>
      <w:r w:rsidRPr="001B1C04">
        <w:rPr>
          <w:rFonts w:ascii="Arial" w:hAnsi="Arial" w:cs="Arial"/>
          <w:color w:val="000000"/>
          <w:sz w:val="18"/>
          <w:szCs w:val="18"/>
        </w:rPr>
        <w:t>The Trellchem Hands-Free Visor Light System is a “short throw” illumination system based on a LED panel mounted along the top inside of the visor. It is connected to a standard 9V battery giving the user an expected duration of more than one hour. The wide beam of the LED panel creates a panoramic view in poorly illuminated environ</w:t>
      </w:r>
      <w:r w:rsidR="003330D8">
        <w:rPr>
          <w:rFonts w:ascii="Arial" w:hAnsi="Arial" w:cs="Arial"/>
          <w:color w:val="000000"/>
          <w:sz w:val="18"/>
          <w:szCs w:val="18"/>
        </w:rPr>
        <w:t>ments. It helps the responder with</w:t>
      </w:r>
      <w:r w:rsidRPr="001B1C04">
        <w:rPr>
          <w:rFonts w:ascii="Arial" w:hAnsi="Arial" w:cs="Arial"/>
          <w:color w:val="000000"/>
          <w:sz w:val="18"/>
          <w:szCs w:val="18"/>
        </w:rPr>
        <w:t xml:space="preserve"> better orientation as well as safer and more rapid performance since it frees up both hands. The </w:t>
      </w:r>
      <w:r w:rsidR="00EC6618">
        <w:rPr>
          <w:rFonts w:ascii="Arial" w:hAnsi="Arial" w:cs="Arial"/>
          <w:color w:val="000000"/>
          <w:sz w:val="18"/>
          <w:szCs w:val="18"/>
        </w:rPr>
        <w:t xml:space="preserve">design of the </w:t>
      </w:r>
      <w:r w:rsidRPr="001B1C04">
        <w:rPr>
          <w:rFonts w:ascii="Arial" w:hAnsi="Arial" w:cs="Arial"/>
          <w:color w:val="000000"/>
          <w:sz w:val="18"/>
          <w:szCs w:val="18"/>
        </w:rPr>
        <w:t xml:space="preserve">system </w:t>
      </w:r>
      <w:r w:rsidR="00EC6618">
        <w:rPr>
          <w:rFonts w:ascii="Arial" w:hAnsi="Arial" w:cs="Arial"/>
          <w:color w:val="000000"/>
          <w:sz w:val="18"/>
          <w:szCs w:val="18"/>
        </w:rPr>
        <w:t>eliminates</w:t>
      </w:r>
      <w:r w:rsidRPr="001B1C04">
        <w:rPr>
          <w:rFonts w:ascii="Arial" w:hAnsi="Arial" w:cs="Arial"/>
          <w:color w:val="000000"/>
          <w:sz w:val="18"/>
          <w:szCs w:val="18"/>
        </w:rPr>
        <w:t xml:space="preserve"> any risk of reflection back into the eyes of the user</w:t>
      </w:r>
      <w:r w:rsidR="00EC6618">
        <w:rPr>
          <w:rFonts w:ascii="Arial" w:hAnsi="Arial" w:cs="Arial"/>
          <w:color w:val="000000"/>
          <w:sz w:val="18"/>
          <w:szCs w:val="18"/>
        </w:rPr>
        <w:t xml:space="preserve"> and </w:t>
      </w:r>
      <w:r w:rsidRPr="001B1C04">
        <w:rPr>
          <w:rFonts w:ascii="Arial" w:hAnsi="Arial" w:cs="Arial"/>
          <w:color w:val="000000"/>
          <w:sz w:val="18"/>
          <w:szCs w:val="18"/>
        </w:rPr>
        <w:t>mounts easily in both new and existing suits without the need of any special tools</w:t>
      </w:r>
      <w:r w:rsidR="00EC6618">
        <w:rPr>
          <w:rFonts w:ascii="Arial" w:hAnsi="Arial" w:cs="Arial"/>
          <w:color w:val="000000"/>
          <w:sz w:val="18"/>
          <w:szCs w:val="18"/>
        </w:rPr>
        <w:t>. The LED panel i</w:t>
      </w:r>
      <w:r w:rsidRPr="001B1C04">
        <w:rPr>
          <w:rFonts w:ascii="Arial" w:hAnsi="Arial" w:cs="Arial"/>
          <w:color w:val="000000"/>
          <w:sz w:val="18"/>
          <w:szCs w:val="18"/>
        </w:rPr>
        <w:t>s powered by standard batteries to eliminate the need of any recharging management.</w:t>
      </w:r>
    </w:p>
    <w:p w:rsidR="001B1C04" w:rsidRPr="001B1C04" w:rsidRDefault="001B1C04" w:rsidP="00A5591E">
      <w:pPr>
        <w:pStyle w:val="NormalWeb"/>
        <w:shd w:val="clear" w:color="auto" w:fill="FFFFFF"/>
        <w:tabs>
          <w:tab w:val="left" w:pos="9781"/>
        </w:tabs>
        <w:spacing w:before="0" w:beforeAutospacing="0" w:after="0" w:afterAutospacing="0"/>
        <w:ind w:rightChars="-8" w:right="-17"/>
        <w:jc w:val="both"/>
        <w:rPr>
          <w:rFonts w:ascii="Arial" w:hAnsi="Arial" w:cs="Arial"/>
          <w:color w:val="000000"/>
          <w:sz w:val="18"/>
          <w:szCs w:val="18"/>
        </w:rPr>
      </w:pPr>
    </w:p>
    <w:p w:rsidR="001B1C04" w:rsidRPr="00BC0470" w:rsidRDefault="00505042" w:rsidP="00A5591E">
      <w:pPr>
        <w:tabs>
          <w:tab w:val="left" w:pos="9781"/>
        </w:tabs>
        <w:ind w:rightChars="-8" w:right="-17"/>
        <w:rPr>
          <w:rFonts w:ascii="Arial" w:eastAsia="MS PGothic" w:hAnsi="Arial" w:cs="Arial"/>
          <w:sz w:val="18"/>
          <w:szCs w:val="18"/>
        </w:rPr>
      </w:pPr>
      <w:r>
        <w:rPr>
          <w:rFonts w:ascii="Arial" w:eastAsia="MS PGothic" w:hAnsi="Arial" w:cs="Arial"/>
          <w:sz w:val="18"/>
          <w:szCs w:val="18"/>
        </w:rPr>
        <w:t>The system</w:t>
      </w:r>
      <w:r w:rsidR="001B1C04" w:rsidRPr="001B1C04">
        <w:rPr>
          <w:rFonts w:ascii="Arial" w:eastAsia="MS PGothic" w:hAnsi="Arial" w:cs="Arial"/>
          <w:sz w:val="18"/>
          <w:szCs w:val="18"/>
        </w:rPr>
        <w:t xml:space="preserve"> </w:t>
      </w:r>
      <w:r>
        <w:rPr>
          <w:rFonts w:ascii="Arial" w:eastAsia="MS PGothic" w:hAnsi="Arial" w:cs="Arial"/>
          <w:sz w:val="18"/>
          <w:szCs w:val="18"/>
        </w:rPr>
        <w:t xml:space="preserve">fulfils </w:t>
      </w:r>
      <w:r w:rsidR="001B1C04" w:rsidRPr="001B1C04">
        <w:rPr>
          <w:rFonts w:ascii="Arial" w:eastAsia="MS PGothic" w:hAnsi="Arial" w:cs="Arial"/>
          <w:sz w:val="18"/>
          <w:szCs w:val="18"/>
        </w:rPr>
        <w:t xml:space="preserve">EMC </w:t>
      </w:r>
      <w:r w:rsidR="001B10C1">
        <w:rPr>
          <w:rFonts w:ascii="Arial" w:eastAsia="MS PGothic" w:hAnsi="Arial" w:cs="Arial"/>
          <w:sz w:val="18"/>
          <w:szCs w:val="18"/>
        </w:rPr>
        <w:t xml:space="preserve">(Electro Magnetic Compatibility) </w:t>
      </w:r>
      <w:r>
        <w:rPr>
          <w:rFonts w:ascii="Arial" w:eastAsia="MS PGothic" w:hAnsi="Arial" w:cs="Arial"/>
          <w:sz w:val="18"/>
          <w:szCs w:val="18"/>
        </w:rPr>
        <w:t>requirements</w:t>
      </w:r>
      <w:r w:rsidR="001B1C04" w:rsidRPr="001B1C04">
        <w:rPr>
          <w:rFonts w:ascii="Arial" w:eastAsia="MS PGothic" w:hAnsi="Arial" w:cs="Arial"/>
          <w:sz w:val="18"/>
          <w:szCs w:val="18"/>
        </w:rPr>
        <w:t xml:space="preserve"> and does not interfere with any radio </w:t>
      </w:r>
      <w:r w:rsidR="001B1C04" w:rsidRPr="001B1C04">
        <w:rPr>
          <w:rFonts w:ascii="Arial" w:eastAsia="MS PGothic" w:hAnsi="Arial" w:cs="Arial"/>
          <w:sz w:val="18"/>
          <w:szCs w:val="18"/>
        </w:rPr>
        <w:lastRenderedPageBreak/>
        <w:t xml:space="preserve">communication devices. Further, it does not influence or interfere with any regulatory certification </w:t>
      </w:r>
      <w:r w:rsidR="003330D8">
        <w:rPr>
          <w:rFonts w:ascii="Arial" w:eastAsia="MS PGothic" w:hAnsi="Arial" w:cs="Arial"/>
          <w:sz w:val="18"/>
          <w:szCs w:val="18"/>
        </w:rPr>
        <w:t xml:space="preserve">regarding </w:t>
      </w:r>
      <w:r w:rsidR="001B1C04" w:rsidRPr="001B1C04">
        <w:rPr>
          <w:rFonts w:ascii="Arial" w:eastAsia="MS PGothic" w:hAnsi="Arial" w:cs="Arial"/>
          <w:sz w:val="18"/>
          <w:szCs w:val="18"/>
        </w:rPr>
        <w:t>the Trellchem suit. For decon</w:t>
      </w:r>
      <w:r w:rsidR="004A4430">
        <w:rPr>
          <w:rFonts w:ascii="Arial" w:eastAsia="MS PGothic" w:hAnsi="Arial" w:cs="Arial"/>
          <w:sz w:val="18"/>
          <w:szCs w:val="18"/>
        </w:rPr>
        <w:t>tamination</w:t>
      </w:r>
      <w:r w:rsidR="001B1C04" w:rsidRPr="001B1C04">
        <w:rPr>
          <w:rFonts w:ascii="Arial" w:eastAsia="MS PGothic" w:hAnsi="Arial" w:cs="Arial"/>
          <w:sz w:val="18"/>
          <w:szCs w:val="18"/>
        </w:rPr>
        <w:t xml:space="preserve"> and cleaning purposes, once the battery pack is dismounted, the system will remain unaffected inside the suit when being washed. </w:t>
      </w:r>
      <w:r w:rsidR="001B1C04" w:rsidRPr="001B1C04">
        <w:rPr>
          <w:rFonts w:ascii="Arial" w:hAnsi="Arial" w:cs="Arial"/>
          <w:sz w:val="18"/>
          <w:szCs w:val="18"/>
        </w:rPr>
        <w:t xml:space="preserve">More information on the Trellchem Hands-Free Visor Light System can be found at </w:t>
      </w:r>
      <w:hyperlink r:id="rId8" w:history="1">
        <w:r w:rsidR="00095C1B" w:rsidRPr="00095C1B">
          <w:rPr>
            <w:rStyle w:val="Hyperlink"/>
            <w:rFonts w:ascii="Arial" w:hAnsi="Arial" w:cs="Arial"/>
            <w:sz w:val="18"/>
            <w:szCs w:val="18"/>
          </w:rPr>
          <w:t>http://protective.ansell.com/en/Products/Trellchem/Accessories/</w:t>
        </w:r>
      </w:hyperlink>
      <w:r w:rsidR="001B1C04" w:rsidRPr="00095C1B">
        <w:rPr>
          <w:rFonts w:ascii="Arial" w:hAnsi="Arial" w:cs="Arial"/>
          <w:sz w:val="18"/>
          <w:szCs w:val="18"/>
        </w:rPr>
        <w:t>.</w:t>
      </w:r>
    </w:p>
    <w:p w:rsidR="001B1C04" w:rsidRPr="001B1C04" w:rsidRDefault="001B1C04" w:rsidP="001B1C04">
      <w:pPr>
        <w:tabs>
          <w:tab w:val="left" w:pos="9781"/>
        </w:tabs>
        <w:ind w:right="1160"/>
        <w:jc w:val="left"/>
        <w:rPr>
          <w:rFonts w:ascii="Arial" w:hAnsi="Arial" w:cs="Arial"/>
          <w:sz w:val="18"/>
          <w:szCs w:val="18"/>
        </w:rPr>
      </w:pPr>
    </w:p>
    <w:p w:rsidR="00734DD4" w:rsidRPr="001B1C04" w:rsidRDefault="001B1C04" w:rsidP="001B1C04">
      <w:pPr>
        <w:pStyle w:val="NormalWeb"/>
        <w:shd w:val="clear" w:color="auto" w:fill="FFFFFF"/>
        <w:tabs>
          <w:tab w:val="left" w:pos="9781"/>
        </w:tabs>
        <w:spacing w:before="0" w:beforeAutospacing="0" w:after="0" w:afterAutospacing="0"/>
        <w:ind w:right="25"/>
        <w:jc w:val="both"/>
        <w:rPr>
          <w:rFonts w:ascii="Arial" w:eastAsia="MS PGothic" w:hAnsi="Arial" w:cs="Arial"/>
          <w:sz w:val="18"/>
          <w:szCs w:val="18"/>
        </w:rPr>
      </w:pPr>
      <w:r w:rsidRPr="001B1C04">
        <w:rPr>
          <w:rFonts w:ascii="Arial" w:hAnsi="Arial" w:cs="Arial"/>
          <w:sz w:val="18"/>
          <w:szCs w:val="18"/>
          <w:lang w:eastAsia="sv-SE"/>
        </w:rPr>
        <w:t>Trellchem® is a registered trademark owned by Trelleborg AB.</w:t>
      </w:r>
    </w:p>
    <w:p w:rsidR="005A0B33" w:rsidRDefault="005A0B33" w:rsidP="00734DD4">
      <w:pPr>
        <w:jc w:val="center"/>
        <w:rPr>
          <w:rFonts w:ascii="Arial" w:hAnsi="Arial" w:cs="Arial"/>
          <w:color w:val="444444"/>
          <w:sz w:val="18"/>
          <w:szCs w:val="18"/>
        </w:rPr>
      </w:pPr>
    </w:p>
    <w:p w:rsidR="006209E9" w:rsidRPr="00734DD4" w:rsidRDefault="006209E9" w:rsidP="00734DD4">
      <w:pPr>
        <w:jc w:val="center"/>
        <w:rPr>
          <w:rFonts w:ascii="Arial" w:hAnsi="Arial" w:cs="Arial"/>
          <w:color w:val="444444"/>
          <w:sz w:val="18"/>
          <w:szCs w:val="18"/>
        </w:rPr>
      </w:pPr>
      <w:r>
        <w:rPr>
          <w:rFonts w:ascii="Arial" w:hAnsi="Arial" w:cs="Arial"/>
          <w:color w:val="444444"/>
          <w:sz w:val="18"/>
          <w:szCs w:val="18"/>
        </w:rPr>
        <w:t>ENDS</w:t>
      </w:r>
    </w:p>
    <w:p w:rsidR="005A0B33" w:rsidRPr="00734DD4" w:rsidRDefault="005A0B33" w:rsidP="005A0B33">
      <w:pPr>
        <w:tabs>
          <w:tab w:val="left" w:pos="0"/>
        </w:tabs>
        <w:spacing w:line="260" w:lineRule="exact"/>
        <w:ind w:leftChars="40" w:left="84"/>
        <w:rPr>
          <w:rFonts w:ascii="Arial" w:hAnsi="Arial" w:cs="Arial"/>
          <w:b/>
          <w:color w:val="444444"/>
          <w:sz w:val="18"/>
          <w:szCs w:val="18"/>
        </w:rPr>
      </w:pPr>
    </w:p>
    <w:p w:rsidR="005A0B33" w:rsidRPr="005E3FE2" w:rsidRDefault="005A0B33" w:rsidP="00734DD4">
      <w:pPr>
        <w:spacing w:line="260" w:lineRule="exact"/>
        <w:rPr>
          <w:rFonts w:ascii="Arial" w:hAnsi="Arial" w:cs="Arial"/>
          <w:b/>
          <w:color w:val="444444"/>
          <w:sz w:val="18"/>
          <w:szCs w:val="18"/>
        </w:rPr>
      </w:pPr>
      <w:r w:rsidRPr="005E3FE2">
        <w:rPr>
          <w:rFonts w:ascii="Arial" w:hAnsi="Arial" w:cs="Arial"/>
          <w:b/>
          <w:color w:val="444444"/>
          <w:sz w:val="18"/>
          <w:szCs w:val="18"/>
        </w:rPr>
        <w:t>About Ansell</w:t>
      </w:r>
    </w:p>
    <w:p w:rsidR="005A0B33" w:rsidRPr="005E3FE2" w:rsidRDefault="005A0B33" w:rsidP="00734DD4">
      <w:pPr>
        <w:spacing w:line="260" w:lineRule="exact"/>
        <w:rPr>
          <w:rFonts w:ascii="Arial" w:hAnsi="Arial" w:cs="Arial"/>
          <w:color w:val="444444"/>
          <w:sz w:val="18"/>
          <w:szCs w:val="18"/>
        </w:rPr>
      </w:pPr>
      <w:r w:rsidRPr="005E3FE2">
        <w:rPr>
          <w:rFonts w:ascii="Arial" w:hAnsi="Arial" w:cs="Arial"/>
          <w:color w:val="444444"/>
          <w:sz w:val="18"/>
          <w:szCs w:val="18"/>
        </w:rPr>
        <w:t xml:space="preserve">Ansell is a world leader in providing superior health and safety protection solutions that enhance human well-being. </w:t>
      </w:r>
    </w:p>
    <w:p w:rsidR="005A0B33" w:rsidRPr="005E3FE2" w:rsidRDefault="005A0B33" w:rsidP="00734DD4">
      <w:pPr>
        <w:spacing w:line="260" w:lineRule="exact"/>
        <w:rPr>
          <w:rFonts w:ascii="Arial" w:hAnsi="Arial" w:cs="Arial"/>
          <w:color w:val="444444"/>
          <w:sz w:val="18"/>
          <w:szCs w:val="18"/>
        </w:rPr>
      </w:pPr>
    </w:p>
    <w:p w:rsidR="005A0B33" w:rsidRPr="005E3FE2" w:rsidRDefault="005A0B33" w:rsidP="00734DD4">
      <w:pPr>
        <w:spacing w:line="260" w:lineRule="exact"/>
        <w:rPr>
          <w:rFonts w:ascii="Arial" w:hAnsi="Arial" w:cs="Arial"/>
          <w:color w:val="444444"/>
          <w:sz w:val="18"/>
          <w:szCs w:val="18"/>
        </w:rPr>
      </w:pPr>
      <w:r w:rsidRPr="005E3FE2">
        <w:rPr>
          <w:rFonts w:ascii="Arial" w:hAnsi="Arial" w:cs="Arial"/>
          <w:color w:val="444444"/>
          <w:sz w:val="18"/>
          <w:szCs w:val="18"/>
        </w:rPr>
        <w:t>With operations in North America, Latin America/Caribbean, EMEA and A</w:t>
      </w:r>
      <w:r w:rsidR="00B74DED">
        <w:rPr>
          <w:rFonts w:ascii="Arial" w:hAnsi="Arial" w:cs="Arial"/>
          <w:color w:val="444444"/>
          <w:sz w:val="18"/>
          <w:szCs w:val="18"/>
        </w:rPr>
        <w:t>sia, Ansell employs more than 13</w:t>
      </w:r>
      <w:r w:rsidRPr="005E3FE2">
        <w:rPr>
          <w:rFonts w:ascii="Arial" w:hAnsi="Arial" w:cs="Arial"/>
          <w:color w:val="444444"/>
          <w:sz w:val="18"/>
          <w:szCs w:val="18"/>
        </w:rPr>
        <w:t xml:space="preserve">,000 people worldwide and holds leading positions in the personal protective equipment and medical gloves market, as well as in the sexual health and well-being category worldwide. Ansell operates in four main business segments: Medical Solutions, Industrial Solutions, Specialty Markets and Sexual Wellness. </w:t>
      </w:r>
    </w:p>
    <w:p w:rsidR="005A0B33" w:rsidRPr="005E3FE2" w:rsidRDefault="005A0B33" w:rsidP="00734DD4">
      <w:pPr>
        <w:spacing w:line="260" w:lineRule="exact"/>
        <w:rPr>
          <w:rFonts w:ascii="Arial" w:hAnsi="Arial" w:cs="Arial"/>
          <w:color w:val="444444"/>
          <w:sz w:val="18"/>
          <w:szCs w:val="18"/>
        </w:rPr>
      </w:pPr>
    </w:p>
    <w:p w:rsidR="005A0B33" w:rsidRPr="005E3FE2" w:rsidRDefault="005A0B33" w:rsidP="00734DD4">
      <w:pPr>
        <w:spacing w:line="260" w:lineRule="exact"/>
        <w:rPr>
          <w:rFonts w:ascii="Arial" w:hAnsi="Arial" w:cs="Arial"/>
          <w:b/>
          <w:color w:val="444444"/>
          <w:sz w:val="18"/>
          <w:szCs w:val="18"/>
        </w:rPr>
      </w:pPr>
      <w:r w:rsidRPr="005E3FE2">
        <w:rPr>
          <w:rFonts w:ascii="Arial" w:hAnsi="Arial" w:cs="Arial"/>
          <w:color w:val="444444"/>
          <w:sz w:val="18"/>
          <w:szCs w:val="18"/>
        </w:rPr>
        <w:t xml:space="preserve">Information on Ansell and its products can be found at </w:t>
      </w:r>
      <w:hyperlink r:id="rId9" w:history="1">
        <w:r w:rsidRPr="005E3FE2">
          <w:rPr>
            <w:rStyle w:val="Hyperlink"/>
            <w:rFonts w:ascii="Arial" w:hAnsi="Arial" w:cs="Arial"/>
            <w:b/>
            <w:bCs/>
            <w:sz w:val="18"/>
            <w:szCs w:val="18"/>
          </w:rPr>
          <w:t>www.ansell.</w:t>
        </w:r>
        <w:r w:rsidRPr="005E3FE2">
          <w:rPr>
            <w:rStyle w:val="Hyperlink"/>
            <w:rFonts w:ascii="Arial" w:hAnsi="Arial" w:cs="Arial"/>
            <w:b/>
            <w:sz w:val="18"/>
            <w:szCs w:val="18"/>
          </w:rPr>
          <w:t>com</w:t>
        </w:r>
      </w:hyperlink>
      <w:r w:rsidR="005E3FE2">
        <w:rPr>
          <w:rFonts w:ascii="Arial" w:hAnsi="Arial" w:cs="Arial"/>
          <w:b/>
          <w:bCs/>
          <w:color w:val="444444"/>
          <w:sz w:val="18"/>
          <w:szCs w:val="18"/>
        </w:rPr>
        <w:t>.</w:t>
      </w:r>
      <w:r w:rsidRPr="005E3FE2">
        <w:rPr>
          <w:rFonts w:ascii="Arial" w:hAnsi="Arial" w:cs="Arial"/>
          <w:b/>
          <w:color w:val="444444"/>
          <w:sz w:val="18"/>
          <w:szCs w:val="18"/>
        </w:rPr>
        <w:t xml:space="preserve"> </w:t>
      </w:r>
    </w:p>
    <w:p w:rsidR="005A0B33" w:rsidRDefault="005A0B33" w:rsidP="005A0B33">
      <w:pPr>
        <w:tabs>
          <w:tab w:val="left" w:pos="0"/>
        </w:tabs>
        <w:spacing w:line="260" w:lineRule="exact"/>
        <w:ind w:leftChars="40" w:left="84"/>
        <w:rPr>
          <w:rFonts w:ascii="Arial" w:hAnsi="Arial" w:cs="Arial"/>
          <w:b/>
          <w:color w:val="444444"/>
        </w:rPr>
      </w:pPr>
    </w:p>
    <w:p w:rsidR="005A0B33" w:rsidRPr="00476E09" w:rsidRDefault="005A0B33" w:rsidP="00734DD4">
      <w:pPr>
        <w:tabs>
          <w:tab w:val="left" w:pos="0"/>
        </w:tabs>
        <w:spacing w:line="260" w:lineRule="exact"/>
        <w:rPr>
          <w:rFonts w:ascii="Arial" w:hAnsi="Arial" w:cs="Arial"/>
          <w:color w:val="444444"/>
        </w:rPr>
      </w:pPr>
    </w:p>
    <w:p w:rsidR="00102CB0" w:rsidRDefault="00102CB0" w:rsidP="00B5799F">
      <w:pPr>
        <w:ind w:leftChars="40" w:left="84"/>
        <w:rPr>
          <w:rFonts w:ascii="Arial" w:hAnsi="Arial" w:cs="Arial"/>
          <w:color w:val="444444"/>
          <w:sz w:val="16"/>
          <w:szCs w:val="16"/>
        </w:rPr>
      </w:pPr>
      <w:bookmarkStart w:id="1" w:name="OLE_LINK5"/>
      <w:bookmarkStart w:id="2" w:name="OLE_LINK4"/>
    </w:p>
    <w:p w:rsidR="00182237" w:rsidRDefault="00D276CF" w:rsidP="00302663">
      <w:pPr>
        <w:pStyle w:val="Footer"/>
        <w:rPr>
          <w:rFonts w:ascii="Arial" w:hAnsi="Arial" w:cs="Arial"/>
          <w:color w:val="444444"/>
          <w:sz w:val="16"/>
          <w:szCs w:val="16"/>
        </w:rPr>
      </w:pPr>
      <w:bookmarkStart w:id="3" w:name="OLE_LINK6"/>
      <w:bookmarkEnd w:id="1"/>
      <w:r>
        <w:rPr>
          <w:rFonts w:hint="eastAsia"/>
          <w:noProof/>
          <w:lang w:val="sv-SE" w:eastAsia="sv-SE"/>
        </w:rPr>
        <w:drawing>
          <wp:inline distT="0" distB="0" distL="0" distR="0">
            <wp:extent cx="2476500" cy="238125"/>
            <wp:effectExtent l="0" t="0" r="0" b="9525"/>
            <wp:docPr id="4" name="Picture 2" descr="Ansel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ell logos"/>
                    <pic:cNvPicPr>
                      <a:picLocks noChangeAspect="1" noChangeArrowheads="1"/>
                    </pic:cNvPicPr>
                  </pic:nvPicPr>
                  <pic:blipFill>
                    <a:blip r:embed="rId10" cstate="print">
                      <a:extLst>
                        <a:ext uri="{28A0092B-C50C-407E-A947-70E740481C1C}">
                          <a14:useLocalDpi xmlns:a14="http://schemas.microsoft.com/office/drawing/2010/main" val="0"/>
                        </a:ext>
                      </a:extLst>
                    </a:blip>
                    <a:srcRect l="14400"/>
                    <a:stretch>
                      <a:fillRect/>
                    </a:stretch>
                  </pic:blipFill>
                  <pic:spPr bwMode="auto">
                    <a:xfrm>
                      <a:off x="0" y="0"/>
                      <a:ext cx="2476500" cy="238125"/>
                    </a:xfrm>
                    <a:prstGeom prst="rect">
                      <a:avLst/>
                    </a:prstGeom>
                    <a:noFill/>
                    <a:ln>
                      <a:noFill/>
                    </a:ln>
                  </pic:spPr>
                </pic:pic>
              </a:graphicData>
            </a:graphic>
          </wp:inline>
        </w:drawing>
      </w:r>
      <w:bookmarkEnd w:id="2"/>
      <w:bookmarkEnd w:id="3"/>
      <w:r w:rsidR="00102CB0">
        <w:rPr>
          <w:rFonts w:ascii="Arial" w:hAnsi="Arial" w:cs="Arial" w:hint="eastAsia"/>
          <w:color w:val="444444"/>
          <w:sz w:val="16"/>
          <w:szCs w:val="16"/>
        </w:rPr>
        <w:t xml:space="preserve"> </w:t>
      </w:r>
    </w:p>
    <w:p w:rsidR="005630F3" w:rsidRPr="005E3FE2" w:rsidRDefault="00CA361C" w:rsidP="00B5799F">
      <w:pPr>
        <w:pStyle w:val="Footer"/>
        <w:ind w:leftChars="40" w:left="84"/>
        <w:rPr>
          <w:rFonts w:ascii="Arial" w:hAnsi="Arial" w:cs="Arial"/>
        </w:rPr>
      </w:pPr>
      <w:r w:rsidRPr="005E3FE2">
        <w:rPr>
          <w:rFonts w:ascii="Arial" w:hAnsi="Arial" w:cs="Arial"/>
        </w:rPr>
        <w:tab/>
        <w:t>® are trademarks owned by Ansell Limited or one of its affiliates. © 2013 Ansell Limited. All Rights Reserved.</w:t>
      </w:r>
    </w:p>
    <w:sectPr w:rsidR="005630F3" w:rsidRPr="005E3FE2" w:rsidSect="00B5799F">
      <w:headerReference w:type="default" r:id="rId11"/>
      <w:footerReference w:type="default" r:id="rId12"/>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87" w:rsidRDefault="00FF6087">
      <w:r>
        <w:separator/>
      </w:r>
    </w:p>
  </w:endnote>
  <w:endnote w:type="continuationSeparator" w:id="0">
    <w:p w:rsidR="00FF6087" w:rsidRDefault="00FF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宋体 Std L">
    <w:altName w:val="Arial Unicode MS"/>
    <w:panose1 w:val="00000000000000000000"/>
    <w:charset w:val="86"/>
    <w:family w:val="roman"/>
    <w:notTrueType/>
    <w:pitch w:val="variable"/>
    <w:sig w:usb0="00000001" w:usb1="080E0000" w:usb2="00000010" w:usb3="00000000" w:csb0="00040000" w:csb1="00000000"/>
  </w:font>
  <w:font w:name="Gotham Light">
    <w:altName w:val="Times New Roman"/>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sap">
    <w:altName w:val="Franklin Gothic Medium Cond"/>
    <w:charset w:val="00"/>
    <w:family w:val="auto"/>
    <w:pitch w:val="variable"/>
    <w:sig w:usb0="00000003" w:usb1="00000000" w:usb2="00000000" w:usb3="00000000" w:csb0="00000001" w:csb1="00000000"/>
  </w:font>
  <w:font w:name="Gotham Medium">
    <w:altName w:val="Times New Roman"/>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C2" w:rsidRDefault="00AA03C2" w:rsidP="006B090E">
    <w:pPr>
      <w:pStyle w:val="Footer"/>
      <w:ind w:firstLineChars="350" w:firstLine="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87" w:rsidRDefault="00FF6087">
      <w:r>
        <w:separator/>
      </w:r>
    </w:p>
  </w:footnote>
  <w:footnote w:type="continuationSeparator" w:id="0">
    <w:p w:rsidR="00FF6087" w:rsidRDefault="00FF6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C2" w:rsidRPr="00365217" w:rsidRDefault="00D276CF" w:rsidP="00F21607">
    <w:pPr>
      <w:autoSpaceDE w:val="0"/>
      <w:autoSpaceDN w:val="0"/>
      <w:adjustRightInd w:val="0"/>
      <w:ind w:firstLineChars="50" w:firstLine="241"/>
      <w:textAlignment w:val="center"/>
      <w:rPr>
        <w:rFonts w:ascii="Asap" w:hAnsi="Asap" w:cs="Gotham Light"/>
        <w:b/>
        <w:noProof/>
        <w:color w:val="003399"/>
        <w:sz w:val="48"/>
        <w:szCs w:val="48"/>
      </w:rPr>
    </w:pPr>
    <w:r>
      <w:rPr>
        <w:rFonts w:ascii="Asap" w:hAnsi="Asap" w:cs="Gotham Light"/>
        <w:b/>
        <w:noProof/>
        <w:color w:val="003399"/>
        <w:sz w:val="48"/>
        <w:szCs w:val="48"/>
        <w:lang w:val="sv-SE" w:eastAsia="sv-SE"/>
      </w:rPr>
      <mc:AlternateContent>
        <mc:Choice Requires="wps">
          <w:drawing>
            <wp:anchor distT="0" distB="0" distL="114300" distR="114300" simplePos="0" relativeHeight="251658240" behindDoc="0" locked="0" layoutInCell="1" allowOverlap="1">
              <wp:simplePos x="0" y="0"/>
              <wp:positionH relativeFrom="column">
                <wp:posOffset>4766945</wp:posOffset>
              </wp:positionH>
              <wp:positionV relativeFrom="paragraph">
                <wp:posOffset>1270</wp:posOffset>
              </wp:positionV>
              <wp:extent cx="2208530" cy="668655"/>
              <wp:effectExtent l="444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3C2" w:rsidRDefault="00D276CF" w:rsidP="005A0B33">
                          <w:r>
                            <w:rPr>
                              <w:rFonts w:hint="eastAsia"/>
                              <w:noProof/>
                              <w:lang w:val="sv-SE" w:eastAsia="sv-SE"/>
                            </w:rPr>
                            <w:drawing>
                              <wp:inline distT="0" distB="0" distL="0" distR="0">
                                <wp:extent cx="1476375" cy="581025"/>
                                <wp:effectExtent l="0" t="0" r="9525" b="9525"/>
                                <wp:docPr id="3" name="Picture 1" descr="Letter head--Di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Din A4"/>
                                        <pic:cNvPicPr>
                                          <a:picLocks noChangeAspect="1" noChangeArrowheads="1"/>
                                        </pic:cNvPicPr>
                                      </pic:nvPicPr>
                                      <pic:blipFill>
                                        <a:blip r:embed="rId1">
                                          <a:extLst>
                                            <a:ext uri="{28A0092B-C50C-407E-A947-70E740481C1C}">
                                              <a14:useLocalDpi xmlns:a14="http://schemas.microsoft.com/office/drawing/2010/main" val="0"/>
                                            </a:ext>
                                          </a:extLst>
                                        </a:blip>
                                        <a:srcRect l="75493" t="4904" r="4382" b="89558"/>
                                        <a:stretch>
                                          <a:fillRect/>
                                        </a:stretch>
                                      </pic:blipFill>
                                      <pic:spPr bwMode="auto">
                                        <a:xfrm>
                                          <a:off x="0" y="0"/>
                                          <a:ext cx="1476375" cy="5810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35pt;margin-top:.1pt;width:173.9pt;height:5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" stroked="f">
              <v:textbox style="mso-fit-shape-to-text:t">
                <w:txbxContent>
                  <w:p w:rsidR="00AA03C2" w:rsidRDefault="00D276CF" w:rsidP="005A0B33">
                    <w:r>
                      <w:rPr>
                        <w:rFonts w:hint="eastAsia"/>
                        <w:noProof/>
                        <w:lang w:val="sv-SE" w:eastAsia="sv-SE"/>
                      </w:rPr>
                      <w:drawing>
                        <wp:inline distT="0" distB="0" distL="0" distR="0">
                          <wp:extent cx="1476375" cy="581025"/>
                          <wp:effectExtent l="0" t="0" r="9525" b="9525"/>
                          <wp:docPr id="3" name="Picture 1" descr="Letter head--Di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Din A4"/>
                                  <pic:cNvPicPr>
                                    <a:picLocks noChangeAspect="1" noChangeArrowheads="1"/>
                                  </pic:cNvPicPr>
                                </pic:nvPicPr>
                                <pic:blipFill>
                                  <a:blip r:embed="rId2">
                                    <a:extLst>
                                      <a:ext uri="{28A0092B-C50C-407E-A947-70E740481C1C}">
                                        <a14:useLocalDpi xmlns:a14="http://schemas.microsoft.com/office/drawing/2010/main" val="0"/>
                                      </a:ext>
                                    </a:extLst>
                                  </a:blip>
                                  <a:srcRect l="75493" t="4904" r="4382" b="89558"/>
                                  <a:stretch>
                                    <a:fillRect/>
                                  </a:stretch>
                                </pic:blipFill>
                                <pic:spPr bwMode="auto">
                                  <a:xfrm>
                                    <a:off x="0" y="0"/>
                                    <a:ext cx="1476375" cy="581025"/>
                                  </a:xfrm>
                                  <a:prstGeom prst="rect">
                                    <a:avLst/>
                                  </a:prstGeom>
                                  <a:noFill/>
                                  <a:ln>
                                    <a:noFill/>
                                  </a:ln>
                                </pic:spPr>
                              </pic:pic>
                            </a:graphicData>
                          </a:graphic>
                        </wp:inline>
                      </w:drawing>
                    </w:r>
                  </w:p>
                </w:txbxContent>
              </v:textbox>
            </v:shape>
          </w:pict>
        </mc:Fallback>
      </mc:AlternateContent>
    </w:r>
    <w:r>
      <w:rPr>
        <w:rFonts w:ascii="Asap" w:hAnsi="Asap" w:cs="Gotham Light"/>
        <w:b/>
        <w:noProof/>
        <w:color w:val="003399"/>
        <w:sz w:val="48"/>
        <w:szCs w:val="48"/>
        <w:lang w:val="sv-SE" w:eastAsia="sv-S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53975</wp:posOffset>
              </wp:positionV>
              <wp:extent cx="0" cy="594360"/>
              <wp:effectExtent l="9525" t="6350" r="952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63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0,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mlFAIAACc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" strokecolor="#339" strokeweight=".5pt"/>
          </w:pict>
        </mc:Fallback>
      </mc:AlternateContent>
    </w:r>
    <w:r w:rsidR="00AA03C2" w:rsidRPr="00365217">
      <w:rPr>
        <w:rFonts w:ascii="Asap" w:hAnsi="Asap" w:cs="Gotham Light"/>
        <w:b/>
        <w:noProof/>
        <w:color w:val="003399"/>
        <w:sz w:val="48"/>
        <w:szCs w:val="48"/>
      </w:rPr>
      <w:t>PRESS</w:t>
    </w:r>
  </w:p>
  <w:p w:rsidR="00AA03C2" w:rsidRPr="00365217" w:rsidRDefault="00AA03C2" w:rsidP="00215E14">
    <w:pPr>
      <w:autoSpaceDE w:val="0"/>
      <w:autoSpaceDN w:val="0"/>
      <w:adjustRightInd w:val="0"/>
      <w:spacing w:line="288" w:lineRule="auto"/>
      <w:ind w:firstLineChars="50" w:firstLine="240"/>
      <w:textAlignment w:val="center"/>
      <w:rPr>
        <w:rFonts w:ascii="Asap" w:eastAsia="Adobe 宋体 Std L" w:hAnsi="Asap" w:cs="Gotham Medium"/>
        <w:color w:val="003399"/>
        <w:kern w:val="0"/>
        <w:sz w:val="48"/>
        <w:szCs w:val="48"/>
        <w:lang w:val="zh-CN"/>
      </w:rPr>
    </w:pPr>
    <w:r w:rsidRPr="00365217">
      <w:rPr>
        <w:rFonts w:ascii="Asap" w:hAnsi="Asap" w:cs="Gotham Light"/>
        <w:noProof/>
        <w:color w:val="003399"/>
        <w:sz w:val="48"/>
        <w:szCs w:val="48"/>
      </w:rPr>
      <w:t>RELEASE</w:t>
    </w:r>
  </w:p>
  <w:p w:rsidR="00AA03C2" w:rsidRPr="000B19FA" w:rsidRDefault="00AA03C2" w:rsidP="00CB10DF">
    <w:pPr>
      <w:rPr>
        <w:color w:val="003399"/>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8"/>
  <w:hyphenationZone w:val="425"/>
  <w:drawingGridHorizontalSpacing w:val="105"/>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DF"/>
    <w:rsid w:val="00037D70"/>
    <w:rsid w:val="00041F58"/>
    <w:rsid w:val="0006126F"/>
    <w:rsid w:val="000944E6"/>
    <w:rsid w:val="00095C1B"/>
    <w:rsid w:val="000B19FA"/>
    <w:rsid w:val="000B2F82"/>
    <w:rsid w:val="000C4FF6"/>
    <w:rsid w:val="000E0088"/>
    <w:rsid w:val="000F1ABE"/>
    <w:rsid w:val="000F2529"/>
    <w:rsid w:val="000F3586"/>
    <w:rsid w:val="000F5384"/>
    <w:rsid w:val="000F5CEC"/>
    <w:rsid w:val="0010106C"/>
    <w:rsid w:val="00102CB0"/>
    <w:rsid w:val="001103D6"/>
    <w:rsid w:val="00114622"/>
    <w:rsid w:val="00121DD1"/>
    <w:rsid w:val="001419E1"/>
    <w:rsid w:val="00147D2C"/>
    <w:rsid w:val="00174697"/>
    <w:rsid w:val="00177367"/>
    <w:rsid w:val="00182237"/>
    <w:rsid w:val="001B10C1"/>
    <w:rsid w:val="001B1C04"/>
    <w:rsid w:val="001B52AA"/>
    <w:rsid w:val="001C36F0"/>
    <w:rsid w:val="001D2F0C"/>
    <w:rsid w:val="001D4484"/>
    <w:rsid w:val="001E2E7E"/>
    <w:rsid w:val="00215E14"/>
    <w:rsid w:val="002433DB"/>
    <w:rsid w:val="00246A13"/>
    <w:rsid w:val="0024748D"/>
    <w:rsid w:val="00250584"/>
    <w:rsid w:val="00253303"/>
    <w:rsid w:val="00254868"/>
    <w:rsid w:val="002607F2"/>
    <w:rsid w:val="002870CB"/>
    <w:rsid w:val="00292BE0"/>
    <w:rsid w:val="002B42CD"/>
    <w:rsid w:val="002D544D"/>
    <w:rsid w:val="002D5647"/>
    <w:rsid w:val="00302663"/>
    <w:rsid w:val="0031160E"/>
    <w:rsid w:val="003151CE"/>
    <w:rsid w:val="00322F37"/>
    <w:rsid w:val="0033122D"/>
    <w:rsid w:val="003330D8"/>
    <w:rsid w:val="003359D5"/>
    <w:rsid w:val="0033636E"/>
    <w:rsid w:val="00336940"/>
    <w:rsid w:val="00365217"/>
    <w:rsid w:val="0042292D"/>
    <w:rsid w:val="00423D4C"/>
    <w:rsid w:val="004A4430"/>
    <w:rsid w:val="00505042"/>
    <w:rsid w:val="00514B26"/>
    <w:rsid w:val="005216AE"/>
    <w:rsid w:val="005274C8"/>
    <w:rsid w:val="005630F3"/>
    <w:rsid w:val="005A0B33"/>
    <w:rsid w:val="005C58F9"/>
    <w:rsid w:val="005E3FE2"/>
    <w:rsid w:val="005E5BC6"/>
    <w:rsid w:val="0060174F"/>
    <w:rsid w:val="006209E9"/>
    <w:rsid w:val="00622781"/>
    <w:rsid w:val="00624575"/>
    <w:rsid w:val="006373BC"/>
    <w:rsid w:val="00653CAD"/>
    <w:rsid w:val="00684330"/>
    <w:rsid w:val="006961D8"/>
    <w:rsid w:val="006A08F4"/>
    <w:rsid w:val="006B090E"/>
    <w:rsid w:val="006E37C0"/>
    <w:rsid w:val="00702240"/>
    <w:rsid w:val="00723475"/>
    <w:rsid w:val="00734DD4"/>
    <w:rsid w:val="00735B2E"/>
    <w:rsid w:val="007442B1"/>
    <w:rsid w:val="00746A10"/>
    <w:rsid w:val="007B30D6"/>
    <w:rsid w:val="007B41D7"/>
    <w:rsid w:val="007C02B3"/>
    <w:rsid w:val="007E41E5"/>
    <w:rsid w:val="00805A3D"/>
    <w:rsid w:val="00811BDB"/>
    <w:rsid w:val="00861D21"/>
    <w:rsid w:val="00875E8F"/>
    <w:rsid w:val="008815A8"/>
    <w:rsid w:val="008F59E3"/>
    <w:rsid w:val="008F66F8"/>
    <w:rsid w:val="00902349"/>
    <w:rsid w:val="00902BE8"/>
    <w:rsid w:val="00902E85"/>
    <w:rsid w:val="00941A95"/>
    <w:rsid w:val="00952ADB"/>
    <w:rsid w:val="009609EB"/>
    <w:rsid w:val="009825FA"/>
    <w:rsid w:val="009965B8"/>
    <w:rsid w:val="0099701A"/>
    <w:rsid w:val="009B38F5"/>
    <w:rsid w:val="009C2708"/>
    <w:rsid w:val="009C4C7B"/>
    <w:rsid w:val="00A01807"/>
    <w:rsid w:val="00A077E8"/>
    <w:rsid w:val="00A109FB"/>
    <w:rsid w:val="00A256AB"/>
    <w:rsid w:val="00A259B2"/>
    <w:rsid w:val="00A50803"/>
    <w:rsid w:val="00A5267F"/>
    <w:rsid w:val="00A5591E"/>
    <w:rsid w:val="00A812A5"/>
    <w:rsid w:val="00A82607"/>
    <w:rsid w:val="00A9009C"/>
    <w:rsid w:val="00AA03C2"/>
    <w:rsid w:val="00AA208A"/>
    <w:rsid w:val="00AA7E2E"/>
    <w:rsid w:val="00AB09FE"/>
    <w:rsid w:val="00AB638C"/>
    <w:rsid w:val="00AC6BDA"/>
    <w:rsid w:val="00B1516D"/>
    <w:rsid w:val="00B26168"/>
    <w:rsid w:val="00B42279"/>
    <w:rsid w:val="00B5799F"/>
    <w:rsid w:val="00B62A76"/>
    <w:rsid w:val="00B700CD"/>
    <w:rsid w:val="00B73C0E"/>
    <w:rsid w:val="00B74DED"/>
    <w:rsid w:val="00B87CE7"/>
    <w:rsid w:val="00BA0CBC"/>
    <w:rsid w:val="00BC0470"/>
    <w:rsid w:val="00BC7D48"/>
    <w:rsid w:val="00BD70FD"/>
    <w:rsid w:val="00BE5A3A"/>
    <w:rsid w:val="00BF2DF5"/>
    <w:rsid w:val="00BF51A6"/>
    <w:rsid w:val="00C01953"/>
    <w:rsid w:val="00C35CDF"/>
    <w:rsid w:val="00C57712"/>
    <w:rsid w:val="00C736E2"/>
    <w:rsid w:val="00C83612"/>
    <w:rsid w:val="00CA361C"/>
    <w:rsid w:val="00CB10DF"/>
    <w:rsid w:val="00CB3DC4"/>
    <w:rsid w:val="00CC0295"/>
    <w:rsid w:val="00CC7367"/>
    <w:rsid w:val="00CF5773"/>
    <w:rsid w:val="00D052EE"/>
    <w:rsid w:val="00D212AB"/>
    <w:rsid w:val="00D26244"/>
    <w:rsid w:val="00D276CF"/>
    <w:rsid w:val="00D44FCF"/>
    <w:rsid w:val="00D5314A"/>
    <w:rsid w:val="00D708D5"/>
    <w:rsid w:val="00DA167C"/>
    <w:rsid w:val="00DA5DC4"/>
    <w:rsid w:val="00DE6D12"/>
    <w:rsid w:val="00E1455F"/>
    <w:rsid w:val="00E148D6"/>
    <w:rsid w:val="00E251AC"/>
    <w:rsid w:val="00E856D8"/>
    <w:rsid w:val="00E85CEA"/>
    <w:rsid w:val="00EA6B65"/>
    <w:rsid w:val="00EB191D"/>
    <w:rsid w:val="00EC442A"/>
    <w:rsid w:val="00EC6618"/>
    <w:rsid w:val="00EE1B98"/>
    <w:rsid w:val="00EE673B"/>
    <w:rsid w:val="00EF4F08"/>
    <w:rsid w:val="00F21607"/>
    <w:rsid w:val="00F462D1"/>
    <w:rsid w:val="00F54A23"/>
    <w:rsid w:val="00F71A46"/>
    <w:rsid w:val="00F80833"/>
    <w:rsid w:val="00FC34A4"/>
    <w:rsid w:val="00FD24D6"/>
    <w:rsid w:val="00FD6405"/>
    <w:rsid w:val="00FE77F3"/>
    <w:rsid w:val="00FF5AE2"/>
    <w:rsid w:val="00FF5BDD"/>
    <w:rsid w:val="00FF60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10DF"/>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rsid w:val="00CB10DF"/>
    <w:pPr>
      <w:tabs>
        <w:tab w:val="center" w:pos="4153"/>
        <w:tab w:val="right" w:pos="8306"/>
      </w:tabs>
      <w:snapToGrid w:val="0"/>
      <w:jc w:val="left"/>
    </w:pPr>
    <w:rPr>
      <w:sz w:val="18"/>
      <w:szCs w:val="18"/>
      <w:lang w:val="x-none"/>
    </w:rPr>
  </w:style>
  <w:style w:type="paragraph" w:customStyle="1" w:styleId="a">
    <w:name w:val="[基本段落]"/>
    <w:basedOn w:val="Normal"/>
    <w:rsid w:val="00CB10DF"/>
    <w:pPr>
      <w:autoSpaceDE w:val="0"/>
      <w:autoSpaceDN w:val="0"/>
      <w:adjustRightInd w:val="0"/>
      <w:spacing w:line="288" w:lineRule="auto"/>
      <w:textAlignment w:val="center"/>
    </w:pPr>
    <w:rPr>
      <w:rFonts w:ascii="Adobe 宋体 Std L" w:eastAsia="Adobe 宋体 Std L" w:hAnsi="Gotham Light" w:cs="Adobe 宋体 Std L"/>
      <w:color w:val="000000"/>
      <w:kern w:val="0"/>
      <w:sz w:val="24"/>
      <w:lang w:val="zh-CN"/>
    </w:rPr>
  </w:style>
  <w:style w:type="character" w:styleId="Hyperlink">
    <w:name w:val="Hyperlink"/>
    <w:rsid w:val="002433DB"/>
    <w:rPr>
      <w:color w:val="0000FF"/>
      <w:u w:val="single"/>
    </w:rPr>
  </w:style>
  <w:style w:type="paragraph" w:styleId="BalloonText">
    <w:name w:val="Balloon Text"/>
    <w:basedOn w:val="Normal"/>
    <w:semiHidden/>
    <w:rsid w:val="00A259B2"/>
    <w:rPr>
      <w:sz w:val="18"/>
      <w:szCs w:val="18"/>
    </w:rPr>
  </w:style>
  <w:style w:type="character" w:customStyle="1" w:styleId="apple-style-span">
    <w:name w:val="apple-style-span"/>
    <w:basedOn w:val="DefaultParagraphFont"/>
    <w:rsid w:val="00702240"/>
  </w:style>
  <w:style w:type="character" w:customStyle="1" w:styleId="FooterChar">
    <w:name w:val="Footer Char"/>
    <w:link w:val="Footer"/>
    <w:rsid w:val="00336940"/>
    <w:rPr>
      <w:kern w:val="2"/>
      <w:sz w:val="18"/>
      <w:szCs w:val="18"/>
      <w:lang w:eastAsia="zh-CN"/>
    </w:rPr>
  </w:style>
  <w:style w:type="character" w:styleId="CommentReference">
    <w:name w:val="annotation reference"/>
    <w:rsid w:val="00B42279"/>
    <w:rPr>
      <w:sz w:val="16"/>
      <w:szCs w:val="16"/>
    </w:rPr>
  </w:style>
  <w:style w:type="paragraph" w:styleId="CommentText">
    <w:name w:val="annotation text"/>
    <w:basedOn w:val="Normal"/>
    <w:link w:val="CommentTextChar"/>
    <w:rsid w:val="00B42279"/>
    <w:rPr>
      <w:sz w:val="20"/>
      <w:szCs w:val="20"/>
    </w:rPr>
  </w:style>
  <w:style w:type="character" w:customStyle="1" w:styleId="CommentTextChar">
    <w:name w:val="Comment Text Char"/>
    <w:link w:val="CommentText"/>
    <w:rsid w:val="00B42279"/>
    <w:rPr>
      <w:kern w:val="2"/>
      <w:lang w:eastAsia="zh-CN"/>
    </w:rPr>
  </w:style>
  <w:style w:type="paragraph" w:styleId="CommentSubject">
    <w:name w:val="annotation subject"/>
    <w:basedOn w:val="CommentText"/>
    <w:next w:val="CommentText"/>
    <w:link w:val="CommentSubjectChar"/>
    <w:rsid w:val="00B42279"/>
    <w:rPr>
      <w:b/>
      <w:bCs/>
    </w:rPr>
  </w:style>
  <w:style w:type="character" w:customStyle="1" w:styleId="CommentSubjectChar">
    <w:name w:val="Comment Subject Char"/>
    <w:link w:val="CommentSubject"/>
    <w:rsid w:val="00B42279"/>
    <w:rPr>
      <w:b/>
      <w:bCs/>
      <w:kern w:val="2"/>
      <w:lang w:eastAsia="zh-CN"/>
    </w:rPr>
  </w:style>
  <w:style w:type="paragraph" w:styleId="NormalWeb">
    <w:name w:val="Normal (Web)"/>
    <w:basedOn w:val="Normal"/>
    <w:uiPriority w:val="99"/>
    <w:unhideWhenUsed/>
    <w:rsid w:val="001B1C04"/>
    <w:pPr>
      <w:widowControl/>
      <w:spacing w:before="100" w:beforeAutospacing="1" w:after="100" w:afterAutospacing="1"/>
      <w:jc w:val="left"/>
    </w:pPr>
    <w:rPr>
      <w:rFonts w:eastAsia="Times New Roman"/>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10DF"/>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rsid w:val="00CB10DF"/>
    <w:pPr>
      <w:tabs>
        <w:tab w:val="center" w:pos="4153"/>
        <w:tab w:val="right" w:pos="8306"/>
      </w:tabs>
      <w:snapToGrid w:val="0"/>
      <w:jc w:val="left"/>
    </w:pPr>
    <w:rPr>
      <w:sz w:val="18"/>
      <w:szCs w:val="18"/>
      <w:lang w:val="x-none"/>
    </w:rPr>
  </w:style>
  <w:style w:type="paragraph" w:customStyle="1" w:styleId="a">
    <w:name w:val="[基本段落]"/>
    <w:basedOn w:val="Normal"/>
    <w:rsid w:val="00CB10DF"/>
    <w:pPr>
      <w:autoSpaceDE w:val="0"/>
      <w:autoSpaceDN w:val="0"/>
      <w:adjustRightInd w:val="0"/>
      <w:spacing w:line="288" w:lineRule="auto"/>
      <w:textAlignment w:val="center"/>
    </w:pPr>
    <w:rPr>
      <w:rFonts w:ascii="Adobe 宋体 Std L" w:eastAsia="Adobe 宋体 Std L" w:hAnsi="Gotham Light" w:cs="Adobe 宋体 Std L"/>
      <w:color w:val="000000"/>
      <w:kern w:val="0"/>
      <w:sz w:val="24"/>
      <w:lang w:val="zh-CN"/>
    </w:rPr>
  </w:style>
  <w:style w:type="character" w:styleId="Hyperlink">
    <w:name w:val="Hyperlink"/>
    <w:rsid w:val="002433DB"/>
    <w:rPr>
      <w:color w:val="0000FF"/>
      <w:u w:val="single"/>
    </w:rPr>
  </w:style>
  <w:style w:type="paragraph" w:styleId="BalloonText">
    <w:name w:val="Balloon Text"/>
    <w:basedOn w:val="Normal"/>
    <w:semiHidden/>
    <w:rsid w:val="00A259B2"/>
    <w:rPr>
      <w:sz w:val="18"/>
      <w:szCs w:val="18"/>
    </w:rPr>
  </w:style>
  <w:style w:type="character" w:customStyle="1" w:styleId="apple-style-span">
    <w:name w:val="apple-style-span"/>
    <w:basedOn w:val="DefaultParagraphFont"/>
    <w:rsid w:val="00702240"/>
  </w:style>
  <w:style w:type="character" w:customStyle="1" w:styleId="FooterChar">
    <w:name w:val="Footer Char"/>
    <w:link w:val="Footer"/>
    <w:rsid w:val="00336940"/>
    <w:rPr>
      <w:kern w:val="2"/>
      <w:sz w:val="18"/>
      <w:szCs w:val="18"/>
      <w:lang w:eastAsia="zh-CN"/>
    </w:rPr>
  </w:style>
  <w:style w:type="character" w:styleId="CommentReference">
    <w:name w:val="annotation reference"/>
    <w:rsid w:val="00B42279"/>
    <w:rPr>
      <w:sz w:val="16"/>
      <w:szCs w:val="16"/>
    </w:rPr>
  </w:style>
  <w:style w:type="paragraph" w:styleId="CommentText">
    <w:name w:val="annotation text"/>
    <w:basedOn w:val="Normal"/>
    <w:link w:val="CommentTextChar"/>
    <w:rsid w:val="00B42279"/>
    <w:rPr>
      <w:sz w:val="20"/>
      <w:szCs w:val="20"/>
    </w:rPr>
  </w:style>
  <w:style w:type="character" w:customStyle="1" w:styleId="CommentTextChar">
    <w:name w:val="Comment Text Char"/>
    <w:link w:val="CommentText"/>
    <w:rsid w:val="00B42279"/>
    <w:rPr>
      <w:kern w:val="2"/>
      <w:lang w:eastAsia="zh-CN"/>
    </w:rPr>
  </w:style>
  <w:style w:type="paragraph" w:styleId="CommentSubject">
    <w:name w:val="annotation subject"/>
    <w:basedOn w:val="CommentText"/>
    <w:next w:val="CommentText"/>
    <w:link w:val="CommentSubjectChar"/>
    <w:rsid w:val="00B42279"/>
    <w:rPr>
      <w:b/>
      <w:bCs/>
    </w:rPr>
  </w:style>
  <w:style w:type="character" w:customStyle="1" w:styleId="CommentSubjectChar">
    <w:name w:val="Comment Subject Char"/>
    <w:link w:val="CommentSubject"/>
    <w:rsid w:val="00B42279"/>
    <w:rPr>
      <w:b/>
      <w:bCs/>
      <w:kern w:val="2"/>
      <w:lang w:eastAsia="zh-CN"/>
    </w:rPr>
  </w:style>
  <w:style w:type="paragraph" w:styleId="NormalWeb">
    <w:name w:val="Normal (Web)"/>
    <w:basedOn w:val="Normal"/>
    <w:uiPriority w:val="99"/>
    <w:unhideWhenUsed/>
    <w:rsid w:val="001B1C04"/>
    <w:pPr>
      <w:widowControl/>
      <w:spacing w:before="100" w:beforeAutospacing="1" w:after="100" w:afterAutospacing="1"/>
      <w:jc w:val="left"/>
    </w:pPr>
    <w:rPr>
      <w:rFonts w:eastAsia="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tective.ansell.com/en/Products/Trellchem/Accesso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s@ansell.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nse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575</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Immediate Release                                                  Contact:</vt:lpstr>
    </vt:vector>
  </TitlesOfParts>
  <Company>Microsoft</Company>
  <LinksUpToDate>false</LinksUpToDate>
  <CharactersWithSpaces>4052</CharactersWithSpaces>
  <SharedDoc>false</SharedDoc>
  <HLinks>
    <vt:vector size="12" baseType="variant">
      <vt:variant>
        <vt:i4>3866681</vt:i4>
      </vt:variant>
      <vt:variant>
        <vt:i4>3</vt:i4>
      </vt:variant>
      <vt:variant>
        <vt:i4>0</vt:i4>
      </vt:variant>
      <vt:variant>
        <vt:i4>5</vt:i4>
      </vt:variant>
      <vt:variant>
        <vt:lpwstr>http://www.ansell.com/</vt:lpwstr>
      </vt:variant>
      <vt:variant>
        <vt:lpwstr/>
      </vt:variant>
      <vt:variant>
        <vt:i4>5374051</vt:i4>
      </vt:variant>
      <vt:variant>
        <vt:i4>0</vt:i4>
      </vt:variant>
      <vt:variant>
        <vt:i4>0</vt:i4>
      </vt:variant>
      <vt:variant>
        <vt:i4>5</vt:i4>
      </vt:variant>
      <vt:variant>
        <vt:lpwstr>mailto:news@ansell.com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dc:title>
  <dc:creator>BILLZHANG</dc:creator>
  <cp:lastModifiedBy>Martin Lundstrom</cp:lastModifiedBy>
  <cp:revision>5</cp:revision>
  <cp:lastPrinted>2013-11-22T09:49:00Z</cp:lastPrinted>
  <dcterms:created xsi:type="dcterms:W3CDTF">2013-11-22T09:43:00Z</dcterms:created>
  <dcterms:modified xsi:type="dcterms:W3CDTF">2013-11-25T08:11:00Z</dcterms:modified>
</cp:coreProperties>
</file>