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03" w:rsidRDefault="00523141" w:rsidP="008B7022">
      <w:pPr>
        <w:rPr>
          <w:b/>
        </w:rPr>
      </w:pPr>
      <w:r w:rsidRPr="00523141">
        <w:rPr>
          <w:b/>
          <w:sz w:val="22"/>
          <w:szCs w:val="22"/>
          <w:u w:val="single"/>
        </w:rPr>
        <w:t>Sichere Korrespondenz nach VOB und BGB für Auftrag</w:t>
      </w:r>
      <w:r w:rsidR="00322BFA">
        <w:rPr>
          <w:b/>
          <w:sz w:val="22"/>
          <w:szCs w:val="22"/>
          <w:u w:val="single"/>
        </w:rPr>
        <w:t>nehmer</w:t>
      </w:r>
      <w:r w:rsidRPr="00523141">
        <w:rPr>
          <w:b/>
          <w:sz w:val="22"/>
          <w:szCs w:val="22"/>
          <w:u w:val="single"/>
        </w:rPr>
        <w:br/>
      </w:r>
      <w:r w:rsidR="00322BFA" w:rsidRPr="00322BFA">
        <w:rPr>
          <w:b/>
        </w:rPr>
        <w:t>Musterdokumente zu Angebot, Abrechnung und Bauabwicklung</w:t>
      </w:r>
    </w:p>
    <w:p w:rsidR="00322BFA" w:rsidRPr="00322BFA" w:rsidRDefault="00322BFA" w:rsidP="008B7022">
      <w:pPr>
        <w:rPr>
          <w:b/>
        </w:rPr>
      </w:pPr>
    </w:p>
    <w:tbl>
      <w:tblPr>
        <w:tblW w:w="79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86"/>
      </w:tblGrid>
      <w:tr w:rsidR="00DD2375" w:rsidTr="00FC58D1">
        <w:trPr>
          <w:trHeight w:val="513"/>
        </w:trPr>
        <w:tc>
          <w:tcPr>
            <w:tcW w:w="1913" w:type="dxa"/>
          </w:tcPr>
          <w:p w:rsidR="00DD2375" w:rsidRDefault="00322BFA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5AE4451" wp14:editId="497FA55A">
                  <wp:extent cx="1125855" cy="1614805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280_3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1E152B" w:rsidRPr="003201DA" w:rsidRDefault="00286803" w:rsidP="00286803">
            <w:pPr>
              <w:tabs>
                <w:tab w:val="left" w:pos="4536"/>
              </w:tabs>
            </w:pPr>
            <w:r>
              <w:t xml:space="preserve">Von </w:t>
            </w:r>
            <w:r w:rsidR="00322BFA">
              <w:t>Wolfgang Reinders</w:t>
            </w:r>
            <w:r w:rsidR="000B48BA">
              <w:t>.</w:t>
            </w:r>
          </w:p>
          <w:p w:rsidR="00D51988" w:rsidRPr="007D57C0" w:rsidRDefault="00D51988" w:rsidP="0028478D">
            <w:pPr>
              <w:spacing w:line="280" w:lineRule="exact"/>
            </w:pPr>
          </w:p>
          <w:p w:rsidR="008B7022" w:rsidRDefault="000B48BA" w:rsidP="008B7022">
            <w:pPr>
              <w:autoSpaceDE w:val="0"/>
              <w:autoSpaceDN w:val="0"/>
              <w:adjustRightInd w:val="0"/>
            </w:pPr>
            <w:r>
              <w:t xml:space="preserve">Version </w:t>
            </w:r>
            <w:r w:rsidR="008B7022" w:rsidRPr="008B7022">
              <w:t>201</w:t>
            </w:r>
            <w:r w:rsidR="00A304FD">
              <w:t>6</w:t>
            </w:r>
            <w:r w:rsidR="008B7022" w:rsidRPr="008B7022">
              <w:t xml:space="preserve">. </w:t>
            </w:r>
            <w:r>
              <w:t xml:space="preserve"> CD-ROM </w:t>
            </w:r>
            <w:r w:rsidRPr="004F6954">
              <w:t>in DVD-Box.</w:t>
            </w:r>
          </w:p>
          <w:p w:rsidR="008B7022" w:rsidRDefault="008B7022" w:rsidP="008B7022">
            <w:pPr>
              <w:autoSpaceDE w:val="0"/>
              <w:autoSpaceDN w:val="0"/>
              <w:adjustRightInd w:val="0"/>
            </w:pPr>
          </w:p>
          <w:p w:rsidR="000B48BA" w:rsidRDefault="00286803" w:rsidP="006C0FF9">
            <w:pPr>
              <w:autoSpaceDE w:val="0"/>
              <w:autoSpaceDN w:val="0"/>
              <w:adjustRightInd w:val="0"/>
            </w:pPr>
            <w:r>
              <w:t>EURO 5</w:t>
            </w:r>
            <w:r w:rsidR="00256679" w:rsidRPr="008B7022">
              <w:t>9,–</w:t>
            </w:r>
            <w:r w:rsidR="00256679">
              <w:t xml:space="preserve"> </w:t>
            </w:r>
            <w:r w:rsidR="006C0FF9">
              <w:t xml:space="preserve"> </w:t>
            </w:r>
            <w:r w:rsidR="00B424D0">
              <w:br/>
              <w:t xml:space="preserve">EURO 49,– </w:t>
            </w:r>
            <w:r w:rsidR="00AE3FC7">
              <w:t>Vorzugspreis für B</w:t>
            </w:r>
            <w:r w:rsidR="00B424D0">
              <w:t>ezieher</w:t>
            </w:r>
            <w:r w:rsidR="00AE3FC7">
              <w:t xml:space="preserve"> der Vorversion.</w:t>
            </w:r>
          </w:p>
          <w:p w:rsidR="000B48BA" w:rsidRDefault="000B48BA" w:rsidP="006C0FF9">
            <w:pPr>
              <w:autoSpaceDE w:val="0"/>
              <w:autoSpaceDN w:val="0"/>
              <w:adjustRightInd w:val="0"/>
            </w:pPr>
          </w:p>
          <w:p w:rsidR="00256679" w:rsidRDefault="00256679" w:rsidP="006C0FF9">
            <w:pPr>
              <w:autoSpaceDE w:val="0"/>
              <w:autoSpaceDN w:val="0"/>
              <w:adjustRightInd w:val="0"/>
            </w:pPr>
            <w:r w:rsidRPr="00A1340E">
              <w:t xml:space="preserve">ISBN </w:t>
            </w:r>
            <w:r w:rsidR="000B48BA">
              <w:t>978-3-481-03527-3</w:t>
            </w:r>
          </w:p>
          <w:p w:rsidR="00CF4019" w:rsidRDefault="00CF4019" w:rsidP="006C0FF9">
            <w:pPr>
              <w:autoSpaceDE w:val="0"/>
              <w:autoSpaceDN w:val="0"/>
              <w:adjustRightInd w:val="0"/>
            </w:pPr>
          </w:p>
          <w:p w:rsidR="0028478D" w:rsidRDefault="0028478D" w:rsidP="00A22579">
            <w:pPr>
              <w:autoSpaceDE w:val="0"/>
              <w:autoSpaceDN w:val="0"/>
              <w:adjustRightInd w:val="0"/>
            </w:pPr>
          </w:p>
          <w:p w:rsidR="00AF3EF7" w:rsidRPr="005A00E0" w:rsidRDefault="00AF3EF7" w:rsidP="00A22579">
            <w:pPr>
              <w:autoSpaceDE w:val="0"/>
              <w:autoSpaceDN w:val="0"/>
              <w:adjustRightInd w:val="0"/>
            </w:pPr>
          </w:p>
        </w:tc>
      </w:tr>
    </w:tbl>
    <w:p w:rsidR="00FC58D1" w:rsidRDefault="00FC58D1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05706D" w:rsidRDefault="0005706D" w:rsidP="00897539">
      <w:pPr>
        <w:spacing w:line="300" w:lineRule="exact"/>
      </w:pPr>
    </w:p>
    <w:p w:rsidR="0032699E" w:rsidRDefault="0005706D" w:rsidP="00897539">
      <w:pPr>
        <w:spacing w:line="300" w:lineRule="exact"/>
      </w:pPr>
      <w:r>
        <w:t xml:space="preserve">Die </w:t>
      </w:r>
      <w:r w:rsidRPr="002044CA">
        <w:t xml:space="preserve">Berücksichtigung der rechtlichen Rahmenbedingungen </w:t>
      </w:r>
      <w:r>
        <w:t xml:space="preserve">in Bezug auf den </w:t>
      </w:r>
      <w:r w:rsidRPr="002044CA">
        <w:t>Bau begleitend</w:t>
      </w:r>
      <w:r>
        <w:t>en</w:t>
      </w:r>
      <w:r w:rsidRPr="002044CA">
        <w:t xml:space="preserve"> </w:t>
      </w:r>
      <w:r>
        <w:t xml:space="preserve">Schriftverkehr ist für Handwerksbetriebe </w:t>
      </w:r>
      <w:r w:rsidRPr="002044CA">
        <w:t>ein Muss</w:t>
      </w:r>
      <w:r>
        <w:t>, um Streitfälle bei Bauvorhaben zu vermeiden.</w:t>
      </w:r>
      <w:r w:rsidR="0032699E">
        <w:t xml:space="preserve"> </w:t>
      </w:r>
    </w:p>
    <w:p w:rsidR="0032699E" w:rsidRDefault="0032699E" w:rsidP="00897539">
      <w:pPr>
        <w:spacing w:line="300" w:lineRule="exact"/>
      </w:pPr>
    </w:p>
    <w:p w:rsidR="00897539" w:rsidRDefault="00897539" w:rsidP="00897539">
      <w:pPr>
        <w:spacing w:line="300" w:lineRule="exact"/>
      </w:pPr>
      <w:r w:rsidRPr="00162EBF">
        <w:t xml:space="preserve">Die CD „Sichere Korrespondenz nach VOB und BGB für Auftragnehmer“, Version </w:t>
      </w:r>
      <w:r>
        <w:t>2016</w:t>
      </w:r>
      <w:r w:rsidR="0032699E">
        <w:t xml:space="preserve">, bietet dem Bauhandwerker </w:t>
      </w:r>
      <w:r w:rsidR="0032699E" w:rsidRPr="00B424D0">
        <w:t xml:space="preserve">rund </w:t>
      </w:r>
      <w:r w:rsidR="003473A2" w:rsidRPr="00B424D0">
        <w:t xml:space="preserve">50 </w:t>
      </w:r>
      <w:r w:rsidR="003473A2">
        <w:t>fertig formulierte, rechtssichere Musterbriefe</w:t>
      </w:r>
      <w:r>
        <w:t xml:space="preserve"> zu allen Phasen der Bauabwicklung </w:t>
      </w:r>
      <w:r w:rsidR="003473A2">
        <w:t xml:space="preserve">nach der neuen VOB 2016 sowie </w:t>
      </w:r>
      <w:r>
        <w:t>nach BGB und hilft so bei der rechtssicheren Bewältigung des</w:t>
      </w:r>
      <w:bookmarkStart w:id="0" w:name="_GoBack"/>
      <w:bookmarkEnd w:id="0"/>
      <w:r>
        <w:t xml:space="preserve"> vertraglichen Schriftverkehrs. </w:t>
      </w:r>
    </w:p>
    <w:p w:rsidR="0005706D" w:rsidRDefault="0005706D" w:rsidP="00897539">
      <w:pPr>
        <w:spacing w:line="300" w:lineRule="exact"/>
      </w:pPr>
    </w:p>
    <w:p w:rsidR="00897539" w:rsidRPr="00066A69" w:rsidRDefault="003473A2" w:rsidP="00897539">
      <w:pPr>
        <w:tabs>
          <w:tab w:val="left" w:pos="5104"/>
        </w:tabs>
        <w:spacing w:line="300" w:lineRule="exact"/>
      </w:pPr>
      <w:r>
        <w:t xml:space="preserve">Mit der am Bauablauf orientierten Zuordnung </w:t>
      </w:r>
      <w:r w:rsidR="006F7DB1">
        <w:t>l</w:t>
      </w:r>
      <w:r w:rsidR="00EA3465">
        <w:t>ässt sich</w:t>
      </w:r>
      <w:r>
        <w:t xml:space="preserve"> die gewünschte Briefvorlage</w:t>
      </w:r>
      <w:r w:rsidR="00EA3465">
        <w:t xml:space="preserve"> gezielt auswählen</w:t>
      </w:r>
      <w:r>
        <w:t>. Ü</w:t>
      </w:r>
      <w:r w:rsidR="00897539">
        <w:t>ber</w:t>
      </w:r>
      <w:r w:rsidR="00897539" w:rsidRPr="00F1782C">
        <w:t xml:space="preserve"> </w:t>
      </w:r>
      <w:r>
        <w:t>die</w:t>
      </w:r>
      <w:r w:rsidRPr="00F1782C">
        <w:t xml:space="preserve"> </w:t>
      </w:r>
      <w:r w:rsidR="00897539" w:rsidRPr="00F1782C">
        <w:t xml:space="preserve">komfortable </w:t>
      </w:r>
      <w:r w:rsidR="002112F3">
        <w:t>Volltextsuche</w:t>
      </w:r>
      <w:r>
        <w:t xml:space="preserve"> </w:t>
      </w:r>
      <w:r w:rsidR="00395B64">
        <w:t>können Nutzer</w:t>
      </w:r>
      <w:r>
        <w:t xml:space="preserve"> die Mustertexte darüber hinaus auch anhand </w:t>
      </w:r>
      <w:r w:rsidR="00EA3465">
        <w:t>von</w:t>
      </w:r>
      <w:r>
        <w:t xml:space="preserve"> Stichworten </w:t>
      </w:r>
      <w:r w:rsidR="00395B64">
        <w:t>durchsuch</w:t>
      </w:r>
      <w:r w:rsidR="00EA3465">
        <w:t>en</w:t>
      </w:r>
      <w:r w:rsidR="00897539" w:rsidRPr="00F1782C">
        <w:t xml:space="preserve">. </w:t>
      </w:r>
      <w:r w:rsidR="00897539" w:rsidRPr="002112F3">
        <w:t>Alle Vorlagen lassen sich mit Word individuell bearbeiten und an das eigene Geschäftspapier anpassen</w:t>
      </w:r>
      <w:r w:rsidR="00897539" w:rsidRPr="00F1782C">
        <w:t>.</w:t>
      </w:r>
      <w:r w:rsidR="00897539">
        <w:t xml:space="preserve"> Freie Felder für eigene Angaben </w:t>
      </w:r>
      <w:r w:rsidR="00897539" w:rsidRPr="00F1782C">
        <w:t xml:space="preserve">sind am Bildschirm direkt sichtbar </w:t>
      </w:r>
      <w:r w:rsidR="00897539">
        <w:t>–</w:t>
      </w:r>
      <w:r w:rsidR="00897539" w:rsidRPr="00F1782C">
        <w:t xml:space="preserve"> </w:t>
      </w:r>
      <w:r w:rsidR="00897539">
        <w:t xml:space="preserve">in den Mustertexten enthaltene </w:t>
      </w:r>
      <w:r w:rsidR="00897539" w:rsidRPr="00F1782C">
        <w:t>Hinweise und Kommentare</w:t>
      </w:r>
      <w:r w:rsidR="00897539">
        <w:t xml:space="preserve"> </w:t>
      </w:r>
      <w:r w:rsidR="00897539" w:rsidRPr="00F1782C">
        <w:t xml:space="preserve">helfen auch </w:t>
      </w:r>
      <w:r w:rsidR="00897539" w:rsidRPr="00066A69">
        <w:t xml:space="preserve">hier bei der rechtssicheren Formulierung und liefern darüber hinaus Hintergrundinformationen zum Gebrauch und zum Verständnis der Texte. </w:t>
      </w:r>
    </w:p>
    <w:p w:rsidR="00FC58D1" w:rsidRDefault="00FC58D1" w:rsidP="00FC58D1">
      <w:pPr>
        <w:autoSpaceDE w:val="0"/>
        <w:autoSpaceDN w:val="0"/>
        <w:adjustRightInd w:val="0"/>
        <w:spacing w:line="360" w:lineRule="auto"/>
      </w:pPr>
    </w:p>
    <w:p w:rsidR="00A1340E" w:rsidRDefault="00AE5591" w:rsidP="00F634DD">
      <w:pPr>
        <w:autoSpaceDE w:val="0"/>
        <w:autoSpaceDN w:val="0"/>
        <w:adjustRightInd w:val="0"/>
        <w:spacing w:line="360" w:lineRule="auto"/>
      </w:pPr>
      <w:r>
        <w:t>1</w:t>
      </w:r>
      <w:r w:rsidR="009317C3">
        <w:t>.</w:t>
      </w:r>
      <w:r w:rsidR="00AE3FC7">
        <w:t>55</w:t>
      </w:r>
      <w:r w:rsidR="00AB65F5">
        <w:t>4</w:t>
      </w:r>
      <w:r w:rsidR="00E460F6">
        <w:t xml:space="preserve"> </w:t>
      </w:r>
      <w:r w:rsidR="007862E8">
        <w:t>Zeichen</w:t>
      </w:r>
      <w:r w:rsidR="00BE0FB3">
        <w:t>/ Oktober</w:t>
      </w:r>
      <w:r w:rsidR="000A1D1D">
        <w:t xml:space="preserve"> 2016</w:t>
      </w:r>
    </w:p>
    <w:sectPr w:rsidR="00A1340E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C0" w:rsidRDefault="00C753C0">
      <w:r>
        <w:separator/>
      </w:r>
    </w:p>
  </w:endnote>
  <w:endnote w:type="continuationSeparator" w:id="0">
    <w:p w:rsidR="00C753C0" w:rsidRDefault="00C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C0" w:rsidRDefault="00C753C0">
      <w:r>
        <w:separator/>
      </w:r>
    </w:p>
  </w:footnote>
  <w:footnote w:type="continuationSeparator" w:id="0">
    <w:p w:rsidR="00C753C0" w:rsidRDefault="00C7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516CC"/>
    <w:multiLevelType w:val="hybridMultilevel"/>
    <w:tmpl w:val="9FA4B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15E3"/>
    <w:rsid w:val="00042266"/>
    <w:rsid w:val="00043C76"/>
    <w:rsid w:val="00053F4A"/>
    <w:rsid w:val="00055115"/>
    <w:rsid w:val="0005706D"/>
    <w:rsid w:val="00057623"/>
    <w:rsid w:val="0006289D"/>
    <w:rsid w:val="00062A1D"/>
    <w:rsid w:val="00062F0D"/>
    <w:rsid w:val="00063805"/>
    <w:rsid w:val="00071DFA"/>
    <w:rsid w:val="000726C9"/>
    <w:rsid w:val="00082862"/>
    <w:rsid w:val="00086C8E"/>
    <w:rsid w:val="00087E2C"/>
    <w:rsid w:val="00092ADE"/>
    <w:rsid w:val="0009794B"/>
    <w:rsid w:val="000A1B91"/>
    <w:rsid w:val="000A1D1D"/>
    <w:rsid w:val="000A3F3A"/>
    <w:rsid w:val="000A5500"/>
    <w:rsid w:val="000A642A"/>
    <w:rsid w:val="000B4790"/>
    <w:rsid w:val="000B48BA"/>
    <w:rsid w:val="000B7403"/>
    <w:rsid w:val="000C5459"/>
    <w:rsid w:val="000C57F4"/>
    <w:rsid w:val="000C696C"/>
    <w:rsid w:val="000D2C75"/>
    <w:rsid w:val="000F6438"/>
    <w:rsid w:val="000F6BF1"/>
    <w:rsid w:val="00115E63"/>
    <w:rsid w:val="001200C5"/>
    <w:rsid w:val="001239D5"/>
    <w:rsid w:val="00124662"/>
    <w:rsid w:val="00124EFA"/>
    <w:rsid w:val="00126C4F"/>
    <w:rsid w:val="0012797F"/>
    <w:rsid w:val="001315F3"/>
    <w:rsid w:val="00143374"/>
    <w:rsid w:val="00152B62"/>
    <w:rsid w:val="00154F04"/>
    <w:rsid w:val="001555CC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52BA"/>
    <w:rsid w:val="001A6FB0"/>
    <w:rsid w:val="001B4BCD"/>
    <w:rsid w:val="001C5F81"/>
    <w:rsid w:val="001C6F23"/>
    <w:rsid w:val="001D508E"/>
    <w:rsid w:val="001D5CC2"/>
    <w:rsid w:val="001E0B69"/>
    <w:rsid w:val="001E0D93"/>
    <w:rsid w:val="001E121C"/>
    <w:rsid w:val="001E152B"/>
    <w:rsid w:val="001E3055"/>
    <w:rsid w:val="001E7209"/>
    <w:rsid w:val="001F3D8B"/>
    <w:rsid w:val="001F3EC3"/>
    <w:rsid w:val="001F43FA"/>
    <w:rsid w:val="001F4F6B"/>
    <w:rsid w:val="001F57F2"/>
    <w:rsid w:val="001F68F6"/>
    <w:rsid w:val="001F6D50"/>
    <w:rsid w:val="00204574"/>
    <w:rsid w:val="00204E51"/>
    <w:rsid w:val="00207AB8"/>
    <w:rsid w:val="002112F3"/>
    <w:rsid w:val="0021464A"/>
    <w:rsid w:val="00225680"/>
    <w:rsid w:val="0023173A"/>
    <w:rsid w:val="0024043E"/>
    <w:rsid w:val="00247C57"/>
    <w:rsid w:val="0025473B"/>
    <w:rsid w:val="002549E0"/>
    <w:rsid w:val="00256679"/>
    <w:rsid w:val="00260D0F"/>
    <w:rsid w:val="00261F26"/>
    <w:rsid w:val="00262442"/>
    <w:rsid w:val="0026383B"/>
    <w:rsid w:val="00271313"/>
    <w:rsid w:val="00274A2A"/>
    <w:rsid w:val="00274C32"/>
    <w:rsid w:val="00282A8B"/>
    <w:rsid w:val="0028478D"/>
    <w:rsid w:val="00286803"/>
    <w:rsid w:val="0028776C"/>
    <w:rsid w:val="00294D58"/>
    <w:rsid w:val="002A1B02"/>
    <w:rsid w:val="002A2685"/>
    <w:rsid w:val="002A3B79"/>
    <w:rsid w:val="002A57F1"/>
    <w:rsid w:val="002B07BB"/>
    <w:rsid w:val="002B1DA1"/>
    <w:rsid w:val="002B6868"/>
    <w:rsid w:val="002B7853"/>
    <w:rsid w:val="002B7B7E"/>
    <w:rsid w:val="002C21C3"/>
    <w:rsid w:val="002C3BFE"/>
    <w:rsid w:val="002C5F9C"/>
    <w:rsid w:val="002E533C"/>
    <w:rsid w:val="002E6313"/>
    <w:rsid w:val="002F1213"/>
    <w:rsid w:val="002F51BB"/>
    <w:rsid w:val="00301349"/>
    <w:rsid w:val="0030625A"/>
    <w:rsid w:val="00306B8D"/>
    <w:rsid w:val="00310D69"/>
    <w:rsid w:val="00311070"/>
    <w:rsid w:val="00314E3F"/>
    <w:rsid w:val="00322BFA"/>
    <w:rsid w:val="00324E7E"/>
    <w:rsid w:val="0032699E"/>
    <w:rsid w:val="00342B52"/>
    <w:rsid w:val="00342E60"/>
    <w:rsid w:val="00346DAC"/>
    <w:rsid w:val="003473A2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93947"/>
    <w:rsid w:val="00395B64"/>
    <w:rsid w:val="003A5068"/>
    <w:rsid w:val="003A773F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3B08"/>
    <w:rsid w:val="003F2737"/>
    <w:rsid w:val="003F2F81"/>
    <w:rsid w:val="003F4742"/>
    <w:rsid w:val="0040278F"/>
    <w:rsid w:val="004100EE"/>
    <w:rsid w:val="00412F17"/>
    <w:rsid w:val="004159E4"/>
    <w:rsid w:val="0042793A"/>
    <w:rsid w:val="00436984"/>
    <w:rsid w:val="00451D1A"/>
    <w:rsid w:val="00456E67"/>
    <w:rsid w:val="0046499F"/>
    <w:rsid w:val="00465760"/>
    <w:rsid w:val="00466C5B"/>
    <w:rsid w:val="00467D81"/>
    <w:rsid w:val="00477D5E"/>
    <w:rsid w:val="00482A0A"/>
    <w:rsid w:val="00487510"/>
    <w:rsid w:val="004A0C2C"/>
    <w:rsid w:val="004A0FA6"/>
    <w:rsid w:val="004A6749"/>
    <w:rsid w:val="004A6BBB"/>
    <w:rsid w:val="004A6DC1"/>
    <w:rsid w:val="004B1DDE"/>
    <w:rsid w:val="004B5D72"/>
    <w:rsid w:val="004C5E3C"/>
    <w:rsid w:val="004D0735"/>
    <w:rsid w:val="004D1764"/>
    <w:rsid w:val="004D1795"/>
    <w:rsid w:val="004D54E9"/>
    <w:rsid w:val="004E05E6"/>
    <w:rsid w:val="004E408A"/>
    <w:rsid w:val="005064D2"/>
    <w:rsid w:val="005066A6"/>
    <w:rsid w:val="00506FD3"/>
    <w:rsid w:val="00515CA5"/>
    <w:rsid w:val="00517005"/>
    <w:rsid w:val="00520717"/>
    <w:rsid w:val="00523141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94C6C"/>
    <w:rsid w:val="005A00E0"/>
    <w:rsid w:val="005A7821"/>
    <w:rsid w:val="005B7AEB"/>
    <w:rsid w:val="005C1639"/>
    <w:rsid w:val="005C1A82"/>
    <w:rsid w:val="005D1F20"/>
    <w:rsid w:val="005E0F04"/>
    <w:rsid w:val="005E78AC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3B3"/>
    <w:rsid w:val="00653080"/>
    <w:rsid w:val="0065651E"/>
    <w:rsid w:val="006657BB"/>
    <w:rsid w:val="00670744"/>
    <w:rsid w:val="00672370"/>
    <w:rsid w:val="00672395"/>
    <w:rsid w:val="00675FD3"/>
    <w:rsid w:val="0068297B"/>
    <w:rsid w:val="0068625E"/>
    <w:rsid w:val="006B20F6"/>
    <w:rsid w:val="006B33F8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7781"/>
    <w:rsid w:val="006F7DB1"/>
    <w:rsid w:val="0070114C"/>
    <w:rsid w:val="007166F1"/>
    <w:rsid w:val="00716DCC"/>
    <w:rsid w:val="00722A30"/>
    <w:rsid w:val="00723AF9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862E8"/>
    <w:rsid w:val="0079480F"/>
    <w:rsid w:val="007A18E9"/>
    <w:rsid w:val="007A283C"/>
    <w:rsid w:val="007A2D25"/>
    <w:rsid w:val="007A5958"/>
    <w:rsid w:val="007B047B"/>
    <w:rsid w:val="007B09BF"/>
    <w:rsid w:val="007B09FA"/>
    <w:rsid w:val="007C669F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17065"/>
    <w:rsid w:val="008207C1"/>
    <w:rsid w:val="0082344B"/>
    <w:rsid w:val="0084341A"/>
    <w:rsid w:val="008503CF"/>
    <w:rsid w:val="00877051"/>
    <w:rsid w:val="008776F7"/>
    <w:rsid w:val="00891464"/>
    <w:rsid w:val="008936B6"/>
    <w:rsid w:val="00897539"/>
    <w:rsid w:val="008A075E"/>
    <w:rsid w:val="008B322D"/>
    <w:rsid w:val="008B3C13"/>
    <w:rsid w:val="008B5052"/>
    <w:rsid w:val="008B7022"/>
    <w:rsid w:val="008B7D3B"/>
    <w:rsid w:val="008C117F"/>
    <w:rsid w:val="008C1336"/>
    <w:rsid w:val="008C5CF2"/>
    <w:rsid w:val="008E2873"/>
    <w:rsid w:val="008E420D"/>
    <w:rsid w:val="008E6B07"/>
    <w:rsid w:val="008F088D"/>
    <w:rsid w:val="008F1316"/>
    <w:rsid w:val="00905B1D"/>
    <w:rsid w:val="00910905"/>
    <w:rsid w:val="009118F1"/>
    <w:rsid w:val="00913649"/>
    <w:rsid w:val="009159E5"/>
    <w:rsid w:val="00916767"/>
    <w:rsid w:val="00916FD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1D44"/>
    <w:rsid w:val="009D4F57"/>
    <w:rsid w:val="009E5159"/>
    <w:rsid w:val="009F1D5C"/>
    <w:rsid w:val="009F5707"/>
    <w:rsid w:val="00A071AD"/>
    <w:rsid w:val="00A1340D"/>
    <w:rsid w:val="00A1340E"/>
    <w:rsid w:val="00A21D1A"/>
    <w:rsid w:val="00A22579"/>
    <w:rsid w:val="00A27A48"/>
    <w:rsid w:val="00A304FD"/>
    <w:rsid w:val="00A37814"/>
    <w:rsid w:val="00A428DE"/>
    <w:rsid w:val="00A52120"/>
    <w:rsid w:val="00A52758"/>
    <w:rsid w:val="00A5354D"/>
    <w:rsid w:val="00A537C1"/>
    <w:rsid w:val="00A55E2C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B65F5"/>
    <w:rsid w:val="00AC666D"/>
    <w:rsid w:val="00AD55E4"/>
    <w:rsid w:val="00AE3FC7"/>
    <w:rsid w:val="00AE5591"/>
    <w:rsid w:val="00AF3EF7"/>
    <w:rsid w:val="00B01C5A"/>
    <w:rsid w:val="00B15633"/>
    <w:rsid w:val="00B20B7D"/>
    <w:rsid w:val="00B246AF"/>
    <w:rsid w:val="00B25492"/>
    <w:rsid w:val="00B34EA7"/>
    <w:rsid w:val="00B424D0"/>
    <w:rsid w:val="00B44B28"/>
    <w:rsid w:val="00B47D6F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AF4"/>
    <w:rsid w:val="00BC3444"/>
    <w:rsid w:val="00BC4CD5"/>
    <w:rsid w:val="00BD4E4D"/>
    <w:rsid w:val="00BE0FB3"/>
    <w:rsid w:val="00BE31A5"/>
    <w:rsid w:val="00BE36FC"/>
    <w:rsid w:val="00BE40D7"/>
    <w:rsid w:val="00BE42BF"/>
    <w:rsid w:val="00BE6EBC"/>
    <w:rsid w:val="00C014D3"/>
    <w:rsid w:val="00C02720"/>
    <w:rsid w:val="00C052FD"/>
    <w:rsid w:val="00C11721"/>
    <w:rsid w:val="00C34BEE"/>
    <w:rsid w:val="00C45A53"/>
    <w:rsid w:val="00C46658"/>
    <w:rsid w:val="00C64634"/>
    <w:rsid w:val="00C64DB9"/>
    <w:rsid w:val="00C753C0"/>
    <w:rsid w:val="00C76364"/>
    <w:rsid w:val="00C806EE"/>
    <w:rsid w:val="00C82813"/>
    <w:rsid w:val="00C837FB"/>
    <w:rsid w:val="00C83E0E"/>
    <w:rsid w:val="00C84663"/>
    <w:rsid w:val="00CA0D94"/>
    <w:rsid w:val="00CA7210"/>
    <w:rsid w:val="00CB4CCF"/>
    <w:rsid w:val="00CC0F05"/>
    <w:rsid w:val="00CC12BD"/>
    <w:rsid w:val="00CD0EC2"/>
    <w:rsid w:val="00CD641C"/>
    <w:rsid w:val="00CE042B"/>
    <w:rsid w:val="00CE5189"/>
    <w:rsid w:val="00CF2169"/>
    <w:rsid w:val="00CF321B"/>
    <w:rsid w:val="00CF4019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7530"/>
    <w:rsid w:val="00DC2F84"/>
    <w:rsid w:val="00DD0380"/>
    <w:rsid w:val="00DD2375"/>
    <w:rsid w:val="00DE145D"/>
    <w:rsid w:val="00DE736D"/>
    <w:rsid w:val="00DE78E1"/>
    <w:rsid w:val="00E01D72"/>
    <w:rsid w:val="00E0527D"/>
    <w:rsid w:val="00E10F9A"/>
    <w:rsid w:val="00E1611B"/>
    <w:rsid w:val="00E209CD"/>
    <w:rsid w:val="00E232E7"/>
    <w:rsid w:val="00E35216"/>
    <w:rsid w:val="00E4054E"/>
    <w:rsid w:val="00E460F6"/>
    <w:rsid w:val="00E5370C"/>
    <w:rsid w:val="00E570A1"/>
    <w:rsid w:val="00E603C0"/>
    <w:rsid w:val="00E6122A"/>
    <w:rsid w:val="00E645DB"/>
    <w:rsid w:val="00E71480"/>
    <w:rsid w:val="00E718BA"/>
    <w:rsid w:val="00E73CF5"/>
    <w:rsid w:val="00E945C1"/>
    <w:rsid w:val="00EA3465"/>
    <w:rsid w:val="00EA610A"/>
    <w:rsid w:val="00EB05F6"/>
    <w:rsid w:val="00EB55D8"/>
    <w:rsid w:val="00EB7392"/>
    <w:rsid w:val="00EC0F5B"/>
    <w:rsid w:val="00EC1A8C"/>
    <w:rsid w:val="00EC252C"/>
    <w:rsid w:val="00EC55F2"/>
    <w:rsid w:val="00ED05E6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10BFB"/>
    <w:rsid w:val="00F36A04"/>
    <w:rsid w:val="00F36B5F"/>
    <w:rsid w:val="00F41A29"/>
    <w:rsid w:val="00F51FF4"/>
    <w:rsid w:val="00F532AF"/>
    <w:rsid w:val="00F5512D"/>
    <w:rsid w:val="00F5771D"/>
    <w:rsid w:val="00F62CF1"/>
    <w:rsid w:val="00F634DD"/>
    <w:rsid w:val="00F73C5F"/>
    <w:rsid w:val="00F93DFC"/>
    <w:rsid w:val="00FA5B5E"/>
    <w:rsid w:val="00FA6173"/>
    <w:rsid w:val="00FB401C"/>
    <w:rsid w:val="00FB60BD"/>
    <w:rsid w:val="00FB6709"/>
    <w:rsid w:val="00FC2425"/>
    <w:rsid w:val="00FC58D1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krper">
    <w:name w:val="Body Text"/>
    <w:basedOn w:val="Standard"/>
    <w:link w:val="TextkrperZchn"/>
    <w:rsid w:val="00FC58D1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FC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krper">
    <w:name w:val="Body Text"/>
    <w:basedOn w:val="Standard"/>
    <w:link w:val="TextkrperZchn"/>
    <w:rsid w:val="00FC58D1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FC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202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2015-07-22T09:30:00Z</cp:lastPrinted>
  <dcterms:created xsi:type="dcterms:W3CDTF">2016-10-19T11:32:00Z</dcterms:created>
  <dcterms:modified xsi:type="dcterms:W3CDTF">2016-10-19T11:32:00Z</dcterms:modified>
</cp:coreProperties>
</file>