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11818666" w14:textId="77777777" w:rsidR="00970353" w:rsidRPr="00A5705B" w:rsidRDefault="00964BF9" w:rsidP="00970353">
      <w:pPr>
        <w:rPr>
          <w:rFonts w:ascii="Siemens Progress" w:hAnsi="Siemens Progress"/>
          <w:sz w:val="28"/>
          <w:szCs w:val="28"/>
          <w:lang w:val="de-DE"/>
        </w:rPr>
      </w:pPr>
      <w:r w:rsidRPr="00A5705B">
        <w:rPr>
          <w:noProof/>
          <w:lang w:val="de-DE"/>
        </w:rPr>
        <mc:AlternateContent>
          <mc:Choice Requires="wps">
            <w:drawing>
              <wp:anchor distT="45720" distB="45720" distL="114300" distR="114300" simplePos="0" relativeHeight="251658240" behindDoc="1" locked="0" layoutInCell="1" allowOverlap="1" wp14:anchorId="4E52394B" wp14:editId="6FD7A9FA">
                <wp:simplePos x="0" y="0"/>
                <wp:positionH relativeFrom="column">
                  <wp:posOffset>4828651</wp:posOffset>
                </wp:positionH>
                <wp:positionV relativeFrom="paragraph">
                  <wp:posOffset>74986</wp:posOffset>
                </wp:positionV>
                <wp:extent cx="1442085" cy="309880"/>
                <wp:effectExtent l="0" t="0" r="5715" b="0"/>
                <wp:wrapTight wrapText="bothSides">
                  <wp:wrapPolygon edited="0">
                    <wp:start x="0" y="0"/>
                    <wp:lineTo x="0" y="19918"/>
                    <wp:lineTo x="21400" y="19918"/>
                    <wp:lineTo x="21400"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2085" cy="309880"/>
                        </a:xfrm>
                        <a:prstGeom prst="rect">
                          <a:avLst/>
                        </a:prstGeom>
                        <a:solidFill>
                          <a:srgbClr val="FFFFFF"/>
                        </a:solidFill>
                        <a:ln w="9525">
                          <a:noFill/>
                          <a:miter lim="800000"/>
                          <a:headEnd/>
                          <a:tailEnd/>
                        </a:ln>
                      </wps:spPr>
                      <wps:txbx>
                        <w:txbxContent>
                          <w:sdt>
                            <w:sdtPr>
                              <w:rPr>
                                <w:rStyle w:val="DateCar"/>
                              </w:rPr>
                              <w:alias w:val="Insert date"/>
                              <w:tag w:val="Insert date"/>
                              <w:id w:val="1658492169"/>
                              <w:placeholder>
                                <w:docPart w:val="76705C16F6424DAF9ACA0B61F0303D2D"/>
                              </w:placeholder>
                              <w:date w:fullDate="2026-09-02T00:00:00Z">
                                <w:dateFormat w:val="dd/MM/yyyy"/>
                                <w:lid w:val="es-ES"/>
                                <w:storeMappedDataAs w:val="dateTime"/>
                                <w:calendar w:val="gregorian"/>
                              </w:date>
                            </w:sdtPr>
                            <w:sdtEndPr>
                              <w:rPr>
                                <w:rStyle w:val="Absatz-Standardschriftart"/>
                                <w:rFonts w:ascii="Siemens Sans" w:hAnsi="Siemens Sans"/>
                                <w:lang w:val="en-US"/>
                              </w:rPr>
                            </w:sdtEndPr>
                            <w:sdtContent>
                              <w:p w14:paraId="60F8F8EE" w14:textId="18D32D35" w:rsidR="00D37483" w:rsidRPr="00C82CE6" w:rsidRDefault="009B3A47" w:rsidP="00970353">
                                <w:pPr>
                                  <w:rPr>
                                    <w:rFonts w:ascii="Siemens Progress" w:hAnsi="Siemens Progress"/>
                                    <w:lang w:val="es-ES"/>
                                  </w:rPr>
                                </w:pPr>
                                <w:r>
                                  <w:rPr>
                                    <w:rStyle w:val="DateCar"/>
                                  </w:rPr>
                                  <w:t>02</w:t>
                                </w:r>
                                <w:r w:rsidR="001D0B67">
                                  <w:rPr>
                                    <w:rStyle w:val="DateCar"/>
                                  </w:rPr>
                                  <w:t>/0</w:t>
                                </w:r>
                                <w:r>
                                  <w:rPr>
                                    <w:rStyle w:val="DateCar"/>
                                  </w:rPr>
                                  <w:t>9</w:t>
                                </w:r>
                                <w:r w:rsidR="001D0B67">
                                  <w:rPr>
                                    <w:rStyle w:val="DateCar"/>
                                  </w:rPr>
                                  <w:t>/2026</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52394B" id="_x0000_t202" coordsize="21600,21600" o:spt="202" path="m,l,21600r21600,l21600,xe">
                <v:stroke joinstyle="miter"/>
                <v:path gradientshapeok="t" o:connecttype="rect"/>
              </v:shapetype>
              <v:shape id="Text Box 2" o:spid="_x0000_s1026" type="#_x0000_t202" style="position:absolute;left:0;text-align:left;margin-left:380.2pt;margin-top:5.9pt;width:113.55pt;height:24.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" stroked="f">
                <v:textbox>
                  <w:txbxContent>
                    <w:sdt>
                      <w:sdtPr>
                        <w:rPr>
                          <w:rStyle w:val="DateCar"/>
                        </w:rPr>
                        <w:alias w:val="Insert date"/>
                        <w:tag w:val="Insert date"/>
                        <w:id w:val="1658492169"/>
                        <w:placeholder>
                          <w:docPart w:val="76705C16F6424DAF9ACA0B61F0303D2D"/>
                        </w:placeholder>
                        <w:date w:fullDate="2026-09-02T00:00:00Z">
                          <w:dateFormat w:val="dd/MM/yyyy"/>
                          <w:lid w:val="es-ES"/>
                          <w:storeMappedDataAs w:val="dateTime"/>
                          <w:calendar w:val="gregorian"/>
                        </w:date>
                      </w:sdtPr>
                      <w:sdtEndPr>
                        <w:rPr>
                          <w:rStyle w:val="DefaultParagraphFont"/>
                          <w:rFonts w:ascii="Siemens Sans" w:hAnsi="Siemens Sans"/>
                          <w:lang w:val="en-US"/>
                        </w:rPr>
                      </w:sdtEndPr>
                      <w:sdtContent>
                        <w:p w14:paraId="60F8F8EE" w14:textId="18D32D35" w:rsidR="00D37483" w:rsidRPr="00C82CE6" w:rsidRDefault="009B3A47" w:rsidP="00970353">
                          <w:pPr>
                            <w:rPr>
                              <w:rFonts w:ascii="Siemens Progress" w:hAnsi="Siemens Progress"/>
                              <w:lang w:val="es-ES"/>
                            </w:rPr>
                          </w:pPr>
                          <w:r>
                            <w:rPr>
                              <w:rStyle w:val="DateCar"/>
                            </w:rPr>
                            <w:t>02</w:t>
                          </w:r>
                          <w:r w:rsidR="001D0B67">
                            <w:rPr>
                              <w:rStyle w:val="DateCar"/>
                            </w:rPr>
                            <w:t>/0</w:t>
                          </w:r>
                          <w:r>
                            <w:rPr>
                              <w:rStyle w:val="DateCar"/>
                            </w:rPr>
                            <w:t>9</w:t>
                          </w:r>
                          <w:r w:rsidR="001D0B67">
                            <w:rPr>
                              <w:rStyle w:val="DateCar"/>
                            </w:rPr>
                            <w:t>/2026</w:t>
                          </w:r>
                        </w:p>
                      </w:sdtContent>
                    </w:sdt>
                  </w:txbxContent>
                </v:textbox>
                <w10:wrap type="tight"/>
              </v:shape>
            </w:pict>
          </mc:Fallback>
        </mc:AlternateContent>
      </w:r>
    </w:p>
    <w:sdt>
      <w:sdtPr>
        <w:rPr>
          <w:rFonts w:ascii="Siemens Progress" w:hAnsi="Siemens Progress"/>
          <w:color w:val="auto"/>
          <w:sz w:val="28"/>
          <w:szCs w:val="28"/>
          <w:lang w:val="de-DE"/>
        </w:rPr>
        <w:alias w:val="Place a headline here"/>
        <w:tag w:val="Place a headline here"/>
        <w:id w:val="2127728046"/>
        <w:placeholder>
          <w:docPart w:val="A2DBF131091148D0859C62889729B86A"/>
        </w:placeholder>
        <w:text/>
      </w:sdtPr>
      <w:sdtContent>
        <w:p w14:paraId="310D9ED8" w14:textId="703AE6B6" w:rsidR="006B48E8" w:rsidRPr="00A5705B" w:rsidRDefault="0043751B" w:rsidP="00970353">
          <w:pPr>
            <w:rPr>
              <w:rFonts w:ascii="Siemens Progress" w:hAnsi="Siemens Progress"/>
              <w:color w:val="auto"/>
              <w:sz w:val="28"/>
              <w:szCs w:val="28"/>
              <w:lang w:val="de-DE"/>
            </w:rPr>
          </w:pPr>
          <w:r>
            <w:rPr>
              <w:rFonts w:ascii="Siemens Progress" w:hAnsi="Siemens Progress"/>
              <w:color w:val="auto"/>
              <w:sz w:val="28"/>
              <w:szCs w:val="28"/>
              <w:lang w:val="de-DE"/>
            </w:rPr>
            <w:t>Intelligente Lösungen, die überzeugen</w:t>
          </w:r>
        </w:p>
      </w:sdtContent>
    </w:sdt>
    <w:sdt>
      <w:sdtPr>
        <w:rPr>
          <w:rFonts w:ascii="SIEMENS SANS OSF" w:hAnsi="SIEMENS SANS OSF"/>
          <w:lang w:val="de-DE"/>
        </w:rPr>
        <w:alias w:val="Kicker"/>
        <w:tag w:val="Kicker"/>
        <w:id w:val="-497813654"/>
        <w:placeholder>
          <w:docPart w:val="384452C490914F65977ED72C53AD7978"/>
        </w:placeholder>
        <w:text/>
      </w:sdtPr>
      <w:sdtContent>
        <w:p w14:paraId="03C6B834" w14:textId="19922804" w:rsidR="0063577E" w:rsidRPr="00FB21A1" w:rsidRDefault="00626E00" w:rsidP="0063577E">
          <w:pPr>
            <w:rPr>
              <w:rFonts w:ascii="SIEMENS SANS OSF" w:hAnsi="SIEMENS SANS OSF"/>
              <w:lang w:val="de-DE"/>
            </w:rPr>
          </w:pPr>
          <w:r>
            <w:rPr>
              <w:rFonts w:ascii="SIEMENS SANS OSF" w:hAnsi="SIEMENS SANS OSF"/>
              <w:lang w:val="de-DE"/>
            </w:rPr>
            <w:t>Siemens Hausgeräte</w:t>
          </w:r>
          <w:r w:rsidRPr="00FB21A1">
            <w:rPr>
              <w:rFonts w:ascii="SIEMENS SANS OSF" w:hAnsi="SIEMENS SANS OSF"/>
              <w:lang w:val="de-DE"/>
            </w:rPr>
            <w:t xml:space="preserve"> zeigt auf der IFA 2026 </w:t>
          </w:r>
          <w:r>
            <w:rPr>
              <w:rFonts w:ascii="SIEMENS SANS OSF" w:hAnsi="SIEMENS SANS OSF"/>
              <w:lang w:val="de-DE"/>
            </w:rPr>
            <w:t>moderne</w:t>
          </w:r>
          <w:r w:rsidRPr="00FB21A1">
            <w:rPr>
              <w:rFonts w:ascii="SIEMENS SANS OSF" w:hAnsi="SIEMENS SANS OSF"/>
              <w:lang w:val="de-DE"/>
            </w:rPr>
            <w:t xml:space="preserve"> Wohn- und Technologietrends</w:t>
          </w:r>
          <w:r>
            <w:rPr>
              <w:rFonts w:ascii="SIEMENS SANS OSF" w:hAnsi="SIEMENS SANS OSF"/>
              <w:lang w:val="de-DE"/>
            </w:rPr>
            <w:t>,</w:t>
          </w:r>
          <w:r w:rsidRPr="00FB21A1">
            <w:rPr>
              <w:rFonts w:ascii="SIEMENS SANS OSF" w:hAnsi="SIEMENS SANS OSF"/>
              <w:lang w:val="de-DE"/>
            </w:rPr>
            <w:t xml:space="preserve"> von der ersten matten Dampfschublade bis zum ikonischen Wäschepflege-Duo</w:t>
          </w:r>
          <w:r>
            <w:rPr>
              <w:rFonts w:ascii="SIEMENS SANS OSF" w:hAnsi="SIEMENS SANS OSF"/>
              <w:lang w:val="de-DE"/>
            </w:rPr>
            <w:t>.</w:t>
          </w:r>
        </w:p>
      </w:sdtContent>
    </w:sdt>
    <w:p w14:paraId="35D758D6" w14:textId="77777777" w:rsidR="009B3A47" w:rsidRPr="00A5705B" w:rsidRDefault="009B3A47" w:rsidP="00F210E9">
      <w:pPr>
        <w:rPr>
          <w:lang w:val="de-DE"/>
        </w:rPr>
      </w:pPr>
    </w:p>
    <w:p w14:paraId="2C696653" w14:textId="55DF01F5" w:rsidR="009B3A47" w:rsidRDefault="00011A84" w:rsidP="00187D46">
      <w:pPr>
        <w:pStyle w:val="Introinbold"/>
        <w:rPr>
          <w:rFonts w:ascii="SIEMENS SANS OSF" w:hAnsi="SIEMENS SANS OSF"/>
          <w:lang w:val="de-DE"/>
        </w:rPr>
      </w:pPr>
      <w:r w:rsidRPr="00011A84">
        <w:rPr>
          <w:rFonts w:ascii="SIEMENS SANS OSF" w:hAnsi="SIEMENS SANS OSF"/>
          <w:lang w:val="de-DE"/>
        </w:rPr>
        <w:t xml:space="preserve">Hausgeräte von heute sind weit mehr als ein </w:t>
      </w:r>
      <w:r w:rsidR="00B113F8">
        <w:rPr>
          <w:rFonts w:ascii="SIEMENS SANS OSF" w:hAnsi="SIEMENS SANS OSF"/>
          <w:lang w:val="de-DE"/>
        </w:rPr>
        <w:t>Backofen</w:t>
      </w:r>
      <w:r w:rsidRPr="00011A84">
        <w:rPr>
          <w:rFonts w:ascii="SIEMENS SANS OSF" w:hAnsi="SIEMENS SANS OSF"/>
          <w:lang w:val="de-DE"/>
        </w:rPr>
        <w:t xml:space="preserve"> und ein Kühlschrank: Sie gestalten Lifestyle und Alltag gleichermaßen mit. Darum zeigt Siemens seine diesjährigen IFA-Neuheiten in einer durchdacht inszenierten Erlebniswelt. Zu sehen gibt es die neuesten Einbaugeräte in elegantem, mattem Look, kurzweilige Kochshows mit TV-Starkoch Alexander Kumptner sowie intelligente Technologie, die das Leben smarter und entspannter macht.</w:t>
      </w:r>
    </w:p>
    <w:p w14:paraId="127EB475" w14:textId="77777777" w:rsidR="00011A84" w:rsidRPr="00A5705B" w:rsidRDefault="00011A84" w:rsidP="00187D46">
      <w:pPr>
        <w:pStyle w:val="Introinbold"/>
        <w:rPr>
          <w:lang w:val="de-DE"/>
        </w:rPr>
      </w:pPr>
    </w:p>
    <w:p w14:paraId="082AEEB3" w14:textId="58F07DA7" w:rsidR="009B3A47" w:rsidRPr="0034500A" w:rsidRDefault="0034500A" w:rsidP="009B3A47">
      <w:pPr>
        <w:pStyle w:val="Introinbold"/>
        <w:rPr>
          <w:rFonts w:ascii="SIEMENS SANS OSF" w:hAnsi="SIEMENS SANS OSF"/>
          <w:lang w:val="de-DE"/>
        </w:rPr>
      </w:pPr>
      <w:r>
        <w:rPr>
          <w:rFonts w:ascii="SIEMENS SANS OSF" w:hAnsi="SIEMENS SANS OSF"/>
          <w:lang w:val="de-DE"/>
        </w:rPr>
        <w:t xml:space="preserve">Der </w:t>
      </w:r>
      <w:r w:rsidR="009B3A47" w:rsidRPr="009B3A47">
        <w:rPr>
          <w:rFonts w:ascii="SIEMENS SANS OSF" w:hAnsi="SIEMENS SANS OSF"/>
          <w:lang w:val="de-DE"/>
        </w:rPr>
        <w:t>iQ700 Backofen</w:t>
      </w:r>
      <w:r>
        <w:rPr>
          <w:rFonts w:ascii="SIEMENS SANS OSF" w:hAnsi="SIEMENS SANS OSF"/>
          <w:lang w:val="de-DE"/>
        </w:rPr>
        <w:t xml:space="preserve"> denkt mit</w:t>
      </w:r>
    </w:p>
    <w:p w14:paraId="72140CE9" w14:textId="0C4B6895" w:rsidR="009B3A47" w:rsidRPr="009B3A47" w:rsidRDefault="009B3A47" w:rsidP="009B3A47">
      <w:pPr>
        <w:pStyle w:val="Introinbold"/>
        <w:rPr>
          <w:rFonts w:ascii="SIEMENS SANS OSF" w:hAnsi="SIEMENS SANS OSF"/>
          <w:b w:val="0"/>
          <w:bCs w:val="0"/>
          <w:lang w:val="de-DE"/>
        </w:rPr>
      </w:pPr>
      <w:r w:rsidRPr="009B3A47">
        <w:rPr>
          <w:rFonts w:ascii="SIEMENS SANS OSF" w:hAnsi="SIEMENS SANS OSF"/>
          <w:b w:val="0"/>
          <w:bCs w:val="0"/>
          <w:lang w:val="de-DE"/>
        </w:rPr>
        <w:t xml:space="preserve">Kochen war noch nie so intuitiv. Der iQ700 Backofen mit Gerichterkennung identifiziert mehr als einhundert Gerichte automatisch und schlägt die passenden Einstellungen vor. Neu in diesem Jahr: Erstmals lassen sich eigene Lieblingsrezepte anlegen </w:t>
      </w:r>
      <w:r w:rsidR="00626E00">
        <w:rPr>
          <w:rFonts w:ascii="SIEMENS SANS OSF" w:hAnsi="SIEMENS SANS OSF"/>
          <w:b w:val="0"/>
          <w:bCs w:val="0"/>
          <w:lang w:val="de-DE"/>
        </w:rPr>
        <w:t>– ob</w:t>
      </w:r>
      <w:r w:rsidR="00626E00" w:rsidRPr="009B3A47">
        <w:rPr>
          <w:rFonts w:ascii="SIEMENS SANS OSF" w:hAnsi="SIEMENS SANS OSF"/>
          <w:b w:val="0"/>
          <w:bCs w:val="0"/>
          <w:lang w:val="de-DE"/>
        </w:rPr>
        <w:t xml:space="preserve"> </w:t>
      </w:r>
      <w:r w:rsidRPr="009B3A47">
        <w:rPr>
          <w:rFonts w:ascii="SIEMENS SANS OSF" w:hAnsi="SIEMENS SANS OSF"/>
          <w:b w:val="0"/>
          <w:bCs w:val="0"/>
          <w:lang w:val="de-DE"/>
        </w:rPr>
        <w:t xml:space="preserve">Apfelkuchen nach Omas Art oder der Sonntagsbraten. Der Ofen merkt sich diese Favoriten und startet beim nächsten Mal automatisch die richtige Zubereitung. Kulinarischer Anspruch und technologische Intelligenz </w:t>
      </w:r>
      <w:r w:rsidR="007A094A">
        <w:rPr>
          <w:rFonts w:ascii="SIEMENS SANS OSF" w:hAnsi="SIEMENS SANS OSF"/>
          <w:b w:val="0"/>
          <w:bCs w:val="0"/>
          <w:lang w:val="de-DE"/>
        </w:rPr>
        <w:t>fügen sich</w:t>
      </w:r>
      <w:r w:rsidRPr="009B3A47">
        <w:rPr>
          <w:rFonts w:ascii="SIEMENS SANS OSF" w:hAnsi="SIEMENS SANS OSF"/>
          <w:b w:val="0"/>
          <w:bCs w:val="0"/>
          <w:lang w:val="de-DE"/>
        </w:rPr>
        <w:t xml:space="preserve"> so zu einem Ergebnis zusammen, das überzeugt.</w:t>
      </w:r>
    </w:p>
    <w:p w14:paraId="06403637" w14:textId="77777777" w:rsidR="009B3A47" w:rsidRPr="009B3A47" w:rsidRDefault="009B3A47" w:rsidP="009B3A47">
      <w:pPr>
        <w:pStyle w:val="Introinbold"/>
        <w:rPr>
          <w:rFonts w:ascii="SIEMENS SANS OSF" w:hAnsi="SIEMENS SANS OSF"/>
          <w:b w:val="0"/>
          <w:bCs w:val="0"/>
          <w:lang w:val="de-DE"/>
        </w:rPr>
      </w:pPr>
    </w:p>
    <w:p w14:paraId="2A746E66" w14:textId="4B89FE59" w:rsidR="009B3A47" w:rsidRPr="0034500A" w:rsidRDefault="009B3A47" w:rsidP="009B3A47">
      <w:pPr>
        <w:pStyle w:val="Introinbold"/>
        <w:rPr>
          <w:rFonts w:ascii="SIEMENS SANS OSF" w:hAnsi="SIEMENS SANS OSF"/>
          <w:lang w:val="de-DE"/>
        </w:rPr>
      </w:pPr>
      <w:r w:rsidRPr="0034500A">
        <w:rPr>
          <w:rFonts w:ascii="SIEMENS SANS OSF" w:hAnsi="SIEMENS SANS OSF"/>
          <w:lang w:val="de-DE"/>
        </w:rPr>
        <w:t>EQ600 iAroma: Der persönlichste Barista</w:t>
      </w:r>
    </w:p>
    <w:p w14:paraId="7AC10124" w14:textId="74CAE67B" w:rsidR="009B3A47" w:rsidRPr="001B1582" w:rsidRDefault="004E49FE" w:rsidP="009B3A47">
      <w:pPr>
        <w:pStyle w:val="Introinbold"/>
        <w:rPr>
          <w:rFonts w:ascii="SIEMENS SANS OSF" w:hAnsi="SIEMENS SANS OSF"/>
          <w:b w:val="0"/>
          <w:bCs w:val="0"/>
          <w:lang w:val="de-DE"/>
        </w:rPr>
      </w:pPr>
      <w:r w:rsidRPr="00D66B95">
        <w:rPr>
          <w:rFonts w:ascii="SIEMENS SANS OSF" w:hAnsi="SIEMENS SANS OSF"/>
          <w:b w:val="0"/>
          <w:bCs w:val="0"/>
          <w:lang w:val="de-DE"/>
        </w:rPr>
        <w:t>Der neue EQ600 iAroma garantiert nicht nur eine große </w:t>
      </w:r>
      <w:r w:rsidRPr="001B1582">
        <w:rPr>
          <w:rFonts w:ascii="SIEMENS SANS OSF" w:hAnsi="SIEMENS SANS OSF"/>
          <w:b w:val="0"/>
          <w:bCs w:val="0"/>
          <w:lang w:val="de-DE"/>
        </w:rPr>
        <w:t>Kaffeevielfalt für unterschiedliche Vorlieben, sondern auch eine besonders klare und einfache Bedienung</w:t>
      </w:r>
      <w:r w:rsidRPr="00D66B95">
        <w:rPr>
          <w:rFonts w:ascii="SIEMENS SANS OSF" w:hAnsi="SIEMENS SANS OSF"/>
          <w:b w:val="0"/>
          <w:bCs w:val="0"/>
          <w:lang w:val="de-DE"/>
        </w:rPr>
        <w:t xml:space="preserve"> dank coffeeSelect Display und einer höhenverstellbaren Tropfschale für To-Go-Becher und XL-Tassen. Für noch mehr Komfort im Alltag setzt der EQ600 iAroma auf generative KI. </w:t>
      </w:r>
      <w:r w:rsidR="00EF1ABB" w:rsidRPr="00D66B95">
        <w:rPr>
          <w:rFonts w:ascii="SIEMENS SANS OSF" w:hAnsi="SIEMENS SANS OSF"/>
          <w:b w:val="0"/>
          <w:bCs w:val="0"/>
          <w:lang w:val="de-DE"/>
        </w:rPr>
        <w:t>Als einer der ersten Anbieter in Deutschland führt Siemens</w:t>
      </w:r>
      <w:r w:rsidR="00EF1ABB" w:rsidRPr="00EF1ABB" w:rsidDel="00EF1ABB">
        <w:rPr>
          <w:rFonts w:ascii="SIEMENS SANS OSF" w:hAnsi="SIEMENS SANS OSF"/>
          <w:b w:val="0"/>
          <w:bCs w:val="0"/>
          <w:lang w:val="de-DE"/>
        </w:rPr>
        <w:t xml:space="preserve"> </w:t>
      </w:r>
      <w:r w:rsidR="00EF1ABB" w:rsidRPr="00D66B95">
        <w:rPr>
          <w:rFonts w:ascii="SIEMENS SANS OSF" w:hAnsi="SIEMENS SANS OSF"/>
          <w:b w:val="0"/>
          <w:bCs w:val="0"/>
          <w:lang w:val="de-DE"/>
        </w:rPr>
        <w:t>mit dem EQ600 iAroma</w:t>
      </w:r>
      <w:r w:rsidR="00EF1ABB" w:rsidRPr="00EF1ABB" w:rsidDel="00EF1ABB">
        <w:rPr>
          <w:rFonts w:ascii="SIEMENS SANS OSF" w:hAnsi="SIEMENS SANS OSF"/>
          <w:b w:val="0"/>
          <w:bCs w:val="0"/>
          <w:lang w:val="de-DE"/>
        </w:rPr>
        <w:t xml:space="preserve"> </w:t>
      </w:r>
      <w:r w:rsidR="00EF1ABB" w:rsidRPr="00D66B95">
        <w:rPr>
          <w:rFonts w:ascii="SIEMENS SANS OSF" w:hAnsi="SIEMENS SANS OSF"/>
          <w:b w:val="0"/>
          <w:bCs w:val="0"/>
          <w:lang w:val="de-DE"/>
        </w:rPr>
        <w:t>Alexa+ in einen Kaffeevollautomaten ein.</w:t>
      </w:r>
      <w:r w:rsidR="00D66B95">
        <w:rPr>
          <w:rFonts w:ascii="SIEMENS SANS OSF" w:hAnsi="SIEMENS SANS OSF"/>
          <w:b w:val="0"/>
          <w:bCs w:val="0"/>
          <w:lang w:val="de-DE"/>
        </w:rPr>
        <w:t xml:space="preserve"> </w:t>
      </w:r>
      <w:r w:rsidRPr="001B1582">
        <w:rPr>
          <w:rFonts w:ascii="SIEMENS SANS OSF" w:hAnsi="SIEMENS SANS OSF"/>
          <w:b w:val="0"/>
          <w:bCs w:val="0"/>
          <w:lang w:val="de-DE"/>
        </w:rPr>
        <w:t xml:space="preserve">Vorbei sind die Zeiten fester Sprachbefehle: Dank moderner Sprachmodelle ermöglicht Alexa+ natürliche Konversationen </w:t>
      </w:r>
      <w:r w:rsidR="00626E00">
        <w:rPr>
          <w:rFonts w:ascii="SIEMENS SANS OSF" w:hAnsi="SIEMENS SANS OSF"/>
          <w:b w:val="0"/>
          <w:bCs w:val="0"/>
          <w:lang w:val="de-DE"/>
        </w:rPr>
        <w:t xml:space="preserve">– der </w:t>
      </w:r>
      <w:r w:rsidRPr="001B1582">
        <w:rPr>
          <w:rFonts w:ascii="SIEMENS SANS OSF" w:hAnsi="SIEMENS SANS OSF"/>
          <w:b w:val="0"/>
          <w:bCs w:val="0"/>
          <w:lang w:val="de-DE"/>
        </w:rPr>
        <w:t>EQ600 iAroma lernt aus Gewohnheiten und passt sich individuellen Vorlieben an.  Siemens denkt diese Technologie dabei bewusst langfristig: Per Update wird Alexa+ auch für bestehende Geräte verfügbar gemacht und schrittweise in weitere Kategorien integriert. </w:t>
      </w:r>
    </w:p>
    <w:p w14:paraId="7356C5F9" w14:textId="77777777" w:rsidR="004E49FE" w:rsidRPr="009B3A47" w:rsidRDefault="004E49FE" w:rsidP="009B3A47">
      <w:pPr>
        <w:pStyle w:val="Introinbold"/>
        <w:rPr>
          <w:rFonts w:ascii="SIEMENS SANS OSF" w:hAnsi="SIEMENS SANS OSF"/>
          <w:b w:val="0"/>
          <w:bCs w:val="0"/>
          <w:lang w:val="de-DE"/>
        </w:rPr>
      </w:pPr>
    </w:p>
    <w:p w14:paraId="48CEE421" w14:textId="07EF6B3C" w:rsidR="009B3A47" w:rsidRPr="0034500A" w:rsidRDefault="009B3A47" w:rsidP="009B3A47">
      <w:pPr>
        <w:pStyle w:val="Introinbold"/>
        <w:rPr>
          <w:rFonts w:ascii="SIEMENS SANS OSF" w:hAnsi="SIEMENS SANS OSF"/>
          <w:lang w:val="de-DE"/>
        </w:rPr>
      </w:pPr>
      <w:r w:rsidRPr="0034500A">
        <w:rPr>
          <w:rFonts w:ascii="SIEMENS SANS OSF" w:hAnsi="SIEMENS SANS OSF"/>
          <w:lang w:val="de-DE"/>
        </w:rPr>
        <w:t>iQ700 Waschtrockner &amp; iconicEdition: Wäschepflege neu definiert</w:t>
      </w:r>
    </w:p>
    <w:p w14:paraId="0335CE2C" w14:textId="77777777" w:rsidR="000D1535" w:rsidRDefault="009B3A47" w:rsidP="009B3A47">
      <w:pPr>
        <w:pStyle w:val="Introinbold"/>
        <w:rPr>
          <w:rFonts w:ascii="SIEMENS SANS OSF" w:hAnsi="SIEMENS SANS OSF"/>
          <w:b w:val="0"/>
          <w:bCs w:val="0"/>
          <w:lang w:val="de-DE"/>
        </w:rPr>
      </w:pPr>
      <w:r w:rsidRPr="009B3A47">
        <w:rPr>
          <w:rFonts w:ascii="SIEMENS SANS OSF" w:hAnsi="SIEMENS SANS OSF"/>
          <w:b w:val="0"/>
          <w:bCs w:val="0"/>
          <w:lang w:val="de-DE"/>
        </w:rPr>
        <w:t xml:space="preserve">Mit dem iQ700 Waschtrockner vereint Siemens erstmals Wärmepumpentechnologie mit einem 2-in-1-Konzept und erreicht damit die Top-Energieeffizienzklasse A im kombinierten Label </w:t>
      </w:r>
      <w:r w:rsidR="00626E00">
        <w:rPr>
          <w:rFonts w:ascii="SIEMENS SANS OSF" w:hAnsi="SIEMENS SANS OSF"/>
          <w:b w:val="0"/>
          <w:bCs w:val="0"/>
          <w:lang w:val="de-DE"/>
        </w:rPr>
        <w:t xml:space="preserve">– beim </w:t>
      </w:r>
      <w:r w:rsidRPr="009B3A47">
        <w:rPr>
          <w:rFonts w:ascii="SIEMENS SANS OSF" w:hAnsi="SIEMENS SANS OSF"/>
          <w:b w:val="0"/>
          <w:bCs w:val="0"/>
          <w:lang w:val="de-DE"/>
        </w:rPr>
        <w:t>reinen Waschen sogar 20 Prozent unter dem Grenzwert zur Klasse A. Das Gerät vereint eine vollwertige 11-kg-Waschmaschine mit einem 6-kg-Trockner in Standardmaßen. Intelligente Funktionen wie i-D</w:t>
      </w:r>
      <w:r w:rsidR="00A05E02">
        <w:rPr>
          <w:rFonts w:ascii="SIEMENS SANS OSF" w:hAnsi="SIEMENS SANS OSF"/>
          <w:b w:val="0"/>
          <w:bCs w:val="0"/>
          <w:lang w:val="de-DE"/>
        </w:rPr>
        <w:t>os</w:t>
      </w:r>
      <w:r w:rsidRPr="009B3A47">
        <w:rPr>
          <w:rFonts w:ascii="SIEMENS SANS OSF" w:hAnsi="SIEMENS SANS OSF"/>
          <w:b w:val="0"/>
          <w:bCs w:val="0"/>
          <w:lang w:val="de-DE"/>
        </w:rPr>
        <w:t xml:space="preserve"> Dosierautomatik, gentleDry und intelligentClean machen aufwendige Routinen überflüssig. Parallel dazu setzt die neue iconicEdition ästhetisch neue Maßstäbe: Branchenweit sind ihre Waschmaschinen und Trockner die ersten Geräte aus einem glasähnlichen Material mit hochglänzend schwarzer Oberfläche, minimalem Touchscreen</w:t>
      </w:r>
      <w:r w:rsidR="007F29EA">
        <w:rPr>
          <w:rFonts w:ascii="SIEMENS SANS OSF" w:hAnsi="SIEMENS SANS OSF"/>
          <w:b w:val="0"/>
          <w:bCs w:val="0"/>
          <w:lang w:val="de-DE"/>
        </w:rPr>
        <w:t>, intelligenter Technologie</w:t>
      </w:r>
      <w:r w:rsidRPr="009B3A47">
        <w:rPr>
          <w:rFonts w:ascii="SIEMENS SANS OSF" w:hAnsi="SIEMENS SANS OSF"/>
          <w:b w:val="0"/>
          <w:bCs w:val="0"/>
          <w:lang w:val="de-DE"/>
        </w:rPr>
        <w:t xml:space="preserve"> und voller Sprachsteuerung via Home Connect oder Alexa.</w:t>
      </w:r>
    </w:p>
    <w:p w14:paraId="4C0DC952" w14:textId="2704EE46" w:rsidR="009B3A47" w:rsidRPr="000D1535" w:rsidRDefault="00A55BFA" w:rsidP="009B3A47">
      <w:pPr>
        <w:pStyle w:val="Introinbold"/>
        <w:rPr>
          <w:rFonts w:ascii="SIEMENS SANS OSF" w:hAnsi="SIEMENS SANS OSF"/>
          <w:b w:val="0"/>
          <w:bCs w:val="0"/>
          <w:lang w:val="de-DE"/>
        </w:rPr>
      </w:pPr>
      <w:r>
        <w:rPr>
          <w:rFonts w:ascii="SIEMENS SANS OSF" w:hAnsi="SIEMENS SANS OSF"/>
          <w:b w:val="0"/>
          <w:bCs w:val="0"/>
          <w:lang w:val="de-DE"/>
        </w:rPr>
        <w:br/>
      </w:r>
      <w:r w:rsidR="009B3A47" w:rsidRPr="0034500A">
        <w:rPr>
          <w:rFonts w:ascii="SIEMENS SANS OSF" w:hAnsi="SIEMENS SANS OSF"/>
          <w:lang w:val="de-DE"/>
        </w:rPr>
        <w:t>Neue Kühlschränke: Mehr Raum, mehr Frische</w:t>
      </w:r>
    </w:p>
    <w:p w14:paraId="47F13331" w14:textId="21219830" w:rsidR="009B3A47" w:rsidRPr="009B3A47" w:rsidRDefault="009B3A47" w:rsidP="009B3A47">
      <w:pPr>
        <w:pStyle w:val="Introinbold"/>
        <w:rPr>
          <w:rFonts w:ascii="SIEMENS SANS OSF" w:hAnsi="SIEMENS SANS OSF"/>
          <w:b w:val="0"/>
          <w:bCs w:val="0"/>
          <w:lang w:val="de-DE"/>
        </w:rPr>
      </w:pPr>
      <w:r w:rsidRPr="009B3A47">
        <w:rPr>
          <w:rFonts w:ascii="SIEMENS SANS OSF" w:hAnsi="SIEMENS SANS OSF"/>
          <w:b w:val="0"/>
          <w:bCs w:val="0"/>
          <w:lang w:val="de-DE"/>
        </w:rPr>
        <w:t>Mit der erweiterten Serie freistehender eintüriger Kühlschränke schafft Siemens mehr nutzbares Innenvolumen bei gleicher Außengröße. Der neue Kühlschrank bietet 402 Liter Fassungsver</w:t>
      </w:r>
      <w:r w:rsidRPr="009B3A47">
        <w:rPr>
          <w:rFonts w:ascii="SIEMENS SANS OSF" w:hAnsi="SIEMENS SANS OSF"/>
          <w:b w:val="0"/>
          <w:bCs w:val="0"/>
          <w:lang w:val="de-DE"/>
        </w:rPr>
        <w:lastRenderedPageBreak/>
        <w:t xml:space="preserve">mögen </w:t>
      </w:r>
      <w:r w:rsidR="00626E00">
        <w:rPr>
          <w:rFonts w:ascii="SIEMENS SANS OSF" w:hAnsi="SIEMENS SANS OSF"/>
          <w:b w:val="0"/>
          <w:bCs w:val="0"/>
          <w:lang w:val="de-DE"/>
        </w:rPr>
        <w:t xml:space="preserve">– 15 Prozent </w:t>
      </w:r>
      <w:r w:rsidRPr="009B3A47">
        <w:rPr>
          <w:rFonts w:ascii="SIEMENS SANS OSF" w:hAnsi="SIEMENS SANS OSF"/>
          <w:b w:val="0"/>
          <w:bCs w:val="0"/>
          <w:lang w:val="de-DE"/>
        </w:rPr>
        <w:t xml:space="preserve">mehr als das Vorgängermodell bei identischen Außenmaßen. Das hyperFresh 0°C Frischesystem hält Obst und Gemüse bis zu 14 Tage frisch. Flexible Türabsteller, separate Fisch- und Fleischfächer sowie </w:t>
      </w:r>
      <w:r w:rsidR="00D46037">
        <w:rPr>
          <w:rFonts w:ascii="SIEMENS SANS OSF" w:hAnsi="SIEMENS SANS OSF"/>
          <w:b w:val="0"/>
          <w:bCs w:val="0"/>
          <w:lang w:val="de-DE"/>
        </w:rPr>
        <w:t>noF</w:t>
      </w:r>
      <w:r w:rsidRPr="009B3A47">
        <w:rPr>
          <w:rFonts w:ascii="SIEMENS SANS OSF" w:hAnsi="SIEMENS SANS OSF"/>
          <w:b w:val="0"/>
          <w:bCs w:val="0"/>
          <w:lang w:val="de-DE"/>
        </w:rPr>
        <w:t>rost machen die Aufbewahrung im Alltag konsequent einfacher.</w:t>
      </w:r>
    </w:p>
    <w:p w14:paraId="0B45C7EE" w14:textId="77777777" w:rsidR="009B3A47" w:rsidRPr="009B3A47" w:rsidRDefault="009B3A47" w:rsidP="009B3A47">
      <w:pPr>
        <w:pStyle w:val="Introinbold"/>
        <w:rPr>
          <w:rFonts w:ascii="SIEMENS SANS OSF" w:hAnsi="SIEMENS SANS OSF"/>
          <w:b w:val="0"/>
          <w:bCs w:val="0"/>
          <w:lang w:val="de-DE"/>
        </w:rPr>
      </w:pPr>
    </w:p>
    <w:p w14:paraId="7F5BFB55" w14:textId="7DC26D61" w:rsidR="009B3A47" w:rsidRPr="0034500A" w:rsidRDefault="009B3A47" w:rsidP="009B3A47">
      <w:pPr>
        <w:pStyle w:val="Introinbold"/>
        <w:rPr>
          <w:rFonts w:ascii="SIEMENS SANS OSF" w:hAnsi="SIEMENS SANS OSF"/>
          <w:lang w:val="de-DE"/>
        </w:rPr>
      </w:pPr>
      <w:r w:rsidRPr="0034500A">
        <w:rPr>
          <w:rFonts w:ascii="SIEMENS SANS OSF" w:hAnsi="SIEMENS SANS OSF"/>
          <w:lang w:val="de-DE"/>
        </w:rPr>
        <w:t>Das Intelligence Lab auf der IFA 2026</w:t>
      </w:r>
    </w:p>
    <w:p w14:paraId="1A26A8A1" w14:textId="43F7DB5E" w:rsidR="009B3A47" w:rsidRDefault="009B3A47" w:rsidP="009B3A47">
      <w:pPr>
        <w:pStyle w:val="Introinbold"/>
        <w:rPr>
          <w:rFonts w:ascii="SIEMENS SANS OSF" w:hAnsi="SIEMENS SANS OSF"/>
          <w:b w:val="0"/>
          <w:bCs w:val="0"/>
          <w:lang w:val="de-DE"/>
        </w:rPr>
      </w:pPr>
      <w:r w:rsidRPr="009B3A47">
        <w:rPr>
          <w:rFonts w:ascii="SIEMENS SANS OSF" w:hAnsi="SIEMENS SANS OSF"/>
          <w:b w:val="0"/>
          <w:bCs w:val="0"/>
          <w:lang w:val="de-DE"/>
        </w:rPr>
        <w:t xml:space="preserve">All diese Produkte sind Ausdruck einer klaren Haltung: Siemens setzt Maßstäbe </w:t>
      </w:r>
      <w:r w:rsidR="00626E00">
        <w:rPr>
          <w:rFonts w:ascii="SIEMENS SANS OSF" w:hAnsi="SIEMENS SANS OSF"/>
          <w:b w:val="0"/>
          <w:bCs w:val="0"/>
          <w:lang w:val="de-DE"/>
        </w:rPr>
        <w:t xml:space="preserve">– durch </w:t>
      </w:r>
      <w:r w:rsidRPr="009B3A47">
        <w:rPr>
          <w:rFonts w:ascii="SIEMENS SANS OSF" w:hAnsi="SIEMENS SANS OSF"/>
          <w:b w:val="0"/>
          <w:bCs w:val="0"/>
          <w:lang w:val="de-DE"/>
        </w:rPr>
        <w:t>unverwechselbares Design, bedeutungsvolle Innovationen und Technologie, die das Vertraute spürbar besser macht. Das Intelligence Lab in Halle 1.1, Stand 10</w:t>
      </w:r>
      <w:r w:rsidR="007A094A">
        <w:rPr>
          <w:rFonts w:ascii="SIEMENS SANS OSF" w:hAnsi="SIEMENS SANS OSF"/>
          <w:b w:val="0"/>
          <w:bCs w:val="0"/>
          <w:lang w:val="de-DE"/>
        </w:rPr>
        <w:t>1,</w:t>
      </w:r>
      <w:r w:rsidRPr="009B3A47">
        <w:rPr>
          <w:rFonts w:ascii="SIEMENS SANS OSF" w:hAnsi="SIEMENS SANS OSF"/>
          <w:b w:val="0"/>
          <w:bCs w:val="0"/>
          <w:lang w:val="de-DE"/>
        </w:rPr>
        <w:t xml:space="preserve"> lädt ein, diesen Anspruch vom 5. bis 9. September 2026 selbst zu erleben.</w:t>
      </w:r>
    </w:p>
    <w:p w14:paraId="5B854A89" w14:textId="77777777" w:rsidR="009B3A47" w:rsidRDefault="009B3A47" w:rsidP="009B3A47">
      <w:pPr>
        <w:pStyle w:val="Introinbold"/>
        <w:rPr>
          <w:rFonts w:ascii="SIEMENS SANS OSF" w:hAnsi="SIEMENS SANS OSF"/>
          <w:b w:val="0"/>
          <w:bCs w:val="0"/>
          <w:lang w:val="de-DE"/>
        </w:rPr>
      </w:pPr>
    </w:p>
    <w:p w14:paraId="7C4D0AFC" w14:textId="581FEAF3" w:rsidR="00341B7A" w:rsidRPr="00A5705B" w:rsidRDefault="00341B7A" w:rsidP="009B3A47">
      <w:pPr>
        <w:pStyle w:val="Introinbold"/>
        <w:rPr>
          <w:rFonts w:ascii="SIEMENS SANS OSF" w:hAnsi="SIEMENS SANS OSF"/>
          <w:lang w:val="de-DE"/>
        </w:rPr>
      </w:pPr>
      <w:r w:rsidRPr="00A5705B">
        <w:rPr>
          <w:rFonts w:ascii="SIEMENS SANS OSF" w:hAnsi="SIEMENS SANS OSF"/>
          <w:lang w:val="de-DE"/>
        </w:rPr>
        <w:t>Press</w:t>
      </w:r>
      <w:r w:rsidR="007F4BCF" w:rsidRPr="00A5705B">
        <w:rPr>
          <w:rFonts w:ascii="SIEMENS SANS OSF" w:hAnsi="SIEMENS SANS OSF"/>
          <w:lang w:val="de-DE"/>
        </w:rPr>
        <w:t>ekontak</w:t>
      </w:r>
      <w:r w:rsidRPr="00A5705B">
        <w:rPr>
          <w:rFonts w:ascii="SIEMENS SANS OSF" w:hAnsi="SIEMENS SANS OSF"/>
          <w:lang w:val="de-DE"/>
        </w:rPr>
        <w:t>t</w:t>
      </w:r>
      <w:r w:rsidR="003A7118" w:rsidRPr="00A5705B">
        <w:rPr>
          <w:rFonts w:ascii="SIEMENS SANS OSF" w:hAnsi="SIEMENS SANS OSF"/>
          <w:lang w:val="de-DE"/>
        </w:rPr>
        <w:t>:</w:t>
      </w:r>
    </w:p>
    <w:p w14:paraId="32AB65C0" w14:textId="77777777" w:rsidR="00341B7A" w:rsidRPr="00A5705B" w:rsidRDefault="00784E4B" w:rsidP="00970353">
      <w:pPr>
        <w:rPr>
          <w:rFonts w:ascii="SIEMENS SANS OSF" w:hAnsi="SIEMENS SANS OSF"/>
          <w:lang w:val="de-DE"/>
        </w:rPr>
      </w:pPr>
      <w:r w:rsidRPr="00A5705B">
        <w:rPr>
          <w:rFonts w:ascii="SIEMENS SANS OSF" w:hAnsi="SIEMENS SANS OSF"/>
          <w:lang w:val="de-DE"/>
        </w:rPr>
        <w:t>Alex Kostner</w:t>
      </w:r>
    </w:p>
    <w:p w14:paraId="746B487E" w14:textId="77777777" w:rsidR="00341B7A" w:rsidRPr="00A5705B" w:rsidRDefault="00784E4B" w:rsidP="00970353">
      <w:pPr>
        <w:rPr>
          <w:rFonts w:ascii="SIEMENS SANS OSF" w:hAnsi="SIEMENS SANS OSF"/>
          <w:lang w:val="de-DE"/>
        </w:rPr>
      </w:pPr>
      <w:r w:rsidRPr="00A5705B">
        <w:rPr>
          <w:rFonts w:ascii="SIEMENS SANS OSF" w:hAnsi="SIEMENS SANS OSF"/>
          <w:lang w:val="de-DE"/>
        </w:rPr>
        <w:t>Carl-Wery-Straße 34</w:t>
      </w:r>
      <w:r w:rsidR="00AF5328" w:rsidRPr="00A5705B">
        <w:rPr>
          <w:rFonts w:ascii="SIEMENS SANS OSF" w:hAnsi="SIEMENS SANS OSF"/>
          <w:lang w:val="de-DE"/>
        </w:rPr>
        <w:t xml:space="preserve"> ·</w:t>
      </w:r>
      <w:r w:rsidRPr="00A5705B">
        <w:rPr>
          <w:rFonts w:ascii="SIEMENS SANS OSF" w:hAnsi="SIEMENS SANS OSF"/>
          <w:lang w:val="de-DE"/>
        </w:rPr>
        <w:t xml:space="preserve"> </w:t>
      </w:r>
      <w:r w:rsidR="00AF5328" w:rsidRPr="00A5705B">
        <w:rPr>
          <w:rFonts w:ascii="SIEMENS SANS OSF" w:hAnsi="SIEMENS SANS OSF"/>
          <w:lang w:val="de-DE"/>
        </w:rPr>
        <w:t>81739 München</w:t>
      </w:r>
    </w:p>
    <w:p w14:paraId="52C9107E" w14:textId="77777777" w:rsidR="00341B7A" w:rsidRPr="00A5705B" w:rsidRDefault="00AF5328" w:rsidP="00970353">
      <w:pPr>
        <w:rPr>
          <w:rFonts w:ascii="SIEMENS SANS OSF" w:hAnsi="SIEMENS SANS OSF"/>
          <w:lang w:val="de-DE"/>
        </w:rPr>
      </w:pPr>
      <w:r w:rsidRPr="00A5705B">
        <w:rPr>
          <w:rFonts w:ascii="SIEMENS SANS OSF" w:hAnsi="SIEMENS SANS OSF"/>
          <w:lang w:val="de-DE"/>
        </w:rPr>
        <w:t>+49-89-4590-2579</w:t>
      </w:r>
    </w:p>
    <w:p w14:paraId="068AA265" w14:textId="77777777" w:rsidR="00C7767E" w:rsidRPr="00A5705B" w:rsidRDefault="00AF5328" w:rsidP="00970353">
      <w:pPr>
        <w:rPr>
          <w:rFonts w:ascii="SIEMENS SANS OSF" w:hAnsi="SIEMENS SANS OSF"/>
          <w:lang w:val="de-DE"/>
        </w:rPr>
      </w:pPr>
      <w:r w:rsidRPr="00A5705B">
        <w:rPr>
          <w:rFonts w:ascii="SIEMENS SANS OSF" w:hAnsi="SIEMENS SANS OSF"/>
          <w:lang w:val="de-DE"/>
        </w:rPr>
        <w:t>Presse.siemens@bshg.com</w:t>
      </w:r>
    </w:p>
    <w:p w14:paraId="0F84B065" w14:textId="77777777" w:rsidR="00063AF6" w:rsidRPr="00A5705B" w:rsidRDefault="00063AF6" w:rsidP="00970353">
      <w:pPr>
        <w:rPr>
          <w:lang w:val="de-DE"/>
        </w:rPr>
      </w:pPr>
    </w:p>
    <w:p w14:paraId="706FD2E7" w14:textId="77777777" w:rsidR="00341B7A" w:rsidRPr="00A5705B" w:rsidRDefault="00341B7A" w:rsidP="00970353">
      <w:pPr>
        <w:pStyle w:val="Kleindruck"/>
        <w:rPr>
          <w:lang w:val="de-DE"/>
        </w:rPr>
      </w:pPr>
    </w:p>
    <w:p w14:paraId="0CFADB50" w14:textId="691801CB" w:rsidR="006D2F51" w:rsidRPr="00A5705B" w:rsidRDefault="00341B7A" w:rsidP="00970353">
      <w:pPr>
        <w:pStyle w:val="Boilerplatetext"/>
        <w:rPr>
          <w:lang w:val="de-DE"/>
        </w:rPr>
      </w:pPr>
      <w:r w:rsidRPr="00A5705B">
        <w:rPr>
          <w:rFonts w:ascii="SIEMENS SANS OSF" w:hAnsi="SIEMENS SANS OSF"/>
          <w:b/>
          <w:bCs/>
          <w:lang w:val="de-DE"/>
        </w:rPr>
        <w:t>Siemens</w:t>
      </w:r>
      <w:r w:rsidR="007301E5" w:rsidRPr="00A5705B">
        <w:rPr>
          <w:rFonts w:ascii="SIEMENS SANS OSF" w:hAnsi="SIEMENS SANS OSF"/>
          <w:b/>
          <w:bCs/>
          <w:lang w:val="de-DE"/>
        </w:rPr>
        <w:t xml:space="preserve"> </w:t>
      </w:r>
      <w:r w:rsidR="007301E5" w:rsidRPr="00A5705B">
        <w:rPr>
          <w:rFonts w:ascii="SIEMENS SANS OSF" w:hAnsi="SIEMENS SANS OSF"/>
          <w:lang w:val="de-DE"/>
        </w:rPr>
        <w:t xml:space="preserve">ist Europas </w:t>
      </w:r>
      <w:r w:rsidR="00F954CF" w:rsidRPr="00A5705B">
        <w:rPr>
          <w:rFonts w:ascii="SIEMENS SANS OSF" w:hAnsi="SIEMENS SANS OSF"/>
          <w:lang w:val="de-DE"/>
        </w:rPr>
        <w:t xml:space="preserve">führende Einbaugeräte-Marke. Seit mehr als </w:t>
      </w:r>
      <w:r w:rsidR="00227E1A" w:rsidRPr="00A5705B">
        <w:rPr>
          <w:rFonts w:ascii="SIEMENS SANS OSF" w:hAnsi="SIEMENS SANS OSF"/>
          <w:lang w:val="de-DE"/>
        </w:rPr>
        <w:t xml:space="preserve">175 Jahren setzt sie weltweit Maßstäbe hinsichtlich Technologie, Innovation und Design. Ihr Produktsortiment reicht </w:t>
      </w:r>
      <w:r w:rsidR="00E76289" w:rsidRPr="00A5705B">
        <w:rPr>
          <w:rFonts w:ascii="SIEMENS SANS OSF" w:hAnsi="SIEMENS SANS OSF"/>
          <w:lang w:val="de-DE"/>
        </w:rPr>
        <w:t>vom Kochen, Kühlen und Geschirrspülen bis hin zu Wäschepflege und Kaffeezubereitung.</w:t>
      </w:r>
      <w:r w:rsidR="005B5CB0" w:rsidRPr="00A5705B">
        <w:rPr>
          <w:rFonts w:ascii="SIEMENS SANS OSF" w:hAnsi="SIEMENS SANS OSF"/>
          <w:lang w:val="de-DE"/>
        </w:rPr>
        <w:t xml:space="preserve"> </w:t>
      </w:r>
      <w:r w:rsidR="00E76289" w:rsidRPr="00A5705B">
        <w:rPr>
          <w:rFonts w:ascii="SIEMENS SANS OSF" w:hAnsi="SIEMENS SANS OSF"/>
          <w:lang w:val="de-DE"/>
        </w:rPr>
        <w:t>Mit ihrem ikonischen, international ausgezeichnete</w:t>
      </w:r>
      <w:r w:rsidR="002629E2" w:rsidRPr="00A5705B">
        <w:rPr>
          <w:rFonts w:ascii="SIEMENS SANS OSF" w:hAnsi="SIEMENS SANS OSF"/>
          <w:lang w:val="de-DE"/>
        </w:rPr>
        <w:t>n</w:t>
      </w:r>
      <w:r w:rsidR="00E76289" w:rsidRPr="00A5705B">
        <w:rPr>
          <w:rFonts w:ascii="SIEMENS SANS OSF" w:hAnsi="SIEMENS SANS OSF"/>
          <w:lang w:val="de-DE"/>
        </w:rPr>
        <w:t xml:space="preserve"> Design stehen </w:t>
      </w:r>
      <w:r w:rsidR="004A2B62" w:rsidRPr="00A5705B">
        <w:rPr>
          <w:rFonts w:ascii="SIEMENS SANS OSF" w:hAnsi="SIEMENS SANS OSF"/>
          <w:lang w:val="de-DE"/>
        </w:rPr>
        <w:t xml:space="preserve">Siemens Hausgeräte für fortschrittliche Technologie, die begeistert und höchste Ansprüche erfüllt. Den Kern der Marke bilden intelligente Lösungen, die Individualisierung, Automatisierung und integrierte Systemlösungen ermöglichen. Dabei geht es stets darum, einen echten Mehrwert </w:t>
      </w:r>
      <w:r w:rsidR="006505DB" w:rsidRPr="00A5705B">
        <w:rPr>
          <w:rFonts w:ascii="SIEMENS SANS OSF" w:hAnsi="SIEMENS SANS OSF"/>
          <w:lang w:val="de-DE"/>
        </w:rPr>
        <w:t>für Konsumenten zu schaffen.</w:t>
      </w:r>
      <w:r w:rsidR="005B5CB0" w:rsidRPr="00A5705B">
        <w:rPr>
          <w:rFonts w:ascii="SIEMENS SANS OSF" w:hAnsi="SIEMENS SANS OSF"/>
          <w:lang w:val="de-DE"/>
        </w:rPr>
        <w:t xml:space="preserve"> </w:t>
      </w:r>
      <w:r w:rsidR="006505DB" w:rsidRPr="00A5705B">
        <w:rPr>
          <w:rFonts w:ascii="SIEMENS SANS OSF" w:hAnsi="SIEMENS SANS OSF"/>
          <w:lang w:val="de-DE"/>
        </w:rPr>
        <w:t>Seit 1967 gehört Siemens Hausgeräte zur BSH Hausgeräte Gruppe, einem weltweit führenden Unternehmen der Branche mit mehr als 57.000 Mitarbeitende</w:t>
      </w:r>
      <w:r w:rsidR="00D43ECC">
        <w:rPr>
          <w:rFonts w:ascii="SIEMENS SANS OSF" w:hAnsi="SIEMENS SANS OSF"/>
          <w:lang w:val="de-DE"/>
        </w:rPr>
        <w:t>n</w:t>
      </w:r>
      <w:r w:rsidR="006505DB" w:rsidRPr="00A5705B">
        <w:rPr>
          <w:rFonts w:ascii="SIEMENS SANS OSF" w:hAnsi="SIEMENS SANS OSF"/>
          <w:lang w:val="de-DE"/>
        </w:rPr>
        <w:t xml:space="preserve"> </w:t>
      </w:r>
      <w:r w:rsidR="007B718F" w:rsidRPr="00A5705B">
        <w:rPr>
          <w:rFonts w:ascii="SIEMENS SANS OSF" w:hAnsi="SIEMENS SANS OSF"/>
          <w:lang w:val="de-DE"/>
        </w:rPr>
        <w:t>und 3</w:t>
      </w:r>
      <w:r w:rsidR="00A368B8">
        <w:rPr>
          <w:rFonts w:ascii="SIEMENS SANS OSF" w:hAnsi="SIEMENS SANS OSF"/>
          <w:lang w:val="de-DE"/>
        </w:rPr>
        <w:t>7</w:t>
      </w:r>
      <w:r w:rsidR="007B718F" w:rsidRPr="00A5705B">
        <w:rPr>
          <w:rFonts w:ascii="SIEMENS SANS OSF" w:hAnsi="SIEMENS SANS OSF"/>
          <w:lang w:val="de-DE"/>
        </w:rPr>
        <w:t xml:space="preserve"> Fabriken in rund 50 Ländern. Die BSH Gruppe ist Markenlizenznehmerin der Siemens AG.</w:t>
      </w:r>
      <w:r w:rsidR="005B5CB0" w:rsidRPr="00A5705B">
        <w:rPr>
          <w:rFonts w:ascii="SIEMENS SANS OSF" w:hAnsi="SIEMENS SANS OSF"/>
          <w:lang w:val="de-DE"/>
        </w:rPr>
        <w:t xml:space="preserve"> </w:t>
      </w:r>
      <w:r w:rsidR="007B718F" w:rsidRPr="00A5705B">
        <w:rPr>
          <w:rFonts w:ascii="SIEMENS SANS OSF" w:hAnsi="SIEMENS SANS OSF"/>
          <w:lang w:val="de-DE"/>
        </w:rPr>
        <w:t>Weitere Informationen finden Sie unter</w:t>
      </w:r>
      <w:r w:rsidRPr="00A5705B">
        <w:rPr>
          <w:rFonts w:ascii="SIEMENS SANS OSF" w:hAnsi="SIEMENS SANS OSF"/>
          <w:lang w:val="de-DE"/>
        </w:rPr>
        <w:t> </w:t>
      </w:r>
      <w:hyperlink r:id="rId11" w:history="1">
        <w:r w:rsidR="001E592D" w:rsidRPr="00A5705B">
          <w:rPr>
            <w:rStyle w:val="Hyperlink"/>
            <w:rFonts w:ascii="SIEMENS SANS OSF" w:hAnsi="SIEMENS SANS OSF"/>
            <w:color w:val="auto"/>
            <w:lang w:val="de-DE"/>
          </w:rPr>
          <w:t>https://www.siemens-home.bsh-group.com/de</w:t>
        </w:r>
      </w:hyperlink>
      <w:r w:rsidR="001E592D" w:rsidRPr="00A5705B">
        <w:rPr>
          <w:rFonts w:ascii="SIEMENS SANS OSF" w:hAnsi="SIEMENS SANS OSF"/>
          <w:lang w:val="de-DE"/>
        </w:rPr>
        <w:t xml:space="preserve"> </w:t>
      </w:r>
      <w:r w:rsidR="009D0C48" w:rsidRPr="00A5705B">
        <w:rPr>
          <w:rFonts w:ascii="SIEMENS SANS OSF" w:hAnsi="SIEMENS SANS OSF"/>
          <w:lang w:val="de-DE"/>
        </w:rPr>
        <w:t>un</w:t>
      </w:r>
      <w:r w:rsidRPr="00A5705B">
        <w:rPr>
          <w:rFonts w:ascii="SIEMENS SANS OSF" w:hAnsi="SIEMENS SANS OSF"/>
          <w:lang w:val="de-DE"/>
        </w:rPr>
        <w:t xml:space="preserve">d </w:t>
      </w:r>
      <w:hyperlink r:id="rId12" w:history="1">
        <w:r w:rsidR="001E592D" w:rsidRPr="00A5705B">
          <w:rPr>
            <w:rStyle w:val="Hyperlink"/>
            <w:rFonts w:ascii="SIEMENS SANS OSF" w:hAnsi="SIEMENS SANS OSF"/>
            <w:color w:val="auto"/>
            <w:lang w:val="de-DE"/>
          </w:rPr>
          <w:t>www.press.siemens-home.bsh-group.com</w:t>
        </w:r>
      </w:hyperlink>
      <w:r w:rsidRPr="00A5705B">
        <w:rPr>
          <w:lang w:val="de-DE"/>
        </w:rPr>
        <w:t>.</w:t>
      </w:r>
    </w:p>
    <w:p w14:paraId="0EBC350D" w14:textId="77777777" w:rsidR="001E592D" w:rsidRPr="00A5705B" w:rsidRDefault="001E592D" w:rsidP="00970353">
      <w:pPr>
        <w:pStyle w:val="Kleindruck"/>
        <w:rPr>
          <w:lang w:val="de-DE"/>
        </w:rPr>
      </w:pPr>
    </w:p>
    <w:sectPr w:rsidR="001E592D" w:rsidRPr="00A5705B" w:rsidSect="00B642C3">
      <w:headerReference w:type="even" r:id="rId13"/>
      <w:headerReference w:type="default" r:id="rId14"/>
      <w:footerReference w:type="even" r:id="rId15"/>
      <w:footerReference w:type="default" r:id="rId16"/>
      <w:headerReference w:type="first" r:id="rId17"/>
      <w:footerReference w:type="first" r:id="rId18"/>
      <w:footnotePr>
        <w:pos w:val="beneathText"/>
      </w:footnotePr>
      <w:pgSz w:w="11907" w:h="16840" w:code="9"/>
      <w:pgMar w:top="3402" w:right="1985" w:bottom="567" w:left="1418" w:header="737" w:footer="17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DA9990" w14:textId="77777777" w:rsidR="00743CA4" w:rsidRDefault="00743CA4" w:rsidP="00970353">
      <w:r>
        <w:separator/>
      </w:r>
    </w:p>
    <w:p w14:paraId="564211E9" w14:textId="77777777" w:rsidR="00743CA4" w:rsidRDefault="00743CA4" w:rsidP="00970353"/>
  </w:endnote>
  <w:endnote w:type="continuationSeparator" w:id="0">
    <w:p w14:paraId="45454DF5" w14:textId="77777777" w:rsidR="00743CA4" w:rsidRDefault="00743CA4" w:rsidP="00970353">
      <w:r>
        <w:continuationSeparator/>
      </w:r>
    </w:p>
    <w:p w14:paraId="0ECC7B4F" w14:textId="77777777" w:rsidR="00743CA4" w:rsidRDefault="00743CA4" w:rsidP="009703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emens Sans">
    <w:altName w:val="Cambria"/>
    <w:panose1 w:val="020B0604020202020204"/>
    <w:charset w:val="00"/>
    <w:family w:val="roman"/>
    <w:notTrueType/>
    <w:pitch w:val="variable"/>
    <w:sig w:usb0="A00002AF" w:usb1="5000205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iemens Progress">
    <w:altName w:val="Calibri"/>
    <w:panose1 w:val="020B0604020202020204"/>
    <w:charset w:val="4D"/>
    <w:family w:val="auto"/>
    <w:pitch w:val="variable"/>
    <w:sig w:usb0="00000207" w:usb1="00000000" w:usb2="00000000" w:usb3="00000000" w:csb0="00000097" w:csb1="00000000"/>
  </w:font>
  <w:font w:name="Neff Sans Light">
    <w:panose1 w:val="020B0604020202020204"/>
    <w:charset w:val="00"/>
    <w:family w:val="auto"/>
    <w:pitch w:val="variable"/>
    <w:sig w:usb0="A00022AF" w:usb1="D000204B" w:usb2="00000008" w:usb3="00000000" w:csb0="000000DF" w:csb1="00000000"/>
  </w:font>
  <w:font w:name="MLStat">
    <w:altName w:val="Times New Roman"/>
    <w:panose1 w:val="020B0604020202020204"/>
    <w:charset w:val="00"/>
    <w:family w:val="roman"/>
    <w:notTrueType/>
    <w:pitch w:val="default"/>
    <w:sig w:usb0="0282A578" w:usb1="00000008" w:usb2="0282A578" w:usb3="00000008" w:csb0="00000020" w:csb1="00000000"/>
  </w:font>
  <w:font w:name="SIEMENS SANS OSF">
    <w:altName w:val="Calibri"/>
    <w:panose1 w:val="020B0604020202020204"/>
    <w:charset w:val="00"/>
    <w:family w:val="auto"/>
    <w:pitch w:val="variable"/>
    <w:sig w:usb0="800000AF" w:usb1="0000204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215457" w14:textId="77777777" w:rsidR="007A094A" w:rsidRDefault="007A094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lenraster1"/>
      <w:tblW w:w="0" w:type="auto"/>
      <w:tblLook w:val="04A0" w:firstRow="1" w:lastRow="0" w:firstColumn="1" w:lastColumn="0" w:noHBand="0" w:noVBand="1"/>
    </w:tblPr>
    <w:tblGrid>
      <w:gridCol w:w="7225"/>
      <w:gridCol w:w="1269"/>
    </w:tblGrid>
    <w:tr w:rsidR="00B642C3" w14:paraId="1D9705B8" w14:textId="77777777" w:rsidTr="00B642C3">
      <w:tc>
        <w:tcPr>
          <w:tcW w:w="7225" w:type="dxa"/>
        </w:tcPr>
        <w:p w14:paraId="355951E1" w14:textId="77777777" w:rsidR="00B642C3" w:rsidRDefault="00B642C3" w:rsidP="00B642C3">
          <w:pPr>
            <w:pStyle w:val="Footnote"/>
          </w:pPr>
        </w:p>
        <w:p w14:paraId="3EA6F8A9" w14:textId="77777777" w:rsidR="00B642C3" w:rsidRPr="00B642C3" w:rsidRDefault="00B642C3" w:rsidP="00B642C3">
          <w:pPr>
            <w:pStyle w:val="Footnote"/>
          </w:pPr>
        </w:p>
      </w:tc>
      <w:tc>
        <w:tcPr>
          <w:tcW w:w="1269" w:type="dxa"/>
        </w:tcPr>
        <w:p w14:paraId="269E2FA8" w14:textId="77777777" w:rsidR="00B642C3" w:rsidRDefault="003D27CA" w:rsidP="00665C7B">
          <w:pPr>
            <w:pStyle w:val="Fuzeile"/>
            <w:jc w:val="right"/>
          </w:pPr>
          <w:r>
            <w:rPr>
              <w:sz w:val="18"/>
              <w:szCs w:val="18"/>
            </w:rPr>
            <w:t>Seite</w:t>
          </w:r>
          <w:r w:rsidR="00B642C3" w:rsidRPr="00B642C3">
            <w:rPr>
              <w:sz w:val="18"/>
              <w:szCs w:val="18"/>
            </w:rPr>
            <w:t xml:space="preserve"> </w:t>
          </w:r>
          <w:r w:rsidR="00B642C3" w:rsidRPr="00B642C3">
            <w:rPr>
              <w:sz w:val="18"/>
              <w:szCs w:val="18"/>
            </w:rPr>
            <w:fldChar w:fldCharType="begin"/>
          </w:r>
          <w:r w:rsidR="00B642C3" w:rsidRPr="00B642C3">
            <w:rPr>
              <w:sz w:val="18"/>
              <w:szCs w:val="18"/>
            </w:rPr>
            <w:instrText xml:space="preserve"> PAGE  </w:instrText>
          </w:r>
          <w:r w:rsidR="00B642C3" w:rsidRPr="00B642C3">
            <w:rPr>
              <w:sz w:val="18"/>
              <w:szCs w:val="18"/>
            </w:rPr>
            <w:fldChar w:fldCharType="separate"/>
          </w:r>
          <w:r w:rsidR="00B642C3">
            <w:rPr>
              <w:sz w:val="18"/>
              <w:szCs w:val="18"/>
            </w:rPr>
            <w:t>1</w:t>
          </w:r>
          <w:r w:rsidR="00B642C3" w:rsidRPr="00B642C3">
            <w:rPr>
              <w:sz w:val="18"/>
              <w:szCs w:val="18"/>
            </w:rPr>
            <w:fldChar w:fldCharType="end"/>
          </w:r>
          <w:r w:rsidR="00B642C3" w:rsidRPr="00B642C3">
            <w:rPr>
              <w:sz w:val="18"/>
              <w:szCs w:val="18"/>
            </w:rPr>
            <w:t xml:space="preserve"> </w:t>
          </w:r>
          <w:r>
            <w:rPr>
              <w:sz w:val="18"/>
              <w:szCs w:val="18"/>
            </w:rPr>
            <w:t>von</w:t>
          </w:r>
          <w:r w:rsidR="00B642C3" w:rsidRPr="00B642C3">
            <w:rPr>
              <w:sz w:val="18"/>
              <w:szCs w:val="18"/>
            </w:rPr>
            <w:t xml:space="preserve"> </w:t>
          </w:r>
          <w:r w:rsidR="00B642C3" w:rsidRPr="00B642C3">
            <w:rPr>
              <w:sz w:val="18"/>
              <w:szCs w:val="18"/>
            </w:rPr>
            <w:fldChar w:fldCharType="begin"/>
          </w:r>
          <w:r w:rsidR="00B642C3" w:rsidRPr="00B642C3">
            <w:rPr>
              <w:sz w:val="18"/>
              <w:szCs w:val="18"/>
            </w:rPr>
            <w:instrText xml:space="preserve"> NUMPAGES  </w:instrText>
          </w:r>
          <w:r w:rsidR="00B642C3" w:rsidRPr="00B642C3">
            <w:rPr>
              <w:sz w:val="18"/>
              <w:szCs w:val="18"/>
            </w:rPr>
            <w:fldChar w:fldCharType="separate"/>
          </w:r>
          <w:r w:rsidR="00B642C3">
            <w:rPr>
              <w:sz w:val="18"/>
              <w:szCs w:val="18"/>
            </w:rPr>
            <w:t>2</w:t>
          </w:r>
          <w:r w:rsidR="00B642C3" w:rsidRPr="00B642C3">
            <w:rPr>
              <w:sz w:val="18"/>
              <w:szCs w:val="18"/>
            </w:rPr>
            <w:fldChar w:fldCharType="end"/>
          </w:r>
        </w:p>
      </w:tc>
    </w:tr>
  </w:tbl>
  <w:p w14:paraId="45C31479" w14:textId="77777777" w:rsidR="00B642C3" w:rsidRPr="004052FC" w:rsidRDefault="00B642C3" w:rsidP="00B642C3">
    <w:pPr>
      <w:pStyle w:val="Footno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lenraster1"/>
      <w:tblW w:w="0" w:type="auto"/>
      <w:tblLook w:val="04A0" w:firstRow="1" w:lastRow="0" w:firstColumn="1" w:lastColumn="0" w:noHBand="0" w:noVBand="1"/>
    </w:tblPr>
    <w:tblGrid>
      <w:gridCol w:w="7225"/>
      <w:gridCol w:w="1269"/>
    </w:tblGrid>
    <w:tr w:rsidR="00B642C3" w14:paraId="0FF9CBEC" w14:textId="77777777" w:rsidTr="00B642C3">
      <w:tc>
        <w:tcPr>
          <w:tcW w:w="7225" w:type="dxa"/>
        </w:tcPr>
        <w:p w14:paraId="5D74DCCD" w14:textId="77777777" w:rsidR="00B642C3" w:rsidRDefault="00B642C3" w:rsidP="00B642C3">
          <w:pPr>
            <w:pStyle w:val="Footnote"/>
          </w:pPr>
        </w:p>
        <w:p w14:paraId="67479AEF" w14:textId="77777777" w:rsidR="00B642C3" w:rsidRPr="00B642C3" w:rsidRDefault="00B642C3" w:rsidP="00B642C3">
          <w:pPr>
            <w:pStyle w:val="Footnote"/>
          </w:pPr>
        </w:p>
      </w:tc>
      <w:tc>
        <w:tcPr>
          <w:tcW w:w="1269" w:type="dxa"/>
        </w:tcPr>
        <w:p w14:paraId="410FA355" w14:textId="0133C436" w:rsidR="00B642C3" w:rsidRDefault="003D27CA" w:rsidP="00B642C3">
          <w:pPr>
            <w:pStyle w:val="Fuzeile"/>
            <w:jc w:val="right"/>
          </w:pPr>
          <w:r>
            <w:rPr>
              <w:sz w:val="18"/>
              <w:szCs w:val="18"/>
            </w:rPr>
            <w:t>Seite</w:t>
          </w:r>
          <w:r w:rsidR="00B642C3" w:rsidRPr="00B642C3">
            <w:rPr>
              <w:sz w:val="18"/>
              <w:szCs w:val="18"/>
            </w:rPr>
            <w:t xml:space="preserve"> </w:t>
          </w:r>
          <w:r w:rsidR="00B642C3" w:rsidRPr="00B642C3">
            <w:rPr>
              <w:sz w:val="18"/>
              <w:szCs w:val="18"/>
            </w:rPr>
            <w:fldChar w:fldCharType="begin"/>
          </w:r>
          <w:r w:rsidR="00B642C3" w:rsidRPr="00B642C3">
            <w:rPr>
              <w:sz w:val="18"/>
              <w:szCs w:val="18"/>
            </w:rPr>
            <w:instrText xml:space="preserve"> PAGE  </w:instrText>
          </w:r>
          <w:r w:rsidR="00B642C3" w:rsidRPr="00B642C3">
            <w:rPr>
              <w:sz w:val="18"/>
              <w:szCs w:val="18"/>
            </w:rPr>
            <w:fldChar w:fldCharType="separate"/>
          </w:r>
          <w:r w:rsidR="00B642C3">
            <w:rPr>
              <w:sz w:val="18"/>
              <w:szCs w:val="18"/>
            </w:rPr>
            <w:t>1</w:t>
          </w:r>
          <w:r w:rsidR="00B642C3" w:rsidRPr="00B642C3">
            <w:rPr>
              <w:sz w:val="18"/>
              <w:szCs w:val="18"/>
            </w:rPr>
            <w:fldChar w:fldCharType="end"/>
          </w:r>
          <w:r w:rsidR="00626E00">
            <w:rPr>
              <w:sz w:val="18"/>
              <w:szCs w:val="18"/>
            </w:rPr>
            <w:t xml:space="preserve"> </w:t>
          </w:r>
          <w:r>
            <w:rPr>
              <w:sz w:val="18"/>
              <w:szCs w:val="18"/>
            </w:rPr>
            <w:t>von</w:t>
          </w:r>
          <w:r w:rsidR="00B642C3" w:rsidRPr="00B642C3">
            <w:rPr>
              <w:sz w:val="18"/>
              <w:szCs w:val="18"/>
            </w:rPr>
            <w:t xml:space="preserve"> </w:t>
          </w:r>
          <w:r w:rsidR="00B642C3" w:rsidRPr="00B642C3">
            <w:rPr>
              <w:sz w:val="18"/>
              <w:szCs w:val="18"/>
            </w:rPr>
            <w:fldChar w:fldCharType="begin"/>
          </w:r>
          <w:r w:rsidR="00B642C3" w:rsidRPr="00B642C3">
            <w:rPr>
              <w:sz w:val="18"/>
              <w:szCs w:val="18"/>
            </w:rPr>
            <w:instrText xml:space="preserve"> NUMPAGES  </w:instrText>
          </w:r>
          <w:r w:rsidR="00B642C3" w:rsidRPr="00B642C3">
            <w:rPr>
              <w:sz w:val="18"/>
              <w:szCs w:val="18"/>
            </w:rPr>
            <w:fldChar w:fldCharType="separate"/>
          </w:r>
          <w:r w:rsidR="00B642C3">
            <w:rPr>
              <w:sz w:val="18"/>
              <w:szCs w:val="18"/>
            </w:rPr>
            <w:t>2</w:t>
          </w:r>
          <w:r w:rsidR="00B642C3" w:rsidRPr="00B642C3">
            <w:rPr>
              <w:sz w:val="18"/>
              <w:szCs w:val="18"/>
            </w:rPr>
            <w:fldChar w:fldCharType="end"/>
          </w:r>
        </w:p>
      </w:tc>
    </w:tr>
  </w:tbl>
  <w:p w14:paraId="7D10E09E" w14:textId="77777777" w:rsidR="00B642C3" w:rsidRPr="00B642C3" w:rsidRDefault="00B642C3" w:rsidP="00B642C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413357" w14:textId="77777777" w:rsidR="00743CA4" w:rsidRDefault="00743CA4" w:rsidP="00970353">
      <w:r>
        <w:separator/>
      </w:r>
    </w:p>
    <w:p w14:paraId="505B4D99" w14:textId="77777777" w:rsidR="00743CA4" w:rsidRDefault="00743CA4" w:rsidP="00970353"/>
  </w:footnote>
  <w:footnote w:type="continuationSeparator" w:id="0">
    <w:p w14:paraId="385A0A7A" w14:textId="77777777" w:rsidR="00743CA4" w:rsidRDefault="00743CA4" w:rsidP="00970353">
      <w:r>
        <w:continuationSeparator/>
      </w:r>
    </w:p>
    <w:p w14:paraId="7150C1C2" w14:textId="77777777" w:rsidR="00743CA4" w:rsidRDefault="00743CA4" w:rsidP="009703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5143B9" w14:textId="77777777" w:rsidR="00E25521" w:rsidRDefault="00E2552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lenraster11"/>
      <w:tblpPr w:leftFromText="142" w:rightFromText="142" w:vertAnchor="page" w:horzAnchor="margin" w:tblpY="1016"/>
      <w:tblW w:w="9384" w:type="dxa"/>
      <w:tblBorders>
        <w:insideH w:val="single" w:sz="8" w:space="0" w:color="auto"/>
      </w:tblBorders>
      <w:tblLayout w:type="fixed"/>
      <w:tblLook w:val="04A0" w:firstRow="1" w:lastRow="0" w:firstColumn="1" w:lastColumn="0" w:noHBand="0" w:noVBand="1"/>
    </w:tblPr>
    <w:tblGrid>
      <w:gridCol w:w="9384"/>
    </w:tblGrid>
    <w:tr w:rsidR="00E0432A" w:rsidRPr="009D0C48" w14:paraId="5ADFD8B8" w14:textId="77777777" w:rsidTr="009C3B10">
      <w:trPr>
        <w:trHeight w:hRule="exact" w:val="437"/>
      </w:trPr>
      <w:tc>
        <w:tcPr>
          <w:tcW w:w="9384" w:type="dxa"/>
        </w:tcPr>
        <w:tbl>
          <w:tblPr>
            <w:tblStyle w:val="Tabellenraster1"/>
            <w:tblpPr w:leftFromText="142" w:rightFromText="142" w:vertAnchor="page" w:horzAnchor="margin" w:tblpXSpec="right" w:tblpY="1016"/>
            <w:tblOverlap w:val="never"/>
            <w:tblW w:w="0" w:type="dxa"/>
            <w:tblBorders>
              <w:insideH w:val="single" w:sz="8" w:space="0" w:color="auto"/>
            </w:tblBorders>
            <w:tblLayout w:type="fixed"/>
            <w:tblLook w:val="04A0" w:firstRow="1" w:lastRow="0" w:firstColumn="1" w:lastColumn="0" w:noHBand="0" w:noVBand="1"/>
          </w:tblPr>
          <w:tblGrid>
            <w:gridCol w:w="9384"/>
          </w:tblGrid>
          <w:tr w:rsidR="00911633" w:rsidRPr="009D0C48" w14:paraId="7040B67D" w14:textId="77777777" w:rsidTr="009D0C48">
            <w:trPr>
              <w:trHeight w:val="437"/>
            </w:trPr>
            <w:tc>
              <w:tcPr>
                <w:tcW w:w="9384" w:type="dxa"/>
                <w:hideMark/>
              </w:tcPr>
              <w:p w14:paraId="425C76A7" w14:textId="77777777" w:rsidR="00911633" w:rsidRPr="009D0C48" w:rsidRDefault="009D0C48" w:rsidP="009D0C48">
                <w:pPr>
                  <w:jc w:val="right"/>
                  <w:rPr>
                    <w:rFonts w:eastAsia="Calibri"/>
                    <w:b/>
                    <w:bCs/>
                  </w:rPr>
                </w:pPr>
                <w:r w:rsidRPr="009D0C48">
                  <w:rPr>
                    <w:b/>
                    <w:bCs/>
                  </w:rPr>
                  <w:t>Siemens Hausgeräte</w:t>
                </w:r>
              </w:p>
            </w:tc>
          </w:tr>
        </w:tbl>
        <w:p w14:paraId="7DA5C0BC" w14:textId="77777777" w:rsidR="00E0432A" w:rsidRPr="009D0C48" w:rsidRDefault="00E0432A" w:rsidP="00970353">
          <w:pPr>
            <w:rPr>
              <w:rFonts w:eastAsia="Calibri"/>
              <w:b/>
              <w:bCs/>
            </w:rPr>
          </w:pPr>
        </w:p>
      </w:tc>
    </w:tr>
    <w:tr w:rsidR="00E0432A" w:rsidRPr="00DC010E" w14:paraId="3C256A1C" w14:textId="77777777" w:rsidTr="009C3B10">
      <w:trPr>
        <w:trHeight w:hRule="exact" w:val="465"/>
      </w:trPr>
      <w:tc>
        <w:tcPr>
          <w:tcW w:w="9384" w:type="dxa"/>
          <w:vAlign w:val="bottom"/>
        </w:tcPr>
        <w:p w14:paraId="5889DE63" w14:textId="77777777" w:rsidR="00E0432A" w:rsidRPr="00DC010E" w:rsidRDefault="00E0432A" w:rsidP="00970353">
          <w:pPr>
            <w:rPr>
              <w:rFonts w:eastAsia="Calibri"/>
            </w:rPr>
          </w:pPr>
          <w:r>
            <w:rPr>
              <w:noProof/>
              <w:lang w:val="de-DE" w:eastAsia="de-DE"/>
            </w:rPr>
            <w:drawing>
              <wp:anchor distT="0" distB="0" distL="114300" distR="114300" simplePos="0" relativeHeight="251658243" behindDoc="0" locked="1" layoutInCell="1" allowOverlap="1" wp14:anchorId="1A08279E" wp14:editId="45E4A37A">
                <wp:simplePos x="0" y="0"/>
                <wp:positionH relativeFrom="column">
                  <wp:posOffset>5040630</wp:posOffset>
                </wp:positionH>
                <wp:positionV relativeFrom="paragraph">
                  <wp:posOffset>132080</wp:posOffset>
                </wp:positionV>
                <wp:extent cx="936000" cy="147600"/>
                <wp:effectExtent l="0" t="0" r="0" b="5080"/>
                <wp:wrapNone/>
                <wp:docPr id="137375548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e_logo_petrol_rgb.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936000" cy="147600"/>
                        </a:xfrm>
                        <a:prstGeom prst="rect">
                          <a:avLst/>
                        </a:prstGeom>
                      </pic:spPr>
                    </pic:pic>
                  </a:graphicData>
                </a:graphic>
              </wp:anchor>
            </w:drawing>
          </w:r>
        </w:p>
      </w:tc>
    </w:tr>
  </w:tbl>
  <w:p w14:paraId="02648E77" w14:textId="77777777" w:rsidR="00E0432A" w:rsidRPr="0006250C" w:rsidRDefault="00E0432A" w:rsidP="00970353"/>
  <w:p w14:paraId="66BA19FC" w14:textId="77777777" w:rsidR="003256E3" w:rsidRDefault="003256E3" w:rsidP="0097035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lenraster1"/>
      <w:tblpPr w:leftFromText="142" w:rightFromText="142" w:vertAnchor="page" w:horzAnchor="margin" w:tblpY="1016"/>
      <w:tblW w:w="9384" w:type="dxa"/>
      <w:tblBorders>
        <w:insideH w:val="single" w:sz="8" w:space="0" w:color="auto"/>
      </w:tblBorders>
      <w:tblLayout w:type="fixed"/>
      <w:tblLook w:val="04A0" w:firstRow="1" w:lastRow="0" w:firstColumn="1" w:lastColumn="0" w:noHBand="0" w:noVBand="1"/>
    </w:tblPr>
    <w:tblGrid>
      <w:gridCol w:w="9384"/>
    </w:tblGrid>
    <w:tr w:rsidR="00964BF9" w:rsidRPr="00DC010E" w14:paraId="3076D87F" w14:textId="77777777">
      <w:trPr>
        <w:trHeight w:hRule="exact" w:val="437"/>
      </w:trPr>
      <w:tc>
        <w:tcPr>
          <w:tcW w:w="9384" w:type="dxa"/>
        </w:tcPr>
        <w:p w14:paraId="45F3AE69" w14:textId="77777777" w:rsidR="00964BF9" w:rsidRPr="005B5460" w:rsidRDefault="00013066" w:rsidP="00964BF9">
          <w:pPr>
            <w:tabs>
              <w:tab w:val="right" w:pos="9356"/>
            </w:tabs>
            <w:jc w:val="right"/>
            <w:rPr>
              <w:rFonts w:ascii="SIEMENS SANS OSF" w:eastAsia="Calibri" w:hAnsi="SIEMENS SANS OSF"/>
              <w:b/>
              <w:bCs/>
            </w:rPr>
          </w:pPr>
          <w:r w:rsidRPr="00231D87">
            <w:rPr>
              <w:rFonts w:ascii="SIEMENS SANS OSF" w:hAnsi="SIEMENS SANS OSF"/>
              <w:b/>
              <w:bCs/>
            </w:rPr>
            <w:t>Siemens</w:t>
          </w:r>
          <w:r w:rsidRPr="005B5460">
            <w:rPr>
              <w:rFonts w:ascii="SIEMENS SANS OSF" w:hAnsi="SIEMENS SANS OSF"/>
              <w:b/>
              <w:bCs/>
            </w:rPr>
            <w:t xml:space="preserve"> </w:t>
          </w:r>
          <w:r w:rsidRPr="00231D87">
            <w:rPr>
              <w:rFonts w:ascii="SIEMENS SANS OSF" w:hAnsi="SIEMENS SANS OSF"/>
              <w:b/>
              <w:bCs/>
            </w:rPr>
            <w:t>Hausgeräte</w:t>
          </w:r>
        </w:p>
      </w:tc>
    </w:tr>
    <w:tr w:rsidR="00964BF9" w:rsidRPr="00DC010E" w14:paraId="24A6D57A" w14:textId="77777777">
      <w:trPr>
        <w:trHeight w:hRule="exact" w:val="465"/>
      </w:trPr>
      <w:tc>
        <w:tcPr>
          <w:tcW w:w="9384" w:type="dxa"/>
          <w:vAlign w:val="bottom"/>
        </w:tcPr>
        <w:p w14:paraId="5A5C5E9F" w14:textId="77777777" w:rsidR="00964BF9" w:rsidRPr="00DC010E" w:rsidRDefault="00964BF9" w:rsidP="00964BF9">
          <w:pPr>
            <w:jc w:val="right"/>
            <w:rPr>
              <w:rFonts w:eastAsia="Calibri"/>
            </w:rPr>
          </w:pPr>
          <w:r>
            <w:rPr>
              <w:noProof/>
              <w:lang w:val="de-DE" w:eastAsia="de-DE"/>
            </w:rPr>
            <w:drawing>
              <wp:anchor distT="0" distB="0" distL="114300" distR="114300" simplePos="0" relativeHeight="251658244" behindDoc="0" locked="1" layoutInCell="1" allowOverlap="1" wp14:anchorId="1318B827" wp14:editId="365D76D4">
                <wp:simplePos x="0" y="0"/>
                <wp:positionH relativeFrom="column">
                  <wp:posOffset>5040630</wp:posOffset>
                </wp:positionH>
                <wp:positionV relativeFrom="paragraph">
                  <wp:posOffset>132080</wp:posOffset>
                </wp:positionV>
                <wp:extent cx="936000" cy="147600"/>
                <wp:effectExtent l="0" t="0" r="0" b="5080"/>
                <wp:wrapNone/>
                <wp:docPr id="132953125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e_logo_petrol_rgb.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936000" cy="147600"/>
                        </a:xfrm>
                        <a:prstGeom prst="rect">
                          <a:avLst/>
                        </a:prstGeom>
                      </pic:spPr>
                    </pic:pic>
                  </a:graphicData>
                </a:graphic>
              </wp:anchor>
            </w:drawing>
          </w:r>
        </w:p>
      </w:tc>
    </w:tr>
  </w:tbl>
  <w:p w14:paraId="2F586963" w14:textId="77777777" w:rsidR="003256E3" w:rsidRDefault="003256E3" w:rsidP="00964BF9"/>
  <w:p w14:paraId="6DCFBA0D" w14:textId="77777777" w:rsidR="00964BF9" w:rsidRDefault="00964BF9" w:rsidP="00964BF9"/>
  <w:p w14:paraId="552182AD" w14:textId="77777777" w:rsidR="00964BF9" w:rsidRDefault="00964BF9" w:rsidP="00964BF9"/>
  <w:p w14:paraId="019F0DBA" w14:textId="77777777" w:rsidR="00964BF9" w:rsidRDefault="00964BF9" w:rsidP="00964BF9"/>
  <w:p w14:paraId="4DDE5B1B" w14:textId="77777777" w:rsidR="00964BF9" w:rsidRPr="00231D87" w:rsidRDefault="00013066" w:rsidP="00964BF9">
    <w:pPr>
      <w:rPr>
        <w:rFonts w:ascii="SIEMENS SANS OSF" w:hAnsi="SIEMENS SANS OSF"/>
      </w:rPr>
    </w:pPr>
    <w:r w:rsidRPr="00231D87">
      <w:rPr>
        <w:rFonts w:ascii="SIEMENS SANS OSF" w:hAnsi="SIEMENS SANS OSF"/>
        <w:b/>
      </w:rPr>
      <w:t>Pressemitteilung</w:t>
    </w:r>
  </w:p>
  <w:p w14:paraId="665A0009" w14:textId="77777777" w:rsidR="00964BF9" w:rsidRDefault="00964BF9" w:rsidP="00964BF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bullet"/>
      <w:lvlText w:val=""/>
      <w:lvlJc w:val="left"/>
      <w:pPr>
        <w:tabs>
          <w:tab w:val="num" w:pos="360"/>
        </w:tabs>
        <w:ind w:left="360" w:hanging="360"/>
      </w:pPr>
      <w:rPr>
        <w:rFonts w:ascii="Symbol" w:hAnsi="Symbol"/>
      </w:rPr>
    </w:lvl>
  </w:abstractNum>
  <w:abstractNum w:abstractNumId="2" w15:restartNumberingAfterBreak="0">
    <w:nsid w:val="01803C7E"/>
    <w:multiLevelType w:val="multilevel"/>
    <w:tmpl w:val="EC669D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5567469"/>
    <w:multiLevelType w:val="hybridMultilevel"/>
    <w:tmpl w:val="3FCC05A8"/>
    <w:lvl w:ilvl="0" w:tplc="0407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7D1179F"/>
    <w:multiLevelType w:val="hybridMultilevel"/>
    <w:tmpl w:val="E6C229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F282D95"/>
    <w:multiLevelType w:val="hybridMultilevel"/>
    <w:tmpl w:val="AF8AE6B2"/>
    <w:lvl w:ilvl="0" w:tplc="040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FF7D93"/>
    <w:multiLevelType w:val="hybridMultilevel"/>
    <w:tmpl w:val="C2188DE0"/>
    <w:lvl w:ilvl="0" w:tplc="64FED622">
      <w:start w:val="1"/>
      <w:numFmt w:val="bullet"/>
      <w:pStyle w:val="TabelleBullet"/>
      <w:lvlText w:val="●"/>
      <w:lvlJc w:val="left"/>
      <w:pPr>
        <w:ind w:left="833" w:hanging="360"/>
      </w:pPr>
      <w:rPr>
        <w:rFonts w:ascii="Arial" w:hAnsi="Arial" w:hint="default"/>
        <w:sz w:val="1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54C4329"/>
    <w:multiLevelType w:val="hybridMultilevel"/>
    <w:tmpl w:val="55EA5450"/>
    <w:lvl w:ilvl="0" w:tplc="F356C632">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8" w15:restartNumberingAfterBreak="0">
    <w:nsid w:val="17C47F3A"/>
    <w:multiLevelType w:val="hybridMultilevel"/>
    <w:tmpl w:val="4BF0AAA6"/>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92269A2"/>
    <w:multiLevelType w:val="hybridMultilevel"/>
    <w:tmpl w:val="95345D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A322E11"/>
    <w:multiLevelType w:val="hybridMultilevel"/>
    <w:tmpl w:val="133A1408"/>
    <w:lvl w:ilvl="0" w:tplc="C484AD7A">
      <w:start w:val="1"/>
      <w:numFmt w:val="bullet"/>
      <w:lvlText w:val="•"/>
      <w:lvlJc w:val="left"/>
      <w:pPr>
        <w:tabs>
          <w:tab w:val="num" w:pos="720"/>
        </w:tabs>
        <w:ind w:left="720" w:hanging="360"/>
      </w:pPr>
      <w:rPr>
        <w:rFonts w:ascii="Arial" w:hAnsi="Arial" w:hint="default"/>
      </w:rPr>
    </w:lvl>
    <w:lvl w:ilvl="1" w:tplc="960E1E1C" w:tentative="1">
      <w:start w:val="1"/>
      <w:numFmt w:val="bullet"/>
      <w:lvlText w:val="•"/>
      <w:lvlJc w:val="left"/>
      <w:pPr>
        <w:tabs>
          <w:tab w:val="num" w:pos="1440"/>
        </w:tabs>
        <w:ind w:left="1440" w:hanging="360"/>
      </w:pPr>
      <w:rPr>
        <w:rFonts w:ascii="Arial" w:hAnsi="Arial" w:hint="default"/>
      </w:rPr>
    </w:lvl>
    <w:lvl w:ilvl="2" w:tplc="86E22A24" w:tentative="1">
      <w:start w:val="1"/>
      <w:numFmt w:val="bullet"/>
      <w:lvlText w:val="•"/>
      <w:lvlJc w:val="left"/>
      <w:pPr>
        <w:tabs>
          <w:tab w:val="num" w:pos="2160"/>
        </w:tabs>
        <w:ind w:left="2160" w:hanging="360"/>
      </w:pPr>
      <w:rPr>
        <w:rFonts w:ascii="Arial" w:hAnsi="Arial" w:hint="default"/>
      </w:rPr>
    </w:lvl>
    <w:lvl w:ilvl="3" w:tplc="13DAE464" w:tentative="1">
      <w:start w:val="1"/>
      <w:numFmt w:val="bullet"/>
      <w:lvlText w:val="•"/>
      <w:lvlJc w:val="left"/>
      <w:pPr>
        <w:tabs>
          <w:tab w:val="num" w:pos="2880"/>
        </w:tabs>
        <w:ind w:left="2880" w:hanging="360"/>
      </w:pPr>
      <w:rPr>
        <w:rFonts w:ascii="Arial" w:hAnsi="Arial" w:hint="default"/>
      </w:rPr>
    </w:lvl>
    <w:lvl w:ilvl="4" w:tplc="63AE9D34" w:tentative="1">
      <w:start w:val="1"/>
      <w:numFmt w:val="bullet"/>
      <w:lvlText w:val="•"/>
      <w:lvlJc w:val="left"/>
      <w:pPr>
        <w:tabs>
          <w:tab w:val="num" w:pos="3600"/>
        </w:tabs>
        <w:ind w:left="3600" w:hanging="360"/>
      </w:pPr>
      <w:rPr>
        <w:rFonts w:ascii="Arial" w:hAnsi="Arial" w:hint="default"/>
      </w:rPr>
    </w:lvl>
    <w:lvl w:ilvl="5" w:tplc="8064F4CA" w:tentative="1">
      <w:start w:val="1"/>
      <w:numFmt w:val="bullet"/>
      <w:lvlText w:val="•"/>
      <w:lvlJc w:val="left"/>
      <w:pPr>
        <w:tabs>
          <w:tab w:val="num" w:pos="4320"/>
        </w:tabs>
        <w:ind w:left="4320" w:hanging="360"/>
      </w:pPr>
      <w:rPr>
        <w:rFonts w:ascii="Arial" w:hAnsi="Arial" w:hint="default"/>
      </w:rPr>
    </w:lvl>
    <w:lvl w:ilvl="6" w:tplc="8224FE8C" w:tentative="1">
      <w:start w:val="1"/>
      <w:numFmt w:val="bullet"/>
      <w:lvlText w:val="•"/>
      <w:lvlJc w:val="left"/>
      <w:pPr>
        <w:tabs>
          <w:tab w:val="num" w:pos="5040"/>
        </w:tabs>
        <w:ind w:left="5040" w:hanging="360"/>
      </w:pPr>
      <w:rPr>
        <w:rFonts w:ascii="Arial" w:hAnsi="Arial" w:hint="default"/>
      </w:rPr>
    </w:lvl>
    <w:lvl w:ilvl="7" w:tplc="D220920E" w:tentative="1">
      <w:start w:val="1"/>
      <w:numFmt w:val="bullet"/>
      <w:lvlText w:val="•"/>
      <w:lvlJc w:val="left"/>
      <w:pPr>
        <w:tabs>
          <w:tab w:val="num" w:pos="5760"/>
        </w:tabs>
        <w:ind w:left="5760" w:hanging="360"/>
      </w:pPr>
      <w:rPr>
        <w:rFonts w:ascii="Arial" w:hAnsi="Arial" w:hint="default"/>
      </w:rPr>
    </w:lvl>
    <w:lvl w:ilvl="8" w:tplc="CD8E704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A4D2AA6"/>
    <w:multiLevelType w:val="hybridMultilevel"/>
    <w:tmpl w:val="D1949E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C301F78"/>
    <w:multiLevelType w:val="hybridMultilevel"/>
    <w:tmpl w:val="FA88C3D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21C65268"/>
    <w:multiLevelType w:val="hybridMultilevel"/>
    <w:tmpl w:val="404629E6"/>
    <w:lvl w:ilvl="0" w:tplc="F9CC910E">
      <w:start w:val="1"/>
      <w:numFmt w:val="bullet"/>
      <w:lvlText w:val="●"/>
      <w:lvlJc w:val="left"/>
      <w:pPr>
        <w:ind w:left="833"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80747C4"/>
    <w:multiLevelType w:val="hybridMultilevel"/>
    <w:tmpl w:val="D9A294FC"/>
    <w:lvl w:ilvl="0" w:tplc="04070001">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15" w15:restartNumberingAfterBreak="0">
    <w:nsid w:val="2AB06A71"/>
    <w:multiLevelType w:val="hybridMultilevel"/>
    <w:tmpl w:val="68B44D72"/>
    <w:lvl w:ilvl="0" w:tplc="0407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E7E4AAD"/>
    <w:multiLevelType w:val="hybridMultilevel"/>
    <w:tmpl w:val="16262E3C"/>
    <w:lvl w:ilvl="0" w:tplc="04070001">
      <w:start w:val="1"/>
      <w:numFmt w:val="bullet"/>
      <w:lvlText w:val=""/>
      <w:lvlJc w:val="left"/>
      <w:pPr>
        <w:ind w:left="1193" w:hanging="360"/>
      </w:pPr>
      <w:rPr>
        <w:rFonts w:ascii="Symbol" w:hAnsi="Symbol" w:hint="default"/>
      </w:rPr>
    </w:lvl>
    <w:lvl w:ilvl="1" w:tplc="04070003" w:tentative="1">
      <w:start w:val="1"/>
      <w:numFmt w:val="bullet"/>
      <w:lvlText w:val="o"/>
      <w:lvlJc w:val="left"/>
      <w:pPr>
        <w:ind w:left="1913" w:hanging="360"/>
      </w:pPr>
      <w:rPr>
        <w:rFonts w:ascii="Courier New" w:hAnsi="Courier New" w:cs="Courier New" w:hint="default"/>
      </w:rPr>
    </w:lvl>
    <w:lvl w:ilvl="2" w:tplc="04070005" w:tentative="1">
      <w:start w:val="1"/>
      <w:numFmt w:val="bullet"/>
      <w:lvlText w:val=""/>
      <w:lvlJc w:val="left"/>
      <w:pPr>
        <w:ind w:left="2633" w:hanging="360"/>
      </w:pPr>
      <w:rPr>
        <w:rFonts w:ascii="Wingdings" w:hAnsi="Wingdings" w:hint="default"/>
      </w:rPr>
    </w:lvl>
    <w:lvl w:ilvl="3" w:tplc="04070001" w:tentative="1">
      <w:start w:val="1"/>
      <w:numFmt w:val="bullet"/>
      <w:lvlText w:val=""/>
      <w:lvlJc w:val="left"/>
      <w:pPr>
        <w:ind w:left="3353" w:hanging="360"/>
      </w:pPr>
      <w:rPr>
        <w:rFonts w:ascii="Symbol" w:hAnsi="Symbol" w:hint="default"/>
      </w:rPr>
    </w:lvl>
    <w:lvl w:ilvl="4" w:tplc="04070003" w:tentative="1">
      <w:start w:val="1"/>
      <w:numFmt w:val="bullet"/>
      <w:lvlText w:val="o"/>
      <w:lvlJc w:val="left"/>
      <w:pPr>
        <w:ind w:left="4073" w:hanging="360"/>
      </w:pPr>
      <w:rPr>
        <w:rFonts w:ascii="Courier New" w:hAnsi="Courier New" w:cs="Courier New" w:hint="default"/>
      </w:rPr>
    </w:lvl>
    <w:lvl w:ilvl="5" w:tplc="04070005" w:tentative="1">
      <w:start w:val="1"/>
      <w:numFmt w:val="bullet"/>
      <w:lvlText w:val=""/>
      <w:lvlJc w:val="left"/>
      <w:pPr>
        <w:ind w:left="4793" w:hanging="360"/>
      </w:pPr>
      <w:rPr>
        <w:rFonts w:ascii="Wingdings" w:hAnsi="Wingdings" w:hint="default"/>
      </w:rPr>
    </w:lvl>
    <w:lvl w:ilvl="6" w:tplc="04070001" w:tentative="1">
      <w:start w:val="1"/>
      <w:numFmt w:val="bullet"/>
      <w:lvlText w:val=""/>
      <w:lvlJc w:val="left"/>
      <w:pPr>
        <w:ind w:left="5513" w:hanging="360"/>
      </w:pPr>
      <w:rPr>
        <w:rFonts w:ascii="Symbol" w:hAnsi="Symbol" w:hint="default"/>
      </w:rPr>
    </w:lvl>
    <w:lvl w:ilvl="7" w:tplc="04070003" w:tentative="1">
      <w:start w:val="1"/>
      <w:numFmt w:val="bullet"/>
      <w:lvlText w:val="o"/>
      <w:lvlJc w:val="left"/>
      <w:pPr>
        <w:ind w:left="6233" w:hanging="360"/>
      </w:pPr>
      <w:rPr>
        <w:rFonts w:ascii="Courier New" w:hAnsi="Courier New" w:cs="Courier New" w:hint="default"/>
      </w:rPr>
    </w:lvl>
    <w:lvl w:ilvl="8" w:tplc="04070005" w:tentative="1">
      <w:start w:val="1"/>
      <w:numFmt w:val="bullet"/>
      <w:lvlText w:val=""/>
      <w:lvlJc w:val="left"/>
      <w:pPr>
        <w:ind w:left="6953" w:hanging="360"/>
      </w:pPr>
      <w:rPr>
        <w:rFonts w:ascii="Wingdings" w:hAnsi="Wingdings" w:hint="default"/>
      </w:rPr>
    </w:lvl>
  </w:abstractNum>
  <w:abstractNum w:abstractNumId="17" w15:restartNumberingAfterBreak="0">
    <w:nsid w:val="39D973CD"/>
    <w:multiLevelType w:val="hybridMultilevel"/>
    <w:tmpl w:val="AC70E808"/>
    <w:lvl w:ilvl="0" w:tplc="40763B78">
      <w:start w:val="1"/>
      <w:numFmt w:val="bullet"/>
      <w:lvlText w:val="›"/>
      <w:lvlJc w:val="left"/>
      <w:pPr>
        <w:tabs>
          <w:tab w:val="num" w:pos="720"/>
        </w:tabs>
        <w:ind w:left="720" w:hanging="360"/>
      </w:pPr>
      <w:rPr>
        <w:rFonts w:ascii="Arial" w:hAnsi="Arial" w:hint="default"/>
      </w:rPr>
    </w:lvl>
    <w:lvl w:ilvl="1" w:tplc="C7882574" w:tentative="1">
      <w:start w:val="1"/>
      <w:numFmt w:val="bullet"/>
      <w:lvlText w:val="›"/>
      <w:lvlJc w:val="left"/>
      <w:pPr>
        <w:tabs>
          <w:tab w:val="num" w:pos="1440"/>
        </w:tabs>
        <w:ind w:left="1440" w:hanging="360"/>
      </w:pPr>
      <w:rPr>
        <w:rFonts w:ascii="Arial" w:hAnsi="Arial" w:hint="default"/>
      </w:rPr>
    </w:lvl>
    <w:lvl w:ilvl="2" w:tplc="4750442E" w:tentative="1">
      <w:start w:val="1"/>
      <w:numFmt w:val="bullet"/>
      <w:lvlText w:val="›"/>
      <w:lvlJc w:val="left"/>
      <w:pPr>
        <w:tabs>
          <w:tab w:val="num" w:pos="2160"/>
        </w:tabs>
        <w:ind w:left="2160" w:hanging="360"/>
      </w:pPr>
      <w:rPr>
        <w:rFonts w:ascii="Arial" w:hAnsi="Arial" w:hint="default"/>
      </w:rPr>
    </w:lvl>
    <w:lvl w:ilvl="3" w:tplc="EBF6C5DC" w:tentative="1">
      <w:start w:val="1"/>
      <w:numFmt w:val="bullet"/>
      <w:lvlText w:val="›"/>
      <w:lvlJc w:val="left"/>
      <w:pPr>
        <w:tabs>
          <w:tab w:val="num" w:pos="2880"/>
        </w:tabs>
        <w:ind w:left="2880" w:hanging="360"/>
      </w:pPr>
      <w:rPr>
        <w:rFonts w:ascii="Arial" w:hAnsi="Arial" w:hint="default"/>
      </w:rPr>
    </w:lvl>
    <w:lvl w:ilvl="4" w:tplc="190AF602" w:tentative="1">
      <w:start w:val="1"/>
      <w:numFmt w:val="bullet"/>
      <w:lvlText w:val="›"/>
      <w:lvlJc w:val="left"/>
      <w:pPr>
        <w:tabs>
          <w:tab w:val="num" w:pos="3600"/>
        </w:tabs>
        <w:ind w:left="3600" w:hanging="360"/>
      </w:pPr>
      <w:rPr>
        <w:rFonts w:ascii="Arial" w:hAnsi="Arial" w:hint="default"/>
      </w:rPr>
    </w:lvl>
    <w:lvl w:ilvl="5" w:tplc="51B2A8CE" w:tentative="1">
      <w:start w:val="1"/>
      <w:numFmt w:val="bullet"/>
      <w:lvlText w:val="›"/>
      <w:lvlJc w:val="left"/>
      <w:pPr>
        <w:tabs>
          <w:tab w:val="num" w:pos="4320"/>
        </w:tabs>
        <w:ind w:left="4320" w:hanging="360"/>
      </w:pPr>
      <w:rPr>
        <w:rFonts w:ascii="Arial" w:hAnsi="Arial" w:hint="default"/>
      </w:rPr>
    </w:lvl>
    <w:lvl w:ilvl="6" w:tplc="9BF48F7A" w:tentative="1">
      <w:start w:val="1"/>
      <w:numFmt w:val="bullet"/>
      <w:lvlText w:val="›"/>
      <w:lvlJc w:val="left"/>
      <w:pPr>
        <w:tabs>
          <w:tab w:val="num" w:pos="5040"/>
        </w:tabs>
        <w:ind w:left="5040" w:hanging="360"/>
      </w:pPr>
      <w:rPr>
        <w:rFonts w:ascii="Arial" w:hAnsi="Arial" w:hint="default"/>
      </w:rPr>
    </w:lvl>
    <w:lvl w:ilvl="7" w:tplc="D2A6E418" w:tentative="1">
      <w:start w:val="1"/>
      <w:numFmt w:val="bullet"/>
      <w:lvlText w:val="›"/>
      <w:lvlJc w:val="left"/>
      <w:pPr>
        <w:tabs>
          <w:tab w:val="num" w:pos="5760"/>
        </w:tabs>
        <w:ind w:left="5760" w:hanging="360"/>
      </w:pPr>
      <w:rPr>
        <w:rFonts w:ascii="Arial" w:hAnsi="Arial" w:hint="default"/>
      </w:rPr>
    </w:lvl>
    <w:lvl w:ilvl="8" w:tplc="F0962C4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BAA3037"/>
    <w:multiLevelType w:val="hybridMultilevel"/>
    <w:tmpl w:val="D452EDF2"/>
    <w:lvl w:ilvl="0" w:tplc="04070001">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19" w15:restartNumberingAfterBreak="0">
    <w:nsid w:val="3C8B73C4"/>
    <w:multiLevelType w:val="hybridMultilevel"/>
    <w:tmpl w:val="3E7EB27C"/>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0B7607C"/>
    <w:multiLevelType w:val="hybridMultilevel"/>
    <w:tmpl w:val="6536571C"/>
    <w:lvl w:ilvl="0" w:tplc="2DFEB1D8">
      <w:start w:val="1"/>
      <w:numFmt w:val="bullet"/>
      <w:lvlText w:val="•"/>
      <w:lvlJc w:val="left"/>
      <w:pPr>
        <w:tabs>
          <w:tab w:val="num" w:pos="720"/>
        </w:tabs>
        <w:ind w:left="720" w:hanging="360"/>
      </w:pPr>
      <w:rPr>
        <w:rFonts w:ascii="Arial" w:hAnsi="Arial" w:hint="default"/>
      </w:rPr>
    </w:lvl>
    <w:lvl w:ilvl="1" w:tplc="5AC6D7CC" w:tentative="1">
      <w:start w:val="1"/>
      <w:numFmt w:val="bullet"/>
      <w:lvlText w:val="•"/>
      <w:lvlJc w:val="left"/>
      <w:pPr>
        <w:tabs>
          <w:tab w:val="num" w:pos="1440"/>
        </w:tabs>
        <w:ind w:left="1440" w:hanging="360"/>
      </w:pPr>
      <w:rPr>
        <w:rFonts w:ascii="Arial" w:hAnsi="Arial" w:hint="default"/>
      </w:rPr>
    </w:lvl>
    <w:lvl w:ilvl="2" w:tplc="261C7586" w:tentative="1">
      <w:start w:val="1"/>
      <w:numFmt w:val="bullet"/>
      <w:lvlText w:val="•"/>
      <w:lvlJc w:val="left"/>
      <w:pPr>
        <w:tabs>
          <w:tab w:val="num" w:pos="2160"/>
        </w:tabs>
        <w:ind w:left="2160" w:hanging="360"/>
      </w:pPr>
      <w:rPr>
        <w:rFonts w:ascii="Arial" w:hAnsi="Arial" w:hint="default"/>
      </w:rPr>
    </w:lvl>
    <w:lvl w:ilvl="3" w:tplc="21867020" w:tentative="1">
      <w:start w:val="1"/>
      <w:numFmt w:val="bullet"/>
      <w:lvlText w:val="•"/>
      <w:lvlJc w:val="left"/>
      <w:pPr>
        <w:tabs>
          <w:tab w:val="num" w:pos="2880"/>
        </w:tabs>
        <w:ind w:left="2880" w:hanging="360"/>
      </w:pPr>
      <w:rPr>
        <w:rFonts w:ascii="Arial" w:hAnsi="Arial" w:hint="default"/>
      </w:rPr>
    </w:lvl>
    <w:lvl w:ilvl="4" w:tplc="00E0CABC" w:tentative="1">
      <w:start w:val="1"/>
      <w:numFmt w:val="bullet"/>
      <w:lvlText w:val="•"/>
      <w:lvlJc w:val="left"/>
      <w:pPr>
        <w:tabs>
          <w:tab w:val="num" w:pos="3600"/>
        </w:tabs>
        <w:ind w:left="3600" w:hanging="360"/>
      </w:pPr>
      <w:rPr>
        <w:rFonts w:ascii="Arial" w:hAnsi="Arial" w:hint="default"/>
      </w:rPr>
    </w:lvl>
    <w:lvl w:ilvl="5" w:tplc="2C6C8A34" w:tentative="1">
      <w:start w:val="1"/>
      <w:numFmt w:val="bullet"/>
      <w:lvlText w:val="•"/>
      <w:lvlJc w:val="left"/>
      <w:pPr>
        <w:tabs>
          <w:tab w:val="num" w:pos="4320"/>
        </w:tabs>
        <w:ind w:left="4320" w:hanging="360"/>
      </w:pPr>
      <w:rPr>
        <w:rFonts w:ascii="Arial" w:hAnsi="Arial" w:hint="default"/>
      </w:rPr>
    </w:lvl>
    <w:lvl w:ilvl="6" w:tplc="5B6CD70E" w:tentative="1">
      <w:start w:val="1"/>
      <w:numFmt w:val="bullet"/>
      <w:lvlText w:val="•"/>
      <w:lvlJc w:val="left"/>
      <w:pPr>
        <w:tabs>
          <w:tab w:val="num" w:pos="5040"/>
        </w:tabs>
        <w:ind w:left="5040" w:hanging="360"/>
      </w:pPr>
      <w:rPr>
        <w:rFonts w:ascii="Arial" w:hAnsi="Arial" w:hint="default"/>
      </w:rPr>
    </w:lvl>
    <w:lvl w:ilvl="7" w:tplc="CC380B46" w:tentative="1">
      <w:start w:val="1"/>
      <w:numFmt w:val="bullet"/>
      <w:lvlText w:val="•"/>
      <w:lvlJc w:val="left"/>
      <w:pPr>
        <w:tabs>
          <w:tab w:val="num" w:pos="5760"/>
        </w:tabs>
        <w:ind w:left="5760" w:hanging="360"/>
      </w:pPr>
      <w:rPr>
        <w:rFonts w:ascii="Arial" w:hAnsi="Arial" w:hint="default"/>
      </w:rPr>
    </w:lvl>
    <w:lvl w:ilvl="8" w:tplc="D26AB244"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2BE2A39"/>
    <w:multiLevelType w:val="hybridMultilevel"/>
    <w:tmpl w:val="02749AB6"/>
    <w:lvl w:ilvl="0" w:tplc="04070001">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22" w15:restartNumberingAfterBreak="0">
    <w:nsid w:val="48483F12"/>
    <w:multiLevelType w:val="hybridMultilevel"/>
    <w:tmpl w:val="657A5388"/>
    <w:lvl w:ilvl="0" w:tplc="023634E4">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3" w15:restartNumberingAfterBreak="0">
    <w:nsid w:val="4B9027D1"/>
    <w:multiLevelType w:val="hybridMultilevel"/>
    <w:tmpl w:val="5B428518"/>
    <w:lvl w:ilvl="0" w:tplc="91088C64">
      <w:start w:val="1"/>
      <w:numFmt w:val="bullet"/>
      <w:lvlText w:val="•"/>
      <w:lvlJc w:val="left"/>
      <w:pPr>
        <w:tabs>
          <w:tab w:val="num" w:pos="360"/>
        </w:tabs>
        <w:ind w:left="360" w:hanging="360"/>
      </w:pPr>
      <w:rPr>
        <w:rFonts w:ascii="Arial" w:hAnsi="Arial" w:hint="default"/>
      </w:rPr>
    </w:lvl>
    <w:lvl w:ilvl="1" w:tplc="7BDE8182" w:tentative="1">
      <w:start w:val="1"/>
      <w:numFmt w:val="bullet"/>
      <w:lvlText w:val="•"/>
      <w:lvlJc w:val="left"/>
      <w:pPr>
        <w:tabs>
          <w:tab w:val="num" w:pos="1080"/>
        </w:tabs>
        <w:ind w:left="1080" w:hanging="360"/>
      </w:pPr>
      <w:rPr>
        <w:rFonts w:ascii="Arial" w:hAnsi="Arial" w:hint="default"/>
      </w:rPr>
    </w:lvl>
    <w:lvl w:ilvl="2" w:tplc="B650B956" w:tentative="1">
      <w:start w:val="1"/>
      <w:numFmt w:val="bullet"/>
      <w:lvlText w:val="•"/>
      <w:lvlJc w:val="left"/>
      <w:pPr>
        <w:tabs>
          <w:tab w:val="num" w:pos="1800"/>
        </w:tabs>
        <w:ind w:left="1800" w:hanging="360"/>
      </w:pPr>
      <w:rPr>
        <w:rFonts w:ascii="Arial" w:hAnsi="Arial" w:hint="default"/>
      </w:rPr>
    </w:lvl>
    <w:lvl w:ilvl="3" w:tplc="9B161B1E" w:tentative="1">
      <w:start w:val="1"/>
      <w:numFmt w:val="bullet"/>
      <w:lvlText w:val="•"/>
      <w:lvlJc w:val="left"/>
      <w:pPr>
        <w:tabs>
          <w:tab w:val="num" w:pos="2520"/>
        </w:tabs>
        <w:ind w:left="2520" w:hanging="360"/>
      </w:pPr>
      <w:rPr>
        <w:rFonts w:ascii="Arial" w:hAnsi="Arial" w:hint="default"/>
      </w:rPr>
    </w:lvl>
    <w:lvl w:ilvl="4" w:tplc="B39CE96C" w:tentative="1">
      <w:start w:val="1"/>
      <w:numFmt w:val="bullet"/>
      <w:lvlText w:val="•"/>
      <w:lvlJc w:val="left"/>
      <w:pPr>
        <w:tabs>
          <w:tab w:val="num" w:pos="3240"/>
        </w:tabs>
        <w:ind w:left="3240" w:hanging="360"/>
      </w:pPr>
      <w:rPr>
        <w:rFonts w:ascii="Arial" w:hAnsi="Arial" w:hint="default"/>
      </w:rPr>
    </w:lvl>
    <w:lvl w:ilvl="5" w:tplc="82D23BFE" w:tentative="1">
      <w:start w:val="1"/>
      <w:numFmt w:val="bullet"/>
      <w:lvlText w:val="•"/>
      <w:lvlJc w:val="left"/>
      <w:pPr>
        <w:tabs>
          <w:tab w:val="num" w:pos="3960"/>
        </w:tabs>
        <w:ind w:left="3960" w:hanging="360"/>
      </w:pPr>
      <w:rPr>
        <w:rFonts w:ascii="Arial" w:hAnsi="Arial" w:hint="default"/>
      </w:rPr>
    </w:lvl>
    <w:lvl w:ilvl="6" w:tplc="068A31C6" w:tentative="1">
      <w:start w:val="1"/>
      <w:numFmt w:val="bullet"/>
      <w:lvlText w:val="•"/>
      <w:lvlJc w:val="left"/>
      <w:pPr>
        <w:tabs>
          <w:tab w:val="num" w:pos="4680"/>
        </w:tabs>
        <w:ind w:left="4680" w:hanging="360"/>
      </w:pPr>
      <w:rPr>
        <w:rFonts w:ascii="Arial" w:hAnsi="Arial" w:hint="default"/>
      </w:rPr>
    </w:lvl>
    <w:lvl w:ilvl="7" w:tplc="E1E2611A" w:tentative="1">
      <w:start w:val="1"/>
      <w:numFmt w:val="bullet"/>
      <w:lvlText w:val="•"/>
      <w:lvlJc w:val="left"/>
      <w:pPr>
        <w:tabs>
          <w:tab w:val="num" w:pos="5400"/>
        </w:tabs>
        <w:ind w:left="5400" w:hanging="360"/>
      </w:pPr>
      <w:rPr>
        <w:rFonts w:ascii="Arial" w:hAnsi="Arial" w:hint="default"/>
      </w:rPr>
    </w:lvl>
    <w:lvl w:ilvl="8" w:tplc="98C401F0" w:tentative="1">
      <w:start w:val="1"/>
      <w:numFmt w:val="bullet"/>
      <w:lvlText w:val="•"/>
      <w:lvlJc w:val="left"/>
      <w:pPr>
        <w:tabs>
          <w:tab w:val="num" w:pos="6120"/>
        </w:tabs>
        <w:ind w:left="6120" w:hanging="360"/>
      </w:pPr>
      <w:rPr>
        <w:rFonts w:ascii="Arial" w:hAnsi="Arial" w:hint="default"/>
      </w:rPr>
    </w:lvl>
  </w:abstractNum>
  <w:abstractNum w:abstractNumId="24" w15:restartNumberingAfterBreak="0">
    <w:nsid w:val="4E5602D1"/>
    <w:multiLevelType w:val="hybridMultilevel"/>
    <w:tmpl w:val="3C9ED4D0"/>
    <w:lvl w:ilvl="0" w:tplc="7DE2B198">
      <w:start w:val="1"/>
      <w:numFmt w:val="bullet"/>
      <w:lvlText w:val="o"/>
      <w:lvlJc w:val="left"/>
      <w:pPr>
        <w:tabs>
          <w:tab w:val="num" w:pos="360"/>
        </w:tabs>
        <w:ind w:left="360" w:hanging="360"/>
      </w:pPr>
      <w:rPr>
        <w:rFonts w:ascii="Courier New" w:hAnsi="Courier New" w:cs="Courier New" w:hint="default"/>
      </w:rPr>
    </w:lvl>
    <w:lvl w:ilvl="1" w:tplc="939A2916" w:tentative="1">
      <w:start w:val="1"/>
      <w:numFmt w:val="bullet"/>
      <w:lvlText w:val="o"/>
      <w:lvlJc w:val="left"/>
      <w:pPr>
        <w:tabs>
          <w:tab w:val="num" w:pos="1080"/>
        </w:tabs>
        <w:ind w:left="1080" w:hanging="360"/>
      </w:pPr>
      <w:rPr>
        <w:rFonts w:ascii="Courier New" w:hAnsi="Courier New" w:cs="Courier New" w:hint="default"/>
      </w:rPr>
    </w:lvl>
    <w:lvl w:ilvl="2" w:tplc="80221BAA" w:tentative="1">
      <w:start w:val="1"/>
      <w:numFmt w:val="bullet"/>
      <w:lvlText w:val=""/>
      <w:lvlJc w:val="left"/>
      <w:pPr>
        <w:tabs>
          <w:tab w:val="num" w:pos="1800"/>
        </w:tabs>
        <w:ind w:left="1800" w:hanging="360"/>
      </w:pPr>
      <w:rPr>
        <w:rFonts w:ascii="Wingdings" w:hAnsi="Wingdings" w:hint="default"/>
      </w:rPr>
    </w:lvl>
    <w:lvl w:ilvl="3" w:tplc="D03E7BAA" w:tentative="1">
      <w:start w:val="1"/>
      <w:numFmt w:val="bullet"/>
      <w:lvlText w:val=""/>
      <w:lvlJc w:val="left"/>
      <w:pPr>
        <w:tabs>
          <w:tab w:val="num" w:pos="2520"/>
        </w:tabs>
        <w:ind w:left="2520" w:hanging="360"/>
      </w:pPr>
      <w:rPr>
        <w:rFonts w:ascii="Symbol" w:hAnsi="Symbol" w:hint="default"/>
      </w:rPr>
    </w:lvl>
    <w:lvl w:ilvl="4" w:tplc="BFA6C22E" w:tentative="1">
      <w:start w:val="1"/>
      <w:numFmt w:val="bullet"/>
      <w:lvlText w:val="o"/>
      <w:lvlJc w:val="left"/>
      <w:pPr>
        <w:tabs>
          <w:tab w:val="num" w:pos="3240"/>
        </w:tabs>
        <w:ind w:left="3240" w:hanging="360"/>
      </w:pPr>
      <w:rPr>
        <w:rFonts w:ascii="Courier New" w:hAnsi="Courier New" w:cs="Courier New" w:hint="default"/>
      </w:rPr>
    </w:lvl>
    <w:lvl w:ilvl="5" w:tplc="EAB6D722" w:tentative="1">
      <w:start w:val="1"/>
      <w:numFmt w:val="bullet"/>
      <w:lvlText w:val=""/>
      <w:lvlJc w:val="left"/>
      <w:pPr>
        <w:tabs>
          <w:tab w:val="num" w:pos="3960"/>
        </w:tabs>
        <w:ind w:left="3960" w:hanging="360"/>
      </w:pPr>
      <w:rPr>
        <w:rFonts w:ascii="Wingdings" w:hAnsi="Wingdings" w:hint="default"/>
      </w:rPr>
    </w:lvl>
    <w:lvl w:ilvl="6" w:tplc="DFE85ED8" w:tentative="1">
      <w:start w:val="1"/>
      <w:numFmt w:val="bullet"/>
      <w:lvlText w:val=""/>
      <w:lvlJc w:val="left"/>
      <w:pPr>
        <w:tabs>
          <w:tab w:val="num" w:pos="4680"/>
        </w:tabs>
        <w:ind w:left="4680" w:hanging="360"/>
      </w:pPr>
      <w:rPr>
        <w:rFonts w:ascii="Symbol" w:hAnsi="Symbol" w:hint="default"/>
      </w:rPr>
    </w:lvl>
    <w:lvl w:ilvl="7" w:tplc="FE0CD2D2" w:tentative="1">
      <w:start w:val="1"/>
      <w:numFmt w:val="bullet"/>
      <w:lvlText w:val="o"/>
      <w:lvlJc w:val="left"/>
      <w:pPr>
        <w:tabs>
          <w:tab w:val="num" w:pos="5400"/>
        </w:tabs>
        <w:ind w:left="5400" w:hanging="360"/>
      </w:pPr>
      <w:rPr>
        <w:rFonts w:ascii="Courier New" w:hAnsi="Courier New" w:cs="Courier New" w:hint="default"/>
      </w:rPr>
    </w:lvl>
    <w:lvl w:ilvl="8" w:tplc="4B267398"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F151CA0"/>
    <w:multiLevelType w:val="hybridMultilevel"/>
    <w:tmpl w:val="E49E44F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54C017D8"/>
    <w:multiLevelType w:val="hybridMultilevel"/>
    <w:tmpl w:val="BB4861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9073347"/>
    <w:multiLevelType w:val="hybridMultilevel"/>
    <w:tmpl w:val="EA2ADBE4"/>
    <w:lvl w:ilvl="0" w:tplc="040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A65B39"/>
    <w:multiLevelType w:val="hybridMultilevel"/>
    <w:tmpl w:val="1AC2F40A"/>
    <w:lvl w:ilvl="0" w:tplc="6492B82A">
      <w:start w:val="1"/>
      <w:numFmt w:val="bullet"/>
      <w:lvlText w:val=""/>
      <w:lvlJc w:val="left"/>
      <w:pPr>
        <w:tabs>
          <w:tab w:val="num" w:pos="644"/>
        </w:tabs>
        <w:ind w:left="644" w:hanging="360"/>
      </w:pPr>
      <w:rPr>
        <w:rFonts w:ascii="Symbol" w:hAnsi="Symbol" w:hint="default"/>
        <w:color w:val="auto"/>
      </w:rPr>
    </w:lvl>
    <w:lvl w:ilvl="1" w:tplc="D9C63E24" w:tentative="1">
      <w:start w:val="1"/>
      <w:numFmt w:val="bullet"/>
      <w:lvlText w:val="o"/>
      <w:lvlJc w:val="left"/>
      <w:pPr>
        <w:tabs>
          <w:tab w:val="num" w:pos="1364"/>
        </w:tabs>
        <w:ind w:left="1364" w:hanging="360"/>
      </w:pPr>
      <w:rPr>
        <w:rFonts w:ascii="Courier New" w:hAnsi="Courier New" w:cs="Courier New" w:hint="default"/>
      </w:rPr>
    </w:lvl>
    <w:lvl w:ilvl="2" w:tplc="7884C8B2" w:tentative="1">
      <w:start w:val="1"/>
      <w:numFmt w:val="bullet"/>
      <w:lvlText w:val=""/>
      <w:lvlJc w:val="left"/>
      <w:pPr>
        <w:tabs>
          <w:tab w:val="num" w:pos="2084"/>
        </w:tabs>
        <w:ind w:left="2084" w:hanging="360"/>
      </w:pPr>
      <w:rPr>
        <w:rFonts w:ascii="Wingdings" w:hAnsi="Wingdings" w:hint="default"/>
      </w:rPr>
    </w:lvl>
    <w:lvl w:ilvl="3" w:tplc="DD00CAC2" w:tentative="1">
      <w:start w:val="1"/>
      <w:numFmt w:val="bullet"/>
      <w:lvlText w:val=""/>
      <w:lvlJc w:val="left"/>
      <w:pPr>
        <w:tabs>
          <w:tab w:val="num" w:pos="2804"/>
        </w:tabs>
        <w:ind w:left="2804" w:hanging="360"/>
      </w:pPr>
      <w:rPr>
        <w:rFonts w:ascii="Symbol" w:hAnsi="Symbol" w:hint="default"/>
      </w:rPr>
    </w:lvl>
    <w:lvl w:ilvl="4" w:tplc="10EEE22C" w:tentative="1">
      <w:start w:val="1"/>
      <w:numFmt w:val="bullet"/>
      <w:lvlText w:val="o"/>
      <w:lvlJc w:val="left"/>
      <w:pPr>
        <w:tabs>
          <w:tab w:val="num" w:pos="3524"/>
        </w:tabs>
        <w:ind w:left="3524" w:hanging="360"/>
      </w:pPr>
      <w:rPr>
        <w:rFonts w:ascii="Courier New" w:hAnsi="Courier New" w:cs="Courier New" w:hint="default"/>
      </w:rPr>
    </w:lvl>
    <w:lvl w:ilvl="5" w:tplc="469C54A6" w:tentative="1">
      <w:start w:val="1"/>
      <w:numFmt w:val="bullet"/>
      <w:lvlText w:val=""/>
      <w:lvlJc w:val="left"/>
      <w:pPr>
        <w:tabs>
          <w:tab w:val="num" w:pos="4244"/>
        </w:tabs>
        <w:ind w:left="4244" w:hanging="360"/>
      </w:pPr>
      <w:rPr>
        <w:rFonts w:ascii="Wingdings" w:hAnsi="Wingdings" w:hint="default"/>
      </w:rPr>
    </w:lvl>
    <w:lvl w:ilvl="6" w:tplc="D3DC214C" w:tentative="1">
      <w:start w:val="1"/>
      <w:numFmt w:val="bullet"/>
      <w:lvlText w:val=""/>
      <w:lvlJc w:val="left"/>
      <w:pPr>
        <w:tabs>
          <w:tab w:val="num" w:pos="4964"/>
        </w:tabs>
        <w:ind w:left="4964" w:hanging="360"/>
      </w:pPr>
      <w:rPr>
        <w:rFonts w:ascii="Symbol" w:hAnsi="Symbol" w:hint="default"/>
      </w:rPr>
    </w:lvl>
    <w:lvl w:ilvl="7" w:tplc="D444D146" w:tentative="1">
      <w:start w:val="1"/>
      <w:numFmt w:val="bullet"/>
      <w:lvlText w:val="o"/>
      <w:lvlJc w:val="left"/>
      <w:pPr>
        <w:tabs>
          <w:tab w:val="num" w:pos="5684"/>
        </w:tabs>
        <w:ind w:left="5684" w:hanging="360"/>
      </w:pPr>
      <w:rPr>
        <w:rFonts w:ascii="Courier New" w:hAnsi="Courier New" w:cs="Courier New" w:hint="default"/>
      </w:rPr>
    </w:lvl>
    <w:lvl w:ilvl="8" w:tplc="2BD05322" w:tentative="1">
      <w:start w:val="1"/>
      <w:numFmt w:val="bullet"/>
      <w:lvlText w:val=""/>
      <w:lvlJc w:val="left"/>
      <w:pPr>
        <w:tabs>
          <w:tab w:val="num" w:pos="6404"/>
        </w:tabs>
        <w:ind w:left="6404" w:hanging="360"/>
      </w:pPr>
      <w:rPr>
        <w:rFonts w:ascii="Wingdings" w:hAnsi="Wingdings" w:hint="default"/>
      </w:rPr>
    </w:lvl>
  </w:abstractNum>
  <w:abstractNum w:abstractNumId="29" w15:restartNumberingAfterBreak="0">
    <w:nsid w:val="61AB388C"/>
    <w:multiLevelType w:val="hybridMultilevel"/>
    <w:tmpl w:val="370E8FD0"/>
    <w:lvl w:ilvl="0" w:tplc="04070001">
      <w:start w:val="1"/>
      <w:numFmt w:val="bullet"/>
      <w:lvlText w:val=""/>
      <w:lvlJc w:val="left"/>
      <w:pPr>
        <w:ind w:left="1620" w:hanging="360"/>
      </w:pPr>
      <w:rPr>
        <w:rFonts w:ascii="Symbol" w:hAnsi="Symbol" w:hint="default"/>
      </w:rPr>
    </w:lvl>
    <w:lvl w:ilvl="1" w:tplc="04070003" w:tentative="1">
      <w:start w:val="1"/>
      <w:numFmt w:val="bullet"/>
      <w:lvlText w:val="o"/>
      <w:lvlJc w:val="left"/>
      <w:pPr>
        <w:ind w:left="2340" w:hanging="360"/>
      </w:pPr>
      <w:rPr>
        <w:rFonts w:ascii="Courier New" w:hAnsi="Courier New" w:cs="Courier New" w:hint="default"/>
      </w:rPr>
    </w:lvl>
    <w:lvl w:ilvl="2" w:tplc="04070005" w:tentative="1">
      <w:start w:val="1"/>
      <w:numFmt w:val="bullet"/>
      <w:lvlText w:val=""/>
      <w:lvlJc w:val="left"/>
      <w:pPr>
        <w:ind w:left="3060" w:hanging="360"/>
      </w:pPr>
      <w:rPr>
        <w:rFonts w:ascii="Wingdings" w:hAnsi="Wingdings" w:hint="default"/>
      </w:rPr>
    </w:lvl>
    <w:lvl w:ilvl="3" w:tplc="04070001" w:tentative="1">
      <w:start w:val="1"/>
      <w:numFmt w:val="bullet"/>
      <w:lvlText w:val=""/>
      <w:lvlJc w:val="left"/>
      <w:pPr>
        <w:ind w:left="3780" w:hanging="360"/>
      </w:pPr>
      <w:rPr>
        <w:rFonts w:ascii="Symbol" w:hAnsi="Symbol" w:hint="default"/>
      </w:rPr>
    </w:lvl>
    <w:lvl w:ilvl="4" w:tplc="04070003" w:tentative="1">
      <w:start w:val="1"/>
      <w:numFmt w:val="bullet"/>
      <w:lvlText w:val="o"/>
      <w:lvlJc w:val="left"/>
      <w:pPr>
        <w:ind w:left="4500" w:hanging="360"/>
      </w:pPr>
      <w:rPr>
        <w:rFonts w:ascii="Courier New" w:hAnsi="Courier New" w:cs="Courier New" w:hint="default"/>
      </w:rPr>
    </w:lvl>
    <w:lvl w:ilvl="5" w:tplc="04070005" w:tentative="1">
      <w:start w:val="1"/>
      <w:numFmt w:val="bullet"/>
      <w:lvlText w:val=""/>
      <w:lvlJc w:val="left"/>
      <w:pPr>
        <w:ind w:left="5220" w:hanging="360"/>
      </w:pPr>
      <w:rPr>
        <w:rFonts w:ascii="Wingdings" w:hAnsi="Wingdings" w:hint="default"/>
      </w:rPr>
    </w:lvl>
    <w:lvl w:ilvl="6" w:tplc="04070001" w:tentative="1">
      <w:start w:val="1"/>
      <w:numFmt w:val="bullet"/>
      <w:lvlText w:val=""/>
      <w:lvlJc w:val="left"/>
      <w:pPr>
        <w:ind w:left="5940" w:hanging="360"/>
      </w:pPr>
      <w:rPr>
        <w:rFonts w:ascii="Symbol" w:hAnsi="Symbol" w:hint="default"/>
      </w:rPr>
    </w:lvl>
    <w:lvl w:ilvl="7" w:tplc="04070003" w:tentative="1">
      <w:start w:val="1"/>
      <w:numFmt w:val="bullet"/>
      <w:lvlText w:val="o"/>
      <w:lvlJc w:val="left"/>
      <w:pPr>
        <w:ind w:left="6660" w:hanging="360"/>
      </w:pPr>
      <w:rPr>
        <w:rFonts w:ascii="Courier New" w:hAnsi="Courier New" w:cs="Courier New" w:hint="default"/>
      </w:rPr>
    </w:lvl>
    <w:lvl w:ilvl="8" w:tplc="04070005" w:tentative="1">
      <w:start w:val="1"/>
      <w:numFmt w:val="bullet"/>
      <w:lvlText w:val=""/>
      <w:lvlJc w:val="left"/>
      <w:pPr>
        <w:ind w:left="7380" w:hanging="360"/>
      </w:pPr>
      <w:rPr>
        <w:rFonts w:ascii="Wingdings" w:hAnsi="Wingdings" w:hint="default"/>
      </w:rPr>
    </w:lvl>
  </w:abstractNum>
  <w:abstractNum w:abstractNumId="30" w15:restartNumberingAfterBreak="0">
    <w:nsid w:val="62B33C1E"/>
    <w:multiLevelType w:val="hybridMultilevel"/>
    <w:tmpl w:val="D01C40AC"/>
    <w:lvl w:ilvl="0" w:tplc="E384DB76">
      <w:numFmt w:val="bullet"/>
      <w:lvlText w:val="-"/>
      <w:lvlJc w:val="left"/>
      <w:pPr>
        <w:ind w:left="720" w:hanging="360"/>
      </w:pPr>
      <w:rPr>
        <w:rFonts w:ascii="Arial" w:eastAsia="Calibri"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15:restartNumberingAfterBreak="0">
    <w:nsid w:val="66CF5E3F"/>
    <w:multiLevelType w:val="hybridMultilevel"/>
    <w:tmpl w:val="C85C218A"/>
    <w:lvl w:ilvl="0" w:tplc="04070001">
      <w:start w:val="1"/>
      <w:numFmt w:val="bullet"/>
      <w:lvlText w:val=""/>
      <w:lvlJc w:val="left"/>
      <w:pPr>
        <w:ind w:left="833" w:hanging="360"/>
      </w:pPr>
      <w:rPr>
        <w:rFonts w:ascii="Symbol" w:hAnsi="Symbol" w:hint="default"/>
      </w:rPr>
    </w:lvl>
    <w:lvl w:ilvl="1" w:tplc="02DC05AE">
      <w:numFmt w:val="bullet"/>
      <w:lvlText w:val="•"/>
      <w:lvlJc w:val="left"/>
      <w:pPr>
        <w:ind w:left="1553" w:hanging="360"/>
      </w:pPr>
      <w:rPr>
        <w:rFonts w:ascii="Arial" w:eastAsia="Calibri" w:hAnsi="Arial" w:cs="Arial" w:hint="default"/>
      </w:rPr>
    </w:lvl>
    <w:lvl w:ilvl="2" w:tplc="04070005" w:tentative="1">
      <w:start w:val="1"/>
      <w:numFmt w:val="bullet"/>
      <w:lvlText w:val=""/>
      <w:lvlJc w:val="left"/>
      <w:pPr>
        <w:ind w:left="2273" w:hanging="360"/>
      </w:pPr>
      <w:rPr>
        <w:rFonts w:ascii="Wingdings" w:hAnsi="Wingdings" w:hint="default"/>
      </w:rPr>
    </w:lvl>
    <w:lvl w:ilvl="3" w:tplc="04070001" w:tentative="1">
      <w:start w:val="1"/>
      <w:numFmt w:val="bullet"/>
      <w:lvlText w:val=""/>
      <w:lvlJc w:val="left"/>
      <w:pPr>
        <w:ind w:left="2993" w:hanging="360"/>
      </w:pPr>
      <w:rPr>
        <w:rFonts w:ascii="Symbol" w:hAnsi="Symbol" w:hint="default"/>
      </w:rPr>
    </w:lvl>
    <w:lvl w:ilvl="4" w:tplc="04070003" w:tentative="1">
      <w:start w:val="1"/>
      <w:numFmt w:val="bullet"/>
      <w:lvlText w:val="o"/>
      <w:lvlJc w:val="left"/>
      <w:pPr>
        <w:ind w:left="3713" w:hanging="360"/>
      </w:pPr>
      <w:rPr>
        <w:rFonts w:ascii="Courier New" w:hAnsi="Courier New" w:cs="Courier New" w:hint="default"/>
      </w:rPr>
    </w:lvl>
    <w:lvl w:ilvl="5" w:tplc="04070005" w:tentative="1">
      <w:start w:val="1"/>
      <w:numFmt w:val="bullet"/>
      <w:lvlText w:val=""/>
      <w:lvlJc w:val="left"/>
      <w:pPr>
        <w:ind w:left="4433" w:hanging="360"/>
      </w:pPr>
      <w:rPr>
        <w:rFonts w:ascii="Wingdings" w:hAnsi="Wingdings" w:hint="default"/>
      </w:rPr>
    </w:lvl>
    <w:lvl w:ilvl="6" w:tplc="04070001" w:tentative="1">
      <w:start w:val="1"/>
      <w:numFmt w:val="bullet"/>
      <w:lvlText w:val=""/>
      <w:lvlJc w:val="left"/>
      <w:pPr>
        <w:ind w:left="5153" w:hanging="360"/>
      </w:pPr>
      <w:rPr>
        <w:rFonts w:ascii="Symbol" w:hAnsi="Symbol" w:hint="default"/>
      </w:rPr>
    </w:lvl>
    <w:lvl w:ilvl="7" w:tplc="04070003" w:tentative="1">
      <w:start w:val="1"/>
      <w:numFmt w:val="bullet"/>
      <w:lvlText w:val="o"/>
      <w:lvlJc w:val="left"/>
      <w:pPr>
        <w:ind w:left="5873" w:hanging="360"/>
      </w:pPr>
      <w:rPr>
        <w:rFonts w:ascii="Courier New" w:hAnsi="Courier New" w:cs="Courier New" w:hint="default"/>
      </w:rPr>
    </w:lvl>
    <w:lvl w:ilvl="8" w:tplc="04070005" w:tentative="1">
      <w:start w:val="1"/>
      <w:numFmt w:val="bullet"/>
      <w:lvlText w:val=""/>
      <w:lvlJc w:val="left"/>
      <w:pPr>
        <w:ind w:left="6593" w:hanging="360"/>
      </w:pPr>
      <w:rPr>
        <w:rFonts w:ascii="Wingdings" w:hAnsi="Wingdings" w:hint="default"/>
      </w:rPr>
    </w:lvl>
  </w:abstractNum>
  <w:abstractNum w:abstractNumId="32" w15:restartNumberingAfterBreak="0">
    <w:nsid w:val="67310143"/>
    <w:multiLevelType w:val="hybridMultilevel"/>
    <w:tmpl w:val="4044BCFC"/>
    <w:lvl w:ilvl="0" w:tplc="B9DA8B7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69AD58B0"/>
    <w:multiLevelType w:val="hybridMultilevel"/>
    <w:tmpl w:val="5C905FAA"/>
    <w:lvl w:ilvl="0" w:tplc="04070001">
      <w:start w:val="1"/>
      <w:numFmt w:val="bullet"/>
      <w:lvlText w:val=""/>
      <w:lvlJc w:val="left"/>
      <w:pPr>
        <w:ind w:left="833" w:hanging="360"/>
      </w:pPr>
      <w:rPr>
        <w:rFonts w:ascii="Symbol" w:hAnsi="Symbol" w:hint="default"/>
      </w:rPr>
    </w:lvl>
    <w:lvl w:ilvl="1" w:tplc="04070003" w:tentative="1">
      <w:start w:val="1"/>
      <w:numFmt w:val="bullet"/>
      <w:lvlText w:val="o"/>
      <w:lvlJc w:val="left"/>
      <w:pPr>
        <w:ind w:left="1553" w:hanging="360"/>
      </w:pPr>
      <w:rPr>
        <w:rFonts w:ascii="Courier New" w:hAnsi="Courier New" w:cs="Courier New" w:hint="default"/>
      </w:rPr>
    </w:lvl>
    <w:lvl w:ilvl="2" w:tplc="04070005" w:tentative="1">
      <w:start w:val="1"/>
      <w:numFmt w:val="bullet"/>
      <w:lvlText w:val=""/>
      <w:lvlJc w:val="left"/>
      <w:pPr>
        <w:ind w:left="2273" w:hanging="360"/>
      </w:pPr>
      <w:rPr>
        <w:rFonts w:ascii="Wingdings" w:hAnsi="Wingdings" w:hint="default"/>
      </w:rPr>
    </w:lvl>
    <w:lvl w:ilvl="3" w:tplc="04070001" w:tentative="1">
      <w:start w:val="1"/>
      <w:numFmt w:val="bullet"/>
      <w:lvlText w:val=""/>
      <w:lvlJc w:val="left"/>
      <w:pPr>
        <w:ind w:left="2993" w:hanging="360"/>
      </w:pPr>
      <w:rPr>
        <w:rFonts w:ascii="Symbol" w:hAnsi="Symbol" w:hint="default"/>
      </w:rPr>
    </w:lvl>
    <w:lvl w:ilvl="4" w:tplc="04070003" w:tentative="1">
      <w:start w:val="1"/>
      <w:numFmt w:val="bullet"/>
      <w:lvlText w:val="o"/>
      <w:lvlJc w:val="left"/>
      <w:pPr>
        <w:ind w:left="3713" w:hanging="360"/>
      </w:pPr>
      <w:rPr>
        <w:rFonts w:ascii="Courier New" w:hAnsi="Courier New" w:cs="Courier New" w:hint="default"/>
      </w:rPr>
    </w:lvl>
    <w:lvl w:ilvl="5" w:tplc="04070005" w:tentative="1">
      <w:start w:val="1"/>
      <w:numFmt w:val="bullet"/>
      <w:lvlText w:val=""/>
      <w:lvlJc w:val="left"/>
      <w:pPr>
        <w:ind w:left="4433" w:hanging="360"/>
      </w:pPr>
      <w:rPr>
        <w:rFonts w:ascii="Wingdings" w:hAnsi="Wingdings" w:hint="default"/>
      </w:rPr>
    </w:lvl>
    <w:lvl w:ilvl="6" w:tplc="04070001" w:tentative="1">
      <w:start w:val="1"/>
      <w:numFmt w:val="bullet"/>
      <w:lvlText w:val=""/>
      <w:lvlJc w:val="left"/>
      <w:pPr>
        <w:ind w:left="5153" w:hanging="360"/>
      </w:pPr>
      <w:rPr>
        <w:rFonts w:ascii="Symbol" w:hAnsi="Symbol" w:hint="default"/>
      </w:rPr>
    </w:lvl>
    <w:lvl w:ilvl="7" w:tplc="04070003" w:tentative="1">
      <w:start w:val="1"/>
      <w:numFmt w:val="bullet"/>
      <w:lvlText w:val="o"/>
      <w:lvlJc w:val="left"/>
      <w:pPr>
        <w:ind w:left="5873" w:hanging="360"/>
      </w:pPr>
      <w:rPr>
        <w:rFonts w:ascii="Courier New" w:hAnsi="Courier New" w:cs="Courier New" w:hint="default"/>
      </w:rPr>
    </w:lvl>
    <w:lvl w:ilvl="8" w:tplc="04070005" w:tentative="1">
      <w:start w:val="1"/>
      <w:numFmt w:val="bullet"/>
      <w:lvlText w:val=""/>
      <w:lvlJc w:val="left"/>
      <w:pPr>
        <w:ind w:left="6593" w:hanging="360"/>
      </w:pPr>
      <w:rPr>
        <w:rFonts w:ascii="Wingdings" w:hAnsi="Wingdings" w:hint="default"/>
      </w:rPr>
    </w:lvl>
  </w:abstractNum>
  <w:abstractNum w:abstractNumId="34" w15:restartNumberingAfterBreak="0">
    <w:nsid w:val="73A559B5"/>
    <w:multiLevelType w:val="hybridMultilevel"/>
    <w:tmpl w:val="A11A115C"/>
    <w:lvl w:ilvl="0" w:tplc="D834CAD8">
      <w:start w:val="1"/>
      <w:numFmt w:val="bullet"/>
      <w:lvlText w:val=""/>
      <w:lvlJc w:val="left"/>
      <w:pPr>
        <w:tabs>
          <w:tab w:val="num" w:pos="900"/>
        </w:tabs>
        <w:ind w:left="900" w:hanging="360"/>
      </w:pPr>
      <w:rPr>
        <w:rFonts w:ascii="Symbol" w:hAnsi="Symbol" w:hint="default"/>
        <w:color w:val="auto"/>
      </w:rPr>
    </w:lvl>
    <w:lvl w:ilvl="1" w:tplc="37FAEC1A" w:tentative="1">
      <w:start w:val="1"/>
      <w:numFmt w:val="bullet"/>
      <w:lvlText w:val="o"/>
      <w:lvlJc w:val="left"/>
      <w:pPr>
        <w:tabs>
          <w:tab w:val="num" w:pos="1620"/>
        </w:tabs>
        <w:ind w:left="1620" w:hanging="360"/>
      </w:pPr>
      <w:rPr>
        <w:rFonts w:ascii="Courier New" w:hAnsi="Courier New" w:cs="Courier New" w:hint="default"/>
      </w:rPr>
    </w:lvl>
    <w:lvl w:ilvl="2" w:tplc="4E2C3BBA" w:tentative="1">
      <w:start w:val="1"/>
      <w:numFmt w:val="bullet"/>
      <w:lvlText w:val=""/>
      <w:lvlJc w:val="left"/>
      <w:pPr>
        <w:tabs>
          <w:tab w:val="num" w:pos="2340"/>
        </w:tabs>
        <w:ind w:left="2340" w:hanging="360"/>
      </w:pPr>
      <w:rPr>
        <w:rFonts w:ascii="Wingdings" w:hAnsi="Wingdings" w:hint="default"/>
      </w:rPr>
    </w:lvl>
    <w:lvl w:ilvl="3" w:tplc="C374C2C2" w:tentative="1">
      <w:start w:val="1"/>
      <w:numFmt w:val="bullet"/>
      <w:lvlText w:val=""/>
      <w:lvlJc w:val="left"/>
      <w:pPr>
        <w:tabs>
          <w:tab w:val="num" w:pos="3060"/>
        </w:tabs>
        <w:ind w:left="3060" w:hanging="360"/>
      </w:pPr>
      <w:rPr>
        <w:rFonts w:ascii="Symbol" w:hAnsi="Symbol" w:hint="default"/>
      </w:rPr>
    </w:lvl>
    <w:lvl w:ilvl="4" w:tplc="101EA9B6" w:tentative="1">
      <w:start w:val="1"/>
      <w:numFmt w:val="bullet"/>
      <w:lvlText w:val="o"/>
      <w:lvlJc w:val="left"/>
      <w:pPr>
        <w:tabs>
          <w:tab w:val="num" w:pos="3780"/>
        </w:tabs>
        <w:ind w:left="3780" w:hanging="360"/>
      </w:pPr>
      <w:rPr>
        <w:rFonts w:ascii="Courier New" w:hAnsi="Courier New" w:cs="Courier New" w:hint="default"/>
      </w:rPr>
    </w:lvl>
    <w:lvl w:ilvl="5" w:tplc="4D44AB00" w:tentative="1">
      <w:start w:val="1"/>
      <w:numFmt w:val="bullet"/>
      <w:lvlText w:val=""/>
      <w:lvlJc w:val="left"/>
      <w:pPr>
        <w:tabs>
          <w:tab w:val="num" w:pos="4500"/>
        </w:tabs>
        <w:ind w:left="4500" w:hanging="360"/>
      </w:pPr>
      <w:rPr>
        <w:rFonts w:ascii="Wingdings" w:hAnsi="Wingdings" w:hint="default"/>
      </w:rPr>
    </w:lvl>
    <w:lvl w:ilvl="6" w:tplc="B75E4976" w:tentative="1">
      <w:start w:val="1"/>
      <w:numFmt w:val="bullet"/>
      <w:lvlText w:val=""/>
      <w:lvlJc w:val="left"/>
      <w:pPr>
        <w:tabs>
          <w:tab w:val="num" w:pos="5220"/>
        </w:tabs>
        <w:ind w:left="5220" w:hanging="360"/>
      </w:pPr>
      <w:rPr>
        <w:rFonts w:ascii="Symbol" w:hAnsi="Symbol" w:hint="default"/>
      </w:rPr>
    </w:lvl>
    <w:lvl w:ilvl="7" w:tplc="A2B45044" w:tentative="1">
      <w:start w:val="1"/>
      <w:numFmt w:val="bullet"/>
      <w:lvlText w:val="o"/>
      <w:lvlJc w:val="left"/>
      <w:pPr>
        <w:tabs>
          <w:tab w:val="num" w:pos="5940"/>
        </w:tabs>
        <w:ind w:left="5940" w:hanging="360"/>
      </w:pPr>
      <w:rPr>
        <w:rFonts w:ascii="Courier New" w:hAnsi="Courier New" w:cs="Courier New" w:hint="default"/>
      </w:rPr>
    </w:lvl>
    <w:lvl w:ilvl="8" w:tplc="D438FC04" w:tentative="1">
      <w:start w:val="1"/>
      <w:numFmt w:val="bullet"/>
      <w:lvlText w:val=""/>
      <w:lvlJc w:val="left"/>
      <w:pPr>
        <w:tabs>
          <w:tab w:val="num" w:pos="6660"/>
        </w:tabs>
        <w:ind w:left="6660" w:hanging="360"/>
      </w:pPr>
      <w:rPr>
        <w:rFonts w:ascii="Wingdings" w:hAnsi="Wingdings" w:hint="default"/>
      </w:rPr>
    </w:lvl>
  </w:abstractNum>
  <w:abstractNum w:abstractNumId="35" w15:restartNumberingAfterBreak="0">
    <w:nsid w:val="74D846E4"/>
    <w:multiLevelType w:val="hybridMultilevel"/>
    <w:tmpl w:val="ADD8D890"/>
    <w:lvl w:ilvl="0" w:tplc="0407000F">
      <w:start w:val="1"/>
      <w:numFmt w:val="decimal"/>
      <w:lvlText w:val="%1."/>
      <w:lvlJc w:val="left"/>
      <w:pPr>
        <w:ind w:left="833"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9342240"/>
    <w:multiLevelType w:val="hybridMultilevel"/>
    <w:tmpl w:val="5CA6CF36"/>
    <w:lvl w:ilvl="0" w:tplc="FCD87B86">
      <w:start w:val="1"/>
      <w:numFmt w:val="bullet"/>
      <w:lvlText w:val="•"/>
      <w:lvlJc w:val="left"/>
      <w:pPr>
        <w:tabs>
          <w:tab w:val="num" w:pos="720"/>
        </w:tabs>
        <w:ind w:left="720" w:hanging="360"/>
      </w:pPr>
      <w:rPr>
        <w:rFonts w:ascii="Arial" w:hAnsi="Arial" w:hint="default"/>
        <w:sz w:val="22"/>
        <w:szCs w:val="22"/>
      </w:rPr>
    </w:lvl>
    <w:lvl w:ilvl="1" w:tplc="404E3A98" w:tentative="1">
      <w:start w:val="1"/>
      <w:numFmt w:val="bullet"/>
      <w:lvlText w:val="•"/>
      <w:lvlJc w:val="left"/>
      <w:pPr>
        <w:tabs>
          <w:tab w:val="num" w:pos="1440"/>
        </w:tabs>
        <w:ind w:left="1440" w:hanging="360"/>
      </w:pPr>
      <w:rPr>
        <w:rFonts w:ascii="Arial" w:hAnsi="Arial" w:hint="default"/>
      </w:rPr>
    </w:lvl>
    <w:lvl w:ilvl="2" w:tplc="6CAA1798" w:tentative="1">
      <w:start w:val="1"/>
      <w:numFmt w:val="bullet"/>
      <w:lvlText w:val="•"/>
      <w:lvlJc w:val="left"/>
      <w:pPr>
        <w:tabs>
          <w:tab w:val="num" w:pos="2160"/>
        </w:tabs>
        <w:ind w:left="2160" w:hanging="360"/>
      </w:pPr>
      <w:rPr>
        <w:rFonts w:ascii="Arial" w:hAnsi="Arial" w:hint="default"/>
      </w:rPr>
    </w:lvl>
    <w:lvl w:ilvl="3" w:tplc="8D046320" w:tentative="1">
      <w:start w:val="1"/>
      <w:numFmt w:val="bullet"/>
      <w:lvlText w:val="•"/>
      <w:lvlJc w:val="left"/>
      <w:pPr>
        <w:tabs>
          <w:tab w:val="num" w:pos="2880"/>
        </w:tabs>
        <w:ind w:left="2880" w:hanging="360"/>
      </w:pPr>
      <w:rPr>
        <w:rFonts w:ascii="Arial" w:hAnsi="Arial" w:hint="default"/>
      </w:rPr>
    </w:lvl>
    <w:lvl w:ilvl="4" w:tplc="31445A56" w:tentative="1">
      <w:start w:val="1"/>
      <w:numFmt w:val="bullet"/>
      <w:lvlText w:val="•"/>
      <w:lvlJc w:val="left"/>
      <w:pPr>
        <w:tabs>
          <w:tab w:val="num" w:pos="3600"/>
        </w:tabs>
        <w:ind w:left="3600" w:hanging="360"/>
      </w:pPr>
      <w:rPr>
        <w:rFonts w:ascii="Arial" w:hAnsi="Arial" w:hint="default"/>
      </w:rPr>
    </w:lvl>
    <w:lvl w:ilvl="5" w:tplc="EF3C7F74" w:tentative="1">
      <w:start w:val="1"/>
      <w:numFmt w:val="bullet"/>
      <w:lvlText w:val="•"/>
      <w:lvlJc w:val="left"/>
      <w:pPr>
        <w:tabs>
          <w:tab w:val="num" w:pos="4320"/>
        </w:tabs>
        <w:ind w:left="4320" w:hanging="360"/>
      </w:pPr>
      <w:rPr>
        <w:rFonts w:ascii="Arial" w:hAnsi="Arial" w:hint="default"/>
      </w:rPr>
    </w:lvl>
    <w:lvl w:ilvl="6" w:tplc="15A4AD80" w:tentative="1">
      <w:start w:val="1"/>
      <w:numFmt w:val="bullet"/>
      <w:lvlText w:val="•"/>
      <w:lvlJc w:val="left"/>
      <w:pPr>
        <w:tabs>
          <w:tab w:val="num" w:pos="5040"/>
        </w:tabs>
        <w:ind w:left="5040" w:hanging="360"/>
      </w:pPr>
      <w:rPr>
        <w:rFonts w:ascii="Arial" w:hAnsi="Arial" w:hint="default"/>
      </w:rPr>
    </w:lvl>
    <w:lvl w:ilvl="7" w:tplc="B9B6FE8A" w:tentative="1">
      <w:start w:val="1"/>
      <w:numFmt w:val="bullet"/>
      <w:lvlText w:val="•"/>
      <w:lvlJc w:val="left"/>
      <w:pPr>
        <w:tabs>
          <w:tab w:val="num" w:pos="5760"/>
        </w:tabs>
        <w:ind w:left="5760" w:hanging="360"/>
      </w:pPr>
      <w:rPr>
        <w:rFonts w:ascii="Arial" w:hAnsi="Arial" w:hint="default"/>
      </w:rPr>
    </w:lvl>
    <w:lvl w:ilvl="8" w:tplc="9A60EDE6"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7A35132A"/>
    <w:multiLevelType w:val="hybridMultilevel"/>
    <w:tmpl w:val="0390E3D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7BFE052E"/>
    <w:multiLevelType w:val="hybridMultilevel"/>
    <w:tmpl w:val="AB8A3A90"/>
    <w:lvl w:ilvl="0" w:tplc="0AFCD0AE">
      <w:start w:val="1"/>
      <w:numFmt w:val="bullet"/>
      <w:pStyle w:val="Highlights"/>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16291365">
    <w:abstractNumId w:val="0"/>
  </w:num>
  <w:num w:numId="2" w16cid:durableId="795876133">
    <w:abstractNumId w:val="1"/>
  </w:num>
  <w:num w:numId="3" w16cid:durableId="95487307">
    <w:abstractNumId w:val="24"/>
  </w:num>
  <w:num w:numId="4" w16cid:durableId="28574592">
    <w:abstractNumId w:val="0"/>
  </w:num>
  <w:num w:numId="5" w16cid:durableId="1598095648">
    <w:abstractNumId w:val="28"/>
  </w:num>
  <w:num w:numId="6" w16cid:durableId="1346980855">
    <w:abstractNumId w:val="34"/>
  </w:num>
  <w:num w:numId="7" w16cid:durableId="1245146720">
    <w:abstractNumId w:val="0"/>
  </w:num>
  <w:num w:numId="8" w16cid:durableId="496456371">
    <w:abstractNumId w:val="0"/>
  </w:num>
  <w:num w:numId="9" w16cid:durableId="2082025623">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86641146">
    <w:abstractNumId w:val="14"/>
  </w:num>
  <w:num w:numId="11" w16cid:durableId="361172546">
    <w:abstractNumId w:val="21"/>
  </w:num>
  <w:num w:numId="12" w16cid:durableId="1464468754">
    <w:abstractNumId w:val="18"/>
  </w:num>
  <w:num w:numId="13" w16cid:durableId="1840925800">
    <w:abstractNumId w:val="7"/>
  </w:num>
  <w:num w:numId="14" w16cid:durableId="681207667">
    <w:abstractNumId w:val="29"/>
  </w:num>
  <w:num w:numId="15" w16cid:durableId="196285061">
    <w:abstractNumId w:val="37"/>
  </w:num>
  <w:num w:numId="16" w16cid:durableId="936253766">
    <w:abstractNumId w:val="13"/>
  </w:num>
  <w:num w:numId="17" w16cid:durableId="1298030741">
    <w:abstractNumId w:val="35"/>
  </w:num>
  <w:num w:numId="18" w16cid:durableId="29962140">
    <w:abstractNumId w:val="6"/>
  </w:num>
  <w:num w:numId="19" w16cid:durableId="1758162816">
    <w:abstractNumId w:val="33"/>
  </w:num>
  <w:num w:numId="20" w16cid:durableId="1463839229">
    <w:abstractNumId w:val="22"/>
  </w:num>
  <w:num w:numId="21" w16cid:durableId="1008681318">
    <w:abstractNumId w:val="16"/>
  </w:num>
  <w:num w:numId="22" w16cid:durableId="1172333164">
    <w:abstractNumId w:val="31"/>
  </w:num>
  <w:num w:numId="23" w16cid:durableId="1847206805">
    <w:abstractNumId w:val="11"/>
  </w:num>
  <w:num w:numId="24" w16cid:durableId="781413593">
    <w:abstractNumId w:val="2"/>
  </w:num>
  <w:num w:numId="25" w16cid:durableId="1363048137">
    <w:abstractNumId w:val="38"/>
  </w:num>
  <w:num w:numId="26" w16cid:durableId="2110857616">
    <w:abstractNumId w:val="10"/>
  </w:num>
  <w:num w:numId="27" w16cid:durableId="518281860">
    <w:abstractNumId w:val="20"/>
  </w:num>
  <w:num w:numId="28" w16cid:durableId="1009601089">
    <w:abstractNumId w:val="23"/>
  </w:num>
  <w:num w:numId="29" w16cid:durableId="17464581">
    <w:abstractNumId w:val="36"/>
  </w:num>
  <w:num w:numId="30" w16cid:durableId="1923367992">
    <w:abstractNumId w:val="32"/>
  </w:num>
  <w:num w:numId="31" w16cid:durableId="1776442403">
    <w:abstractNumId w:val="12"/>
  </w:num>
  <w:num w:numId="32" w16cid:durableId="1583492738">
    <w:abstractNumId w:val="8"/>
  </w:num>
  <w:num w:numId="33" w16cid:durableId="378628106">
    <w:abstractNumId w:val="25"/>
  </w:num>
  <w:num w:numId="34" w16cid:durableId="1059521196">
    <w:abstractNumId w:val="26"/>
  </w:num>
  <w:num w:numId="35" w16cid:durableId="39209948">
    <w:abstractNumId w:val="19"/>
  </w:num>
  <w:num w:numId="36" w16cid:durableId="314997764">
    <w:abstractNumId w:val="15"/>
  </w:num>
  <w:num w:numId="37" w16cid:durableId="1768621219">
    <w:abstractNumId w:val="3"/>
  </w:num>
  <w:num w:numId="38" w16cid:durableId="965618105">
    <w:abstractNumId w:val="5"/>
  </w:num>
  <w:num w:numId="39" w16cid:durableId="24136978">
    <w:abstractNumId w:val="27"/>
  </w:num>
  <w:num w:numId="40" w16cid:durableId="470828791">
    <w:abstractNumId w:val="4"/>
  </w:num>
  <w:num w:numId="41" w16cid:durableId="90131964">
    <w:abstractNumId w:val="9"/>
  </w:num>
  <w:num w:numId="42" w16cid:durableId="1620256908">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hideSpellingErrors/>
  <w:hideGrammaticalErrors/>
  <w:activeWritingStyle w:appName="MSWord" w:lang="en-US" w:vendorID="64" w:dllVersion="0" w:nlCheck="1" w:checkStyle="1"/>
  <w:activeWritingStyle w:appName="MSWord" w:lang="de-DE" w:vendorID="64" w:dllVersion="0" w:nlCheck="1" w:checkStyle="0"/>
  <w:activeWritingStyle w:appName="MSWord" w:lang="en-GB" w:vendorID="64" w:dllVersion="0" w:nlCheck="1" w:checkStyle="1"/>
  <w:activeWritingStyle w:appName="MSWord" w:lang="de-DE" w:vendorID="64" w:dllVersion="4096" w:nlCheck="1" w:checkStyle="0"/>
  <w:activeWritingStyle w:appName="MSWord" w:lang="de-DE" w:vendorID="64" w:dllVersion="6" w:nlCheck="1" w:checkStyle="0"/>
  <w:activeWritingStyle w:appName="MSWord" w:lang="en-US" w:vendorID="64" w:dllVersion="4096" w:nlCheck="1" w:checkStyle="0"/>
  <w:activeWritingStyle w:appName="MSWord" w:lang="en-US" w:vendorID="64" w:dllVersion="6" w:nlCheck="1" w:checkStyle="1"/>
  <w:activeWritingStyle w:appName="MSWord" w:lang="en-GB" w:vendorID="64" w:dllVersion="6" w:nlCheck="1" w:checkStyle="1"/>
  <w:activeWritingStyle w:appName="MSWord" w:lang="sv-SE" w:vendorID="64" w:dllVersion="0" w:nlCheck="1" w:checkStyle="0"/>
  <w:activeWritingStyle w:appName="MSWord" w:lang="es-ES" w:vendorID="64" w:dllVersion="0" w:nlCheck="1" w:checkStyle="0"/>
  <w:activeWritingStyle w:appName="MSWord" w:lang="es-ES" w:vendorID="64" w:dllVersion="4096" w:nlCheck="1" w:checkStyle="0"/>
  <w:activeWritingStyle w:appName="MSWord" w:lang="it-IT" w:vendorID="64" w:dllVersion="4096" w:nlCheck="1" w:checkStyle="0"/>
  <w:activeWritingStyle w:appName="MSWord" w:lang="en-GB" w:vendorID="64" w:dllVersion="4096" w:nlCheck="1" w:checkStyle="0"/>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autoHyphenation/>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0B67"/>
    <w:rsid w:val="00002FD7"/>
    <w:rsid w:val="00003D58"/>
    <w:rsid w:val="00005468"/>
    <w:rsid w:val="0000694B"/>
    <w:rsid w:val="00011A84"/>
    <w:rsid w:val="00013066"/>
    <w:rsid w:val="0001364D"/>
    <w:rsid w:val="00013FC6"/>
    <w:rsid w:val="00015852"/>
    <w:rsid w:val="00016E0E"/>
    <w:rsid w:val="00021105"/>
    <w:rsid w:val="000215C5"/>
    <w:rsid w:val="00022D89"/>
    <w:rsid w:val="0002335B"/>
    <w:rsid w:val="000235F7"/>
    <w:rsid w:val="00024276"/>
    <w:rsid w:val="0002655F"/>
    <w:rsid w:val="00031080"/>
    <w:rsid w:val="00031F0A"/>
    <w:rsid w:val="00034AB0"/>
    <w:rsid w:val="00034C0A"/>
    <w:rsid w:val="00034EDB"/>
    <w:rsid w:val="00035CDC"/>
    <w:rsid w:val="00037066"/>
    <w:rsid w:val="000371BA"/>
    <w:rsid w:val="00037897"/>
    <w:rsid w:val="00037E36"/>
    <w:rsid w:val="0004329E"/>
    <w:rsid w:val="0004354C"/>
    <w:rsid w:val="00044AC3"/>
    <w:rsid w:val="00044E94"/>
    <w:rsid w:val="0004519C"/>
    <w:rsid w:val="000467D7"/>
    <w:rsid w:val="00052195"/>
    <w:rsid w:val="000525B0"/>
    <w:rsid w:val="00055F7E"/>
    <w:rsid w:val="000564DA"/>
    <w:rsid w:val="00056B85"/>
    <w:rsid w:val="000572ED"/>
    <w:rsid w:val="0006100E"/>
    <w:rsid w:val="000614A5"/>
    <w:rsid w:val="0006250C"/>
    <w:rsid w:val="00063AF6"/>
    <w:rsid w:val="00071E47"/>
    <w:rsid w:val="00072AF9"/>
    <w:rsid w:val="000755F6"/>
    <w:rsid w:val="00077BDD"/>
    <w:rsid w:val="0008050B"/>
    <w:rsid w:val="00081DC6"/>
    <w:rsid w:val="00083A65"/>
    <w:rsid w:val="0008415D"/>
    <w:rsid w:val="00085325"/>
    <w:rsid w:val="000876E4"/>
    <w:rsid w:val="00093E34"/>
    <w:rsid w:val="00096CF5"/>
    <w:rsid w:val="000A163A"/>
    <w:rsid w:val="000A4802"/>
    <w:rsid w:val="000A6013"/>
    <w:rsid w:val="000A70D7"/>
    <w:rsid w:val="000A773E"/>
    <w:rsid w:val="000A7B00"/>
    <w:rsid w:val="000B214F"/>
    <w:rsid w:val="000B4C8E"/>
    <w:rsid w:val="000B5C1E"/>
    <w:rsid w:val="000B7485"/>
    <w:rsid w:val="000C04BA"/>
    <w:rsid w:val="000C66E1"/>
    <w:rsid w:val="000D0469"/>
    <w:rsid w:val="000D0600"/>
    <w:rsid w:val="000D1535"/>
    <w:rsid w:val="000D25AB"/>
    <w:rsid w:val="000D59BA"/>
    <w:rsid w:val="000E002D"/>
    <w:rsid w:val="000E1007"/>
    <w:rsid w:val="000E1533"/>
    <w:rsid w:val="000E222F"/>
    <w:rsid w:val="000E265D"/>
    <w:rsid w:val="000E2E00"/>
    <w:rsid w:val="000E3922"/>
    <w:rsid w:val="000F2315"/>
    <w:rsid w:val="000F2C9B"/>
    <w:rsid w:val="000F3292"/>
    <w:rsid w:val="000F54A7"/>
    <w:rsid w:val="000F57B6"/>
    <w:rsid w:val="000F6F58"/>
    <w:rsid w:val="00102584"/>
    <w:rsid w:val="00105B27"/>
    <w:rsid w:val="00110AC2"/>
    <w:rsid w:val="00110B76"/>
    <w:rsid w:val="00112292"/>
    <w:rsid w:val="001123B7"/>
    <w:rsid w:val="00113F40"/>
    <w:rsid w:val="00115E14"/>
    <w:rsid w:val="00116FB4"/>
    <w:rsid w:val="0011734C"/>
    <w:rsid w:val="00140DE9"/>
    <w:rsid w:val="0014126D"/>
    <w:rsid w:val="001416A9"/>
    <w:rsid w:val="00144935"/>
    <w:rsid w:val="00147CF9"/>
    <w:rsid w:val="00151CA4"/>
    <w:rsid w:val="001526E7"/>
    <w:rsid w:val="00153BAD"/>
    <w:rsid w:val="00154FA3"/>
    <w:rsid w:val="001553AE"/>
    <w:rsid w:val="00157CEF"/>
    <w:rsid w:val="001647C3"/>
    <w:rsid w:val="00165AF6"/>
    <w:rsid w:val="0016685A"/>
    <w:rsid w:val="00176B63"/>
    <w:rsid w:val="00182057"/>
    <w:rsid w:val="00182E63"/>
    <w:rsid w:val="001864B0"/>
    <w:rsid w:val="00187125"/>
    <w:rsid w:val="00187D46"/>
    <w:rsid w:val="00194FE5"/>
    <w:rsid w:val="001965B1"/>
    <w:rsid w:val="001A0411"/>
    <w:rsid w:val="001A2B5D"/>
    <w:rsid w:val="001A3025"/>
    <w:rsid w:val="001A38D3"/>
    <w:rsid w:val="001A3D4E"/>
    <w:rsid w:val="001A46F6"/>
    <w:rsid w:val="001B0970"/>
    <w:rsid w:val="001B0977"/>
    <w:rsid w:val="001B1582"/>
    <w:rsid w:val="001B1630"/>
    <w:rsid w:val="001B2217"/>
    <w:rsid w:val="001B3145"/>
    <w:rsid w:val="001B49A2"/>
    <w:rsid w:val="001B505E"/>
    <w:rsid w:val="001B5F98"/>
    <w:rsid w:val="001B6290"/>
    <w:rsid w:val="001B630C"/>
    <w:rsid w:val="001C18A2"/>
    <w:rsid w:val="001C211A"/>
    <w:rsid w:val="001C2E9C"/>
    <w:rsid w:val="001C35A1"/>
    <w:rsid w:val="001C36DD"/>
    <w:rsid w:val="001C5E5D"/>
    <w:rsid w:val="001C7B4C"/>
    <w:rsid w:val="001D07D8"/>
    <w:rsid w:val="001D0B67"/>
    <w:rsid w:val="001D1786"/>
    <w:rsid w:val="001D6C12"/>
    <w:rsid w:val="001D6D33"/>
    <w:rsid w:val="001E08C1"/>
    <w:rsid w:val="001E1F7D"/>
    <w:rsid w:val="001E2CFF"/>
    <w:rsid w:val="001E3C62"/>
    <w:rsid w:val="001E480C"/>
    <w:rsid w:val="001E592D"/>
    <w:rsid w:val="001E70DE"/>
    <w:rsid w:val="001E77B3"/>
    <w:rsid w:val="001E7DC6"/>
    <w:rsid w:val="001F0331"/>
    <w:rsid w:val="001F21A8"/>
    <w:rsid w:val="001F44C2"/>
    <w:rsid w:val="001F51D8"/>
    <w:rsid w:val="001F5729"/>
    <w:rsid w:val="001F652C"/>
    <w:rsid w:val="001F7B0F"/>
    <w:rsid w:val="002007EA"/>
    <w:rsid w:val="00202E52"/>
    <w:rsid w:val="00202F1D"/>
    <w:rsid w:val="00204925"/>
    <w:rsid w:val="00210775"/>
    <w:rsid w:val="002113CD"/>
    <w:rsid w:val="00222393"/>
    <w:rsid w:val="0022259F"/>
    <w:rsid w:val="00222CBC"/>
    <w:rsid w:val="0022486C"/>
    <w:rsid w:val="00227E1A"/>
    <w:rsid w:val="00231D87"/>
    <w:rsid w:val="00232408"/>
    <w:rsid w:val="00235AF9"/>
    <w:rsid w:val="00236259"/>
    <w:rsid w:val="002364CF"/>
    <w:rsid w:val="00237479"/>
    <w:rsid w:val="00241CE6"/>
    <w:rsid w:val="00244579"/>
    <w:rsid w:val="002457B8"/>
    <w:rsid w:val="00250369"/>
    <w:rsid w:val="00250C30"/>
    <w:rsid w:val="00253319"/>
    <w:rsid w:val="00256036"/>
    <w:rsid w:val="002629E2"/>
    <w:rsid w:val="00263413"/>
    <w:rsid w:val="00267F3A"/>
    <w:rsid w:val="002727FF"/>
    <w:rsid w:val="00272F0A"/>
    <w:rsid w:val="00273A69"/>
    <w:rsid w:val="002743E5"/>
    <w:rsid w:val="0027677E"/>
    <w:rsid w:val="00280516"/>
    <w:rsid w:val="00282636"/>
    <w:rsid w:val="00290962"/>
    <w:rsid w:val="00292F88"/>
    <w:rsid w:val="00296C4F"/>
    <w:rsid w:val="00297388"/>
    <w:rsid w:val="002A03DD"/>
    <w:rsid w:val="002A25DA"/>
    <w:rsid w:val="002A587F"/>
    <w:rsid w:val="002A68A8"/>
    <w:rsid w:val="002B0159"/>
    <w:rsid w:val="002B079D"/>
    <w:rsid w:val="002B168E"/>
    <w:rsid w:val="002C01B5"/>
    <w:rsid w:val="002C3CFE"/>
    <w:rsid w:val="002C3E71"/>
    <w:rsid w:val="002C4489"/>
    <w:rsid w:val="002C51C7"/>
    <w:rsid w:val="002C57F8"/>
    <w:rsid w:val="002C6CAD"/>
    <w:rsid w:val="002D0CB5"/>
    <w:rsid w:val="002D158A"/>
    <w:rsid w:val="002D1785"/>
    <w:rsid w:val="002D3FEB"/>
    <w:rsid w:val="002D4BE0"/>
    <w:rsid w:val="002D7071"/>
    <w:rsid w:val="002E3985"/>
    <w:rsid w:val="002E478B"/>
    <w:rsid w:val="002E4A83"/>
    <w:rsid w:val="002E4FC6"/>
    <w:rsid w:val="002E68D5"/>
    <w:rsid w:val="002F032C"/>
    <w:rsid w:val="002F6FF5"/>
    <w:rsid w:val="0030021B"/>
    <w:rsid w:val="00300E16"/>
    <w:rsid w:val="0030129C"/>
    <w:rsid w:val="00303788"/>
    <w:rsid w:val="00303FEA"/>
    <w:rsid w:val="0030528F"/>
    <w:rsid w:val="003066B6"/>
    <w:rsid w:val="003070F9"/>
    <w:rsid w:val="00310CB3"/>
    <w:rsid w:val="003121D0"/>
    <w:rsid w:val="003138CA"/>
    <w:rsid w:val="00314AA9"/>
    <w:rsid w:val="0031515F"/>
    <w:rsid w:val="0031610C"/>
    <w:rsid w:val="0031674F"/>
    <w:rsid w:val="0032210E"/>
    <w:rsid w:val="003237A2"/>
    <w:rsid w:val="00324572"/>
    <w:rsid w:val="003256E3"/>
    <w:rsid w:val="00327E73"/>
    <w:rsid w:val="00331CCC"/>
    <w:rsid w:val="0033472D"/>
    <w:rsid w:val="00340A16"/>
    <w:rsid w:val="00341B7A"/>
    <w:rsid w:val="00341D08"/>
    <w:rsid w:val="0034500A"/>
    <w:rsid w:val="0034638B"/>
    <w:rsid w:val="00346DC2"/>
    <w:rsid w:val="00347697"/>
    <w:rsid w:val="00350220"/>
    <w:rsid w:val="00350C7B"/>
    <w:rsid w:val="003511FD"/>
    <w:rsid w:val="00352873"/>
    <w:rsid w:val="00354465"/>
    <w:rsid w:val="0035764D"/>
    <w:rsid w:val="003600B8"/>
    <w:rsid w:val="00360D55"/>
    <w:rsid w:val="0036190C"/>
    <w:rsid w:val="0036478E"/>
    <w:rsid w:val="003657B0"/>
    <w:rsid w:val="00365E66"/>
    <w:rsid w:val="00366604"/>
    <w:rsid w:val="003717CB"/>
    <w:rsid w:val="00371E3D"/>
    <w:rsid w:val="00373C96"/>
    <w:rsid w:val="00373CF1"/>
    <w:rsid w:val="0037463E"/>
    <w:rsid w:val="003805D7"/>
    <w:rsid w:val="00381184"/>
    <w:rsid w:val="003857C8"/>
    <w:rsid w:val="00385C48"/>
    <w:rsid w:val="003870B9"/>
    <w:rsid w:val="00387DF1"/>
    <w:rsid w:val="00392472"/>
    <w:rsid w:val="003933FA"/>
    <w:rsid w:val="00393E18"/>
    <w:rsid w:val="00393F55"/>
    <w:rsid w:val="00396B99"/>
    <w:rsid w:val="003979A1"/>
    <w:rsid w:val="00397C9D"/>
    <w:rsid w:val="003A0676"/>
    <w:rsid w:val="003A3D04"/>
    <w:rsid w:val="003A4674"/>
    <w:rsid w:val="003A5F19"/>
    <w:rsid w:val="003A7118"/>
    <w:rsid w:val="003A7E9D"/>
    <w:rsid w:val="003B070D"/>
    <w:rsid w:val="003B0E7A"/>
    <w:rsid w:val="003B2732"/>
    <w:rsid w:val="003B3A87"/>
    <w:rsid w:val="003C2B06"/>
    <w:rsid w:val="003C2F54"/>
    <w:rsid w:val="003C4BFC"/>
    <w:rsid w:val="003C5725"/>
    <w:rsid w:val="003C577D"/>
    <w:rsid w:val="003C5960"/>
    <w:rsid w:val="003D0438"/>
    <w:rsid w:val="003D05A6"/>
    <w:rsid w:val="003D10C6"/>
    <w:rsid w:val="003D27CA"/>
    <w:rsid w:val="003D2B90"/>
    <w:rsid w:val="003D2ED6"/>
    <w:rsid w:val="003D4495"/>
    <w:rsid w:val="003D509E"/>
    <w:rsid w:val="003D5398"/>
    <w:rsid w:val="003D579B"/>
    <w:rsid w:val="003D7C33"/>
    <w:rsid w:val="003E0A84"/>
    <w:rsid w:val="003E2A39"/>
    <w:rsid w:val="003E49B1"/>
    <w:rsid w:val="003E54B7"/>
    <w:rsid w:val="003F043F"/>
    <w:rsid w:val="003F1F60"/>
    <w:rsid w:val="004012EB"/>
    <w:rsid w:val="004052FC"/>
    <w:rsid w:val="00410E8F"/>
    <w:rsid w:val="00412739"/>
    <w:rsid w:val="004161A4"/>
    <w:rsid w:val="00416212"/>
    <w:rsid w:val="00416F3D"/>
    <w:rsid w:val="004220E1"/>
    <w:rsid w:val="004227E0"/>
    <w:rsid w:val="00425712"/>
    <w:rsid w:val="0042603E"/>
    <w:rsid w:val="00426666"/>
    <w:rsid w:val="00426903"/>
    <w:rsid w:val="00432B29"/>
    <w:rsid w:val="00433121"/>
    <w:rsid w:val="00433278"/>
    <w:rsid w:val="0043696C"/>
    <w:rsid w:val="0043751B"/>
    <w:rsid w:val="00437C12"/>
    <w:rsid w:val="004408E9"/>
    <w:rsid w:val="00441A3B"/>
    <w:rsid w:val="00441BA9"/>
    <w:rsid w:val="00444B78"/>
    <w:rsid w:val="00445886"/>
    <w:rsid w:val="00445A39"/>
    <w:rsid w:val="00446F65"/>
    <w:rsid w:val="00447C49"/>
    <w:rsid w:val="004527D1"/>
    <w:rsid w:val="00453051"/>
    <w:rsid w:val="00453FF1"/>
    <w:rsid w:val="00456069"/>
    <w:rsid w:val="00457BDC"/>
    <w:rsid w:val="00457D74"/>
    <w:rsid w:val="004648BA"/>
    <w:rsid w:val="0046628D"/>
    <w:rsid w:val="00466631"/>
    <w:rsid w:val="00466677"/>
    <w:rsid w:val="00466D36"/>
    <w:rsid w:val="004670F8"/>
    <w:rsid w:val="00467306"/>
    <w:rsid w:val="004711F7"/>
    <w:rsid w:val="00473AE5"/>
    <w:rsid w:val="00474217"/>
    <w:rsid w:val="004750E1"/>
    <w:rsid w:val="00475557"/>
    <w:rsid w:val="00485011"/>
    <w:rsid w:val="00485DF9"/>
    <w:rsid w:val="00487039"/>
    <w:rsid w:val="004904B2"/>
    <w:rsid w:val="00491C92"/>
    <w:rsid w:val="00491E73"/>
    <w:rsid w:val="0049228F"/>
    <w:rsid w:val="00495FBD"/>
    <w:rsid w:val="004A2B62"/>
    <w:rsid w:val="004A2D4E"/>
    <w:rsid w:val="004A2E55"/>
    <w:rsid w:val="004A37E3"/>
    <w:rsid w:val="004A3D12"/>
    <w:rsid w:val="004A5D18"/>
    <w:rsid w:val="004B5A46"/>
    <w:rsid w:val="004B5AD9"/>
    <w:rsid w:val="004B6033"/>
    <w:rsid w:val="004C0F8F"/>
    <w:rsid w:val="004C2DAB"/>
    <w:rsid w:val="004C36B4"/>
    <w:rsid w:val="004C6438"/>
    <w:rsid w:val="004D705D"/>
    <w:rsid w:val="004E2EF0"/>
    <w:rsid w:val="004E3052"/>
    <w:rsid w:val="004E4963"/>
    <w:rsid w:val="004E49FE"/>
    <w:rsid w:val="004E56AD"/>
    <w:rsid w:val="004E5794"/>
    <w:rsid w:val="004E6A1D"/>
    <w:rsid w:val="004E71AC"/>
    <w:rsid w:val="004F0902"/>
    <w:rsid w:val="004F1E4E"/>
    <w:rsid w:val="004F710B"/>
    <w:rsid w:val="004F75E6"/>
    <w:rsid w:val="004F7700"/>
    <w:rsid w:val="00502090"/>
    <w:rsid w:val="0050357E"/>
    <w:rsid w:val="005058A4"/>
    <w:rsid w:val="00506BED"/>
    <w:rsid w:val="0051173C"/>
    <w:rsid w:val="00513C04"/>
    <w:rsid w:val="005143C0"/>
    <w:rsid w:val="005148A2"/>
    <w:rsid w:val="00516304"/>
    <w:rsid w:val="00524834"/>
    <w:rsid w:val="00524B4E"/>
    <w:rsid w:val="005252A7"/>
    <w:rsid w:val="005278B7"/>
    <w:rsid w:val="00532A83"/>
    <w:rsid w:val="00534372"/>
    <w:rsid w:val="0053521B"/>
    <w:rsid w:val="00535881"/>
    <w:rsid w:val="00541451"/>
    <w:rsid w:val="00541B68"/>
    <w:rsid w:val="00542B06"/>
    <w:rsid w:val="00542D1A"/>
    <w:rsid w:val="005441D8"/>
    <w:rsid w:val="00545145"/>
    <w:rsid w:val="00546D43"/>
    <w:rsid w:val="00550462"/>
    <w:rsid w:val="00555595"/>
    <w:rsid w:val="0055584F"/>
    <w:rsid w:val="00557B0A"/>
    <w:rsid w:val="00560C1C"/>
    <w:rsid w:val="00563261"/>
    <w:rsid w:val="00563FBF"/>
    <w:rsid w:val="00566F2F"/>
    <w:rsid w:val="0056700E"/>
    <w:rsid w:val="00570F76"/>
    <w:rsid w:val="005713F0"/>
    <w:rsid w:val="00575680"/>
    <w:rsid w:val="005762A3"/>
    <w:rsid w:val="005769E8"/>
    <w:rsid w:val="00581677"/>
    <w:rsid w:val="00583D5A"/>
    <w:rsid w:val="00584DEB"/>
    <w:rsid w:val="005905E1"/>
    <w:rsid w:val="005928AD"/>
    <w:rsid w:val="00594B0C"/>
    <w:rsid w:val="005A07C8"/>
    <w:rsid w:val="005A3A82"/>
    <w:rsid w:val="005A5CD9"/>
    <w:rsid w:val="005B1B5B"/>
    <w:rsid w:val="005B2BCC"/>
    <w:rsid w:val="005B38DD"/>
    <w:rsid w:val="005B5430"/>
    <w:rsid w:val="005B5460"/>
    <w:rsid w:val="005B5CB0"/>
    <w:rsid w:val="005B759E"/>
    <w:rsid w:val="005B78EF"/>
    <w:rsid w:val="005B7FB3"/>
    <w:rsid w:val="005C0E5B"/>
    <w:rsid w:val="005C0ED7"/>
    <w:rsid w:val="005C185D"/>
    <w:rsid w:val="005C1A0F"/>
    <w:rsid w:val="005C427A"/>
    <w:rsid w:val="005C4C2A"/>
    <w:rsid w:val="005C5ABA"/>
    <w:rsid w:val="005C688A"/>
    <w:rsid w:val="005C7AA3"/>
    <w:rsid w:val="005D106F"/>
    <w:rsid w:val="005D11FA"/>
    <w:rsid w:val="005D132F"/>
    <w:rsid w:val="005D29AB"/>
    <w:rsid w:val="005D30A0"/>
    <w:rsid w:val="005D4128"/>
    <w:rsid w:val="005D5B20"/>
    <w:rsid w:val="005E38AA"/>
    <w:rsid w:val="005E3FF2"/>
    <w:rsid w:val="005E48A1"/>
    <w:rsid w:val="005E58BD"/>
    <w:rsid w:val="005F5BC8"/>
    <w:rsid w:val="005F70F1"/>
    <w:rsid w:val="005F74BC"/>
    <w:rsid w:val="00600FED"/>
    <w:rsid w:val="0060256A"/>
    <w:rsid w:val="00602B30"/>
    <w:rsid w:val="00602BAD"/>
    <w:rsid w:val="006033E3"/>
    <w:rsid w:val="0060342A"/>
    <w:rsid w:val="006039AB"/>
    <w:rsid w:val="00603A17"/>
    <w:rsid w:val="00604F15"/>
    <w:rsid w:val="006061E8"/>
    <w:rsid w:val="00611031"/>
    <w:rsid w:val="00611F68"/>
    <w:rsid w:val="006155BD"/>
    <w:rsid w:val="00617ACB"/>
    <w:rsid w:val="00620105"/>
    <w:rsid w:val="006239ED"/>
    <w:rsid w:val="006255C1"/>
    <w:rsid w:val="00626031"/>
    <w:rsid w:val="00626AB3"/>
    <w:rsid w:val="00626E00"/>
    <w:rsid w:val="00631DCB"/>
    <w:rsid w:val="006325A3"/>
    <w:rsid w:val="0063577E"/>
    <w:rsid w:val="00636FF6"/>
    <w:rsid w:val="00637C12"/>
    <w:rsid w:val="006410B7"/>
    <w:rsid w:val="00643BC4"/>
    <w:rsid w:val="0064763D"/>
    <w:rsid w:val="00647B85"/>
    <w:rsid w:val="006505DB"/>
    <w:rsid w:val="00653F32"/>
    <w:rsid w:val="00655389"/>
    <w:rsid w:val="0065564D"/>
    <w:rsid w:val="006603DE"/>
    <w:rsid w:val="0066061D"/>
    <w:rsid w:val="00661514"/>
    <w:rsid w:val="00664198"/>
    <w:rsid w:val="00665C7B"/>
    <w:rsid w:val="00666DE5"/>
    <w:rsid w:val="00671836"/>
    <w:rsid w:val="00674432"/>
    <w:rsid w:val="006748CE"/>
    <w:rsid w:val="00677FEF"/>
    <w:rsid w:val="006847DE"/>
    <w:rsid w:val="006860C4"/>
    <w:rsid w:val="006901E3"/>
    <w:rsid w:val="0069030F"/>
    <w:rsid w:val="00692758"/>
    <w:rsid w:val="006950D1"/>
    <w:rsid w:val="006962E5"/>
    <w:rsid w:val="006A331B"/>
    <w:rsid w:val="006A40CA"/>
    <w:rsid w:val="006A426C"/>
    <w:rsid w:val="006A5AD5"/>
    <w:rsid w:val="006A780E"/>
    <w:rsid w:val="006B044C"/>
    <w:rsid w:val="006B0832"/>
    <w:rsid w:val="006B2469"/>
    <w:rsid w:val="006B48E8"/>
    <w:rsid w:val="006B5120"/>
    <w:rsid w:val="006B5C2F"/>
    <w:rsid w:val="006B614F"/>
    <w:rsid w:val="006B7016"/>
    <w:rsid w:val="006C2774"/>
    <w:rsid w:val="006C2C03"/>
    <w:rsid w:val="006C2C67"/>
    <w:rsid w:val="006C3107"/>
    <w:rsid w:val="006C398F"/>
    <w:rsid w:val="006C3BBA"/>
    <w:rsid w:val="006C422D"/>
    <w:rsid w:val="006C457C"/>
    <w:rsid w:val="006C5245"/>
    <w:rsid w:val="006D2F51"/>
    <w:rsid w:val="006D7678"/>
    <w:rsid w:val="006E0E2F"/>
    <w:rsid w:val="006E6D7D"/>
    <w:rsid w:val="006E744E"/>
    <w:rsid w:val="006E7642"/>
    <w:rsid w:val="006F0861"/>
    <w:rsid w:val="006F1437"/>
    <w:rsid w:val="006F259B"/>
    <w:rsid w:val="006F35F5"/>
    <w:rsid w:val="006F3CE2"/>
    <w:rsid w:val="006F4095"/>
    <w:rsid w:val="006F609F"/>
    <w:rsid w:val="00701213"/>
    <w:rsid w:val="00710140"/>
    <w:rsid w:val="007137E9"/>
    <w:rsid w:val="0071445E"/>
    <w:rsid w:val="007157A8"/>
    <w:rsid w:val="007229EE"/>
    <w:rsid w:val="00722A95"/>
    <w:rsid w:val="00722EF8"/>
    <w:rsid w:val="0072535C"/>
    <w:rsid w:val="00726CAC"/>
    <w:rsid w:val="007301E5"/>
    <w:rsid w:val="00731EC7"/>
    <w:rsid w:val="00732357"/>
    <w:rsid w:val="00733708"/>
    <w:rsid w:val="00736765"/>
    <w:rsid w:val="0074038F"/>
    <w:rsid w:val="00743937"/>
    <w:rsid w:val="00743CA4"/>
    <w:rsid w:val="007441DC"/>
    <w:rsid w:val="0074608D"/>
    <w:rsid w:val="0074695A"/>
    <w:rsid w:val="00747518"/>
    <w:rsid w:val="00750890"/>
    <w:rsid w:val="00751ECA"/>
    <w:rsid w:val="007532D0"/>
    <w:rsid w:val="0075542E"/>
    <w:rsid w:val="0076377F"/>
    <w:rsid w:val="00764100"/>
    <w:rsid w:val="007676FE"/>
    <w:rsid w:val="007733FB"/>
    <w:rsid w:val="007765BD"/>
    <w:rsid w:val="007777D4"/>
    <w:rsid w:val="00780CBF"/>
    <w:rsid w:val="00783639"/>
    <w:rsid w:val="00783981"/>
    <w:rsid w:val="0078446F"/>
    <w:rsid w:val="00784E4B"/>
    <w:rsid w:val="00785E55"/>
    <w:rsid w:val="00787746"/>
    <w:rsid w:val="00791626"/>
    <w:rsid w:val="007919BD"/>
    <w:rsid w:val="00795AE4"/>
    <w:rsid w:val="007971F8"/>
    <w:rsid w:val="007A086F"/>
    <w:rsid w:val="007A094A"/>
    <w:rsid w:val="007A2229"/>
    <w:rsid w:val="007A4377"/>
    <w:rsid w:val="007A61CC"/>
    <w:rsid w:val="007B2C1B"/>
    <w:rsid w:val="007B55FB"/>
    <w:rsid w:val="007B718F"/>
    <w:rsid w:val="007C4454"/>
    <w:rsid w:val="007D5D42"/>
    <w:rsid w:val="007D5F76"/>
    <w:rsid w:val="007D688E"/>
    <w:rsid w:val="007E1F8B"/>
    <w:rsid w:val="007E32D3"/>
    <w:rsid w:val="007E7C96"/>
    <w:rsid w:val="007F19D5"/>
    <w:rsid w:val="007F29EA"/>
    <w:rsid w:val="007F4615"/>
    <w:rsid w:val="007F4BCF"/>
    <w:rsid w:val="00801241"/>
    <w:rsid w:val="00803D23"/>
    <w:rsid w:val="00810A50"/>
    <w:rsid w:val="00811333"/>
    <w:rsid w:val="00812B16"/>
    <w:rsid w:val="008177C5"/>
    <w:rsid w:val="00821DCF"/>
    <w:rsid w:val="0082254E"/>
    <w:rsid w:val="0082426E"/>
    <w:rsid w:val="008252B8"/>
    <w:rsid w:val="00826B7C"/>
    <w:rsid w:val="00827E84"/>
    <w:rsid w:val="00830BE4"/>
    <w:rsid w:val="00830CEC"/>
    <w:rsid w:val="00830D55"/>
    <w:rsid w:val="00831A3B"/>
    <w:rsid w:val="0083296A"/>
    <w:rsid w:val="00833853"/>
    <w:rsid w:val="00842AFE"/>
    <w:rsid w:val="008430C8"/>
    <w:rsid w:val="00843C56"/>
    <w:rsid w:val="00846C2B"/>
    <w:rsid w:val="008477F7"/>
    <w:rsid w:val="00850E93"/>
    <w:rsid w:val="00851249"/>
    <w:rsid w:val="008548CC"/>
    <w:rsid w:val="00856B71"/>
    <w:rsid w:val="0086103B"/>
    <w:rsid w:val="008656A1"/>
    <w:rsid w:val="00870414"/>
    <w:rsid w:val="00870FD6"/>
    <w:rsid w:val="00874DE3"/>
    <w:rsid w:val="0088006A"/>
    <w:rsid w:val="00880F7E"/>
    <w:rsid w:val="0088128F"/>
    <w:rsid w:val="0088380B"/>
    <w:rsid w:val="00885A2C"/>
    <w:rsid w:val="00896BF8"/>
    <w:rsid w:val="00897BAD"/>
    <w:rsid w:val="008A0520"/>
    <w:rsid w:val="008A16DD"/>
    <w:rsid w:val="008A2584"/>
    <w:rsid w:val="008A574A"/>
    <w:rsid w:val="008B2229"/>
    <w:rsid w:val="008B33D3"/>
    <w:rsid w:val="008B3407"/>
    <w:rsid w:val="008B376A"/>
    <w:rsid w:val="008B7DFB"/>
    <w:rsid w:val="008C025D"/>
    <w:rsid w:val="008C5AFB"/>
    <w:rsid w:val="008C61A9"/>
    <w:rsid w:val="008C6C62"/>
    <w:rsid w:val="008C7870"/>
    <w:rsid w:val="008D0423"/>
    <w:rsid w:val="008D5644"/>
    <w:rsid w:val="008D693B"/>
    <w:rsid w:val="008E2741"/>
    <w:rsid w:val="008E7B36"/>
    <w:rsid w:val="008E7BEC"/>
    <w:rsid w:val="008F088E"/>
    <w:rsid w:val="008F2FC5"/>
    <w:rsid w:val="008F64DC"/>
    <w:rsid w:val="00900890"/>
    <w:rsid w:val="0090364B"/>
    <w:rsid w:val="009056E4"/>
    <w:rsid w:val="00907404"/>
    <w:rsid w:val="00907741"/>
    <w:rsid w:val="00911633"/>
    <w:rsid w:val="0091362E"/>
    <w:rsid w:val="009137C5"/>
    <w:rsid w:val="00916312"/>
    <w:rsid w:val="00916A32"/>
    <w:rsid w:val="009218DA"/>
    <w:rsid w:val="00921A86"/>
    <w:rsid w:val="00921AA2"/>
    <w:rsid w:val="00923022"/>
    <w:rsid w:val="00930D34"/>
    <w:rsid w:val="00933907"/>
    <w:rsid w:val="0093464B"/>
    <w:rsid w:val="00940781"/>
    <w:rsid w:val="00945EBE"/>
    <w:rsid w:val="00952BCB"/>
    <w:rsid w:val="00952F95"/>
    <w:rsid w:val="0095486F"/>
    <w:rsid w:val="00964410"/>
    <w:rsid w:val="009645BA"/>
    <w:rsid w:val="00964BF9"/>
    <w:rsid w:val="00965363"/>
    <w:rsid w:val="00966656"/>
    <w:rsid w:val="00966676"/>
    <w:rsid w:val="00967BA7"/>
    <w:rsid w:val="00970349"/>
    <w:rsid w:val="00970353"/>
    <w:rsid w:val="00980174"/>
    <w:rsid w:val="009856B0"/>
    <w:rsid w:val="00986EEF"/>
    <w:rsid w:val="00990B0E"/>
    <w:rsid w:val="00990B1D"/>
    <w:rsid w:val="00991EDC"/>
    <w:rsid w:val="0099274C"/>
    <w:rsid w:val="009941B4"/>
    <w:rsid w:val="00994BAD"/>
    <w:rsid w:val="009A193E"/>
    <w:rsid w:val="009A34FB"/>
    <w:rsid w:val="009A3A5C"/>
    <w:rsid w:val="009A4C65"/>
    <w:rsid w:val="009A529D"/>
    <w:rsid w:val="009A54A3"/>
    <w:rsid w:val="009A558C"/>
    <w:rsid w:val="009A6E14"/>
    <w:rsid w:val="009B0102"/>
    <w:rsid w:val="009B138F"/>
    <w:rsid w:val="009B18B6"/>
    <w:rsid w:val="009B260E"/>
    <w:rsid w:val="009B3569"/>
    <w:rsid w:val="009B3A47"/>
    <w:rsid w:val="009B4F5C"/>
    <w:rsid w:val="009C0FDE"/>
    <w:rsid w:val="009C1FF4"/>
    <w:rsid w:val="009C22B3"/>
    <w:rsid w:val="009C3B10"/>
    <w:rsid w:val="009C52BC"/>
    <w:rsid w:val="009D0531"/>
    <w:rsid w:val="009D0C48"/>
    <w:rsid w:val="009D1141"/>
    <w:rsid w:val="009D15E0"/>
    <w:rsid w:val="009D18D6"/>
    <w:rsid w:val="009D3E7A"/>
    <w:rsid w:val="009D54F7"/>
    <w:rsid w:val="009E1D29"/>
    <w:rsid w:val="009E4812"/>
    <w:rsid w:val="009E5239"/>
    <w:rsid w:val="009F443F"/>
    <w:rsid w:val="009F5336"/>
    <w:rsid w:val="009F543C"/>
    <w:rsid w:val="009F5519"/>
    <w:rsid w:val="009F6907"/>
    <w:rsid w:val="009F7F92"/>
    <w:rsid w:val="00A02A62"/>
    <w:rsid w:val="00A03F74"/>
    <w:rsid w:val="00A05E02"/>
    <w:rsid w:val="00A104FE"/>
    <w:rsid w:val="00A12B35"/>
    <w:rsid w:val="00A1723D"/>
    <w:rsid w:val="00A2237D"/>
    <w:rsid w:val="00A229DC"/>
    <w:rsid w:val="00A233F8"/>
    <w:rsid w:val="00A24660"/>
    <w:rsid w:val="00A24D66"/>
    <w:rsid w:val="00A27418"/>
    <w:rsid w:val="00A30B94"/>
    <w:rsid w:val="00A34E80"/>
    <w:rsid w:val="00A35031"/>
    <w:rsid w:val="00A3684F"/>
    <w:rsid w:val="00A368B8"/>
    <w:rsid w:val="00A36B00"/>
    <w:rsid w:val="00A374F7"/>
    <w:rsid w:val="00A40546"/>
    <w:rsid w:val="00A41466"/>
    <w:rsid w:val="00A41486"/>
    <w:rsid w:val="00A42EA5"/>
    <w:rsid w:val="00A44C57"/>
    <w:rsid w:val="00A4705E"/>
    <w:rsid w:val="00A50BC3"/>
    <w:rsid w:val="00A52004"/>
    <w:rsid w:val="00A53B45"/>
    <w:rsid w:val="00A5474A"/>
    <w:rsid w:val="00A55BFA"/>
    <w:rsid w:val="00A56233"/>
    <w:rsid w:val="00A5705B"/>
    <w:rsid w:val="00A63D77"/>
    <w:rsid w:val="00A649DF"/>
    <w:rsid w:val="00A72563"/>
    <w:rsid w:val="00A72795"/>
    <w:rsid w:val="00A73164"/>
    <w:rsid w:val="00A84AD2"/>
    <w:rsid w:val="00A87393"/>
    <w:rsid w:val="00A875CB"/>
    <w:rsid w:val="00A878EB"/>
    <w:rsid w:val="00A9319E"/>
    <w:rsid w:val="00A94E37"/>
    <w:rsid w:val="00A9781F"/>
    <w:rsid w:val="00AA5C28"/>
    <w:rsid w:val="00AA6567"/>
    <w:rsid w:val="00AA6B51"/>
    <w:rsid w:val="00AA77A7"/>
    <w:rsid w:val="00AB06FC"/>
    <w:rsid w:val="00AB247E"/>
    <w:rsid w:val="00AB2D92"/>
    <w:rsid w:val="00AB3E79"/>
    <w:rsid w:val="00AB4A21"/>
    <w:rsid w:val="00AB5C9E"/>
    <w:rsid w:val="00AB6272"/>
    <w:rsid w:val="00AC0169"/>
    <w:rsid w:val="00AC05A9"/>
    <w:rsid w:val="00AC0793"/>
    <w:rsid w:val="00AC2545"/>
    <w:rsid w:val="00AC2D89"/>
    <w:rsid w:val="00AC4548"/>
    <w:rsid w:val="00AC6B5C"/>
    <w:rsid w:val="00AC77A0"/>
    <w:rsid w:val="00AD06A9"/>
    <w:rsid w:val="00AD3B0F"/>
    <w:rsid w:val="00AD44FE"/>
    <w:rsid w:val="00AD619E"/>
    <w:rsid w:val="00AD6ABA"/>
    <w:rsid w:val="00AE22F6"/>
    <w:rsid w:val="00AF0388"/>
    <w:rsid w:val="00AF3345"/>
    <w:rsid w:val="00AF4360"/>
    <w:rsid w:val="00AF51B5"/>
    <w:rsid w:val="00AF5328"/>
    <w:rsid w:val="00AF5397"/>
    <w:rsid w:val="00AF611F"/>
    <w:rsid w:val="00AF6759"/>
    <w:rsid w:val="00B060BB"/>
    <w:rsid w:val="00B07E23"/>
    <w:rsid w:val="00B10BE0"/>
    <w:rsid w:val="00B113F8"/>
    <w:rsid w:val="00B11CCA"/>
    <w:rsid w:val="00B11D5A"/>
    <w:rsid w:val="00B126A9"/>
    <w:rsid w:val="00B155C2"/>
    <w:rsid w:val="00B15B3E"/>
    <w:rsid w:val="00B17F1C"/>
    <w:rsid w:val="00B23F93"/>
    <w:rsid w:val="00B26214"/>
    <w:rsid w:val="00B3022F"/>
    <w:rsid w:val="00B3255A"/>
    <w:rsid w:val="00B3545F"/>
    <w:rsid w:val="00B37DD7"/>
    <w:rsid w:val="00B414B2"/>
    <w:rsid w:val="00B426F8"/>
    <w:rsid w:val="00B4309B"/>
    <w:rsid w:val="00B4366A"/>
    <w:rsid w:val="00B4588D"/>
    <w:rsid w:val="00B46C48"/>
    <w:rsid w:val="00B478D1"/>
    <w:rsid w:val="00B54DCA"/>
    <w:rsid w:val="00B56D07"/>
    <w:rsid w:val="00B56F55"/>
    <w:rsid w:val="00B57460"/>
    <w:rsid w:val="00B61701"/>
    <w:rsid w:val="00B618E2"/>
    <w:rsid w:val="00B62CC5"/>
    <w:rsid w:val="00B62E31"/>
    <w:rsid w:val="00B642C3"/>
    <w:rsid w:val="00B65356"/>
    <w:rsid w:val="00B65C9E"/>
    <w:rsid w:val="00B6648A"/>
    <w:rsid w:val="00B6790B"/>
    <w:rsid w:val="00B71F2A"/>
    <w:rsid w:val="00B73112"/>
    <w:rsid w:val="00B736BF"/>
    <w:rsid w:val="00B73B5C"/>
    <w:rsid w:val="00B73FF3"/>
    <w:rsid w:val="00B74CD1"/>
    <w:rsid w:val="00B75146"/>
    <w:rsid w:val="00B7578B"/>
    <w:rsid w:val="00B75888"/>
    <w:rsid w:val="00B77BDA"/>
    <w:rsid w:val="00B8387F"/>
    <w:rsid w:val="00B85AAE"/>
    <w:rsid w:val="00B86EA1"/>
    <w:rsid w:val="00B876EC"/>
    <w:rsid w:val="00B877DA"/>
    <w:rsid w:val="00B90971"/>
    <w:rsid w:val="00B90EA5"/>
    <w:rsid w:val="00B90F3B"/>
    <w:rsid w:val="00B92F84"/>
    <w:rsid w:val="00B97E7E"/>
    <w:rsid w:val="00BA18EC"/>
    <w:rsid w:val="00BA2D28"/>
    <w:rsid w:val="00BA33DA"/>
    <w:rsid w:val="00BA4E85"/>
    <w:rsid w:val="00BA69C3"/>
    <w:rsid w:val="00BA6C99"/>
    <w:rsid w:val="00BB0009"/>
    <w:rsid w:val="00BB0E80"/>
    <w:rsid w:val="00BB12C2"/>
    <w:rsid w:val="00BB233B"/>
    <w:rsid w:val="00BB6B9A"/>
    <w:rsid w:val="00BB782F"/>
    <w:rsid w:val="00BC401C"/>
    <w:rsid w:val="00BC5125"/>
    <w:rsid w:val="00BC5E5C"/>
    <w:rsid w:val="00BC6101"/>
    <w:rsid w:val="00BD0C4A"/>
    <w:rsid w:val="00BD14E0"/>
    <w:rsid w:val="00BD6949"/>
    <w:rsid w:val="00BE03C2"/>
    <w:rsid w:val="00BE0A42"/>
    <w:rsid w:val="00BE3710"/>
    <w:rsid w:val="00BE5380"/>
    <w:rsid w:val="00BE5B31"/>
    <w:rsid w:val="00BE752E"/>
    <w:rsid w:val="00BF25D6"/>
    <w:rsid w:val="00BF26EB"/>
    <w:rsid w:val="00BF3123"/>
    <w:rsid w:val="00BF38F4"/>
    <w:rsid w:val="00BF77CD"/>
    <w:rsid w:val="00C0043F"/>
    <w:rsid w:val="00C01A86"/>
    <w:rsid w:val="00C04A19"/>
    <w:rsid w:val="00C05C5A"/>
    <w:rsid w:val="00C07A48"/>
    <w:rsid w:val="00C12511"/>
    <w:rsid w:val="00C12D4F"/>
    <w:rsid w:val="00C1475B"/>
    <w:rsid w:val="00C15300"/>
    <w:rsid w:val="00C15F06"/>
    <w:rsid w:val="00C1640C"/>
    <w:rsid w:val="00C1786D"/>
    <w:rsid w:val="00C217E8"/>
    <w:rsid w:val="00C22BFC"/>
    <w:rsid w:val="00C268D6"/>
    <w:rsid w:val="00C278D9"/>
    <w:rsid w:val="00C3127D"/>
    <w:rsid w:val="00C36EDE"/>
    <w:rsid w:val="00C377C9"/>
    <w:rsid w:val="00C37A9F"/>
    <w:rsid w:val="00C42596"/>
    <w:rsid w:val="00C45FDB"/>
    <w:rsid w:val="00C4602C"/>
    <w:rsid w:val="00C47AEE"/>
    <w:rsid w:val="00C47B3D"/>
    <w:rsid w:val="00C534E8"/>
    <w:rsid w:val="00C535FB"/>
    <w:rsid w:val="00C536E3"/>
    <w:rsid w:val="00C547F4"/>
    <w:rsid w:val="00C5671C"/>
    <w:rsid w:val="00C60100"/>
    <w:rsid w:val="00C606BF"/>
    <w:rsid w:val="00C61FCE"/>
    <w:rsid w:val="00C62ED8"/>
    <w:rsid w:val="00C6342A"/>
    <w:rsid w:val="00C6343C"/>
    <w:rsid w:val="00C66BB4"/>
    <w:rsid w:val="00C6703A"/>
    <w:rsid w:val="00C72514"/>
    <w:rsid w:val="00C73266"/>
    <w:rsid w:val="00C75C06"/>
    <w:rsid w:val="00C7767E"/>
    <w:rsid w:val="00C80264"/>
    <w:rsid w:val="00C8083A"/>
    <w:rsid w:val="00C82CE6"/>
    <w:rsid w:val="00C83094"/>
    <w:rsid w:val="00C84366"/>
    <w:rsid w:val="00C84EF6"/>
    <w:rsid w:val="00C84F6C"/>
    <w:rsid w:val="00C937F1"/>
    <w:rsid w:val="00C94FA6"/>
    <w:rsid w:val="00CA2579"/>
    <w:rsid w:val="00CA2EEC"/>
    <w:rsid w:val="00CA410D"/>
    <w:rsid w:val="00CA4229"/>
    <w:rsid w:val="00CA4327"/>
    <w:rsid w:val="00CA488C"/>
    <w:rsid w:val="00CA5EAB"/>
    <w:rsid w:val="00CA5FCA"/>
    <w:rsid w:val="00CA6AF4"/>
    <w:rsid w:val="00CA7442"/>
    <w:rsid w:val="00CB31E0"/>
    <w:rsid w:val="00CB5E67"/>
    <w:rsid w:val="00CC1DE9"/>
    <w:rsid w:val="00CC220F"/>
    <w:rsid w:val="00CC3076"/>
    <w:rsid w:val="00CC3278"/>
    <w:rsid w:val="00CC5CE8"/>
    <w:rsid w:val="00CC5ED0"/>
    <w:rsid w:val="00CD125A"/>
    <w:rsid w:val="00CD4743"/>
    <w:rsid w:val="00CD4B67"/>
    <w:rsid w:val="00CD5FCA"/>
    <w:rsid w:val="00CE1C90"/>
    <w:rsid w:val="00CE2E9B"/>
    <w:rsid w:val="00CE6BE1"/>
    <w:rsid w:val="00CE744A"/>
    <w:rsid w:val="00CF1802"/>
    <w:rsid w:val="00CF2572"/>
    <w:rsid w:val="00CF596A"/>
    <w:rsid w:val="00CF6974"/>
    <w:rsid w:val="00CF706F"/>
    <w:rsid w:val="00D00E88"/>
    <w:rsid w:val="00D04138"/>
    <w:rsid w:val="00D044BB"/>
    <w:rsid w:val="00D04A25"/>
    <w:rsid w:val="00D069A6"/>
    <w:rsid w:val="00D07BC2"/>
    <w:rsid w:val="00D10AE2"/>
    <w:rsid w:val="00D12894"/>
    <w:rsid w:val="00D21F83"/>
    <w:rsid w:val="00D2427B"/>
    <w:rsid w:val="00D2439E"/>
    <w:rsid w:val="00D243CD"/>
    <w:rsid w:val="00D2522C"/>
    <w:rsid w:val="00D257B7"/>
    <w:rsid w:val="00D26FC5"/>
    <w:rsid w:val="00D270B2"/>
    <w:rsid w:val="00D27CC0"/>
    <w:rsid w:val="00D27F25"/>
    <w:rsid w:val="00D31A82"/>
    <w:rsid w:val="00D32B48"/>
    <w:rsid w:val="00D3338B"/>
    <w:rsid w:val="00D334E4"/>
    <w:rsid w:val="00D3611D"/>
    <w:rsid w:val="00D37483"/>
    <w:rsid w:val="00D403A3"/>
    <w:rsid w:val="00D4131B"/>
    <w:rsid w:val="00D414A6"/>
    <w:rsid w:val="00D42617"/>
    <w:rsid w:val="00D42645"/>
    <w:rsid w:val="00D43339"/>
    <w:rsid w:val="00D43E87"/>
    <w:rsid w:val="00D43ECC"/>
    <w:rsid w:val="00D46037"/>
    <w:rsid w:val="00D46BFD"/>
    <w:rsid w:val="00D52340"/>
    <w:rsid w:val="00D5497B"/>
    <w:rsid w:val="00D54DE4"/>
    <w:rsid w:val="00D557F2"/>
    <w:rsid w:val="00D56F94"/>
    <w:rsid w:val="00D572F6"/>
    <w:rsid w:val="00D57FC8"/>
    <w:rsid w:val="00D63634"/>
    <w:rsid w:val="00D63A82"/>
    <w:rsid w:val="00D6447D"/>
    <w:rsid w:val="00D65108"/>
    <w:rsid w:val="00D66B95"/>
    <w:rsid w:val="00D7468D"/>
    <w:rsid w:val="00D74AA6"/>
    <w:rsid w:val="00D835DE"/>
    <w:rsid w:val="00D84F6D"/>
    <w:rsid w:val="00D86D88"/>
    <w:rsid w:val="00D86E35"/>
    <w:rsid w:val="00D87F5E"/>
    <w:rsid w:val="00D902A3"/>
    <w:rsid w:val="00D9060B"/>
    <w:rsid w:val="00D90813"/>
    <w:rsid w:val="00D90917"/>
    <w:rsid w:val="00D90A96"/>
    <w:rsid w:val="00D91F45"/>
    <w:rsid w:val="00D920AC"/>
    <w:rsid w:val="00D949EC"/>
    <w:rsid w:val="00D95780"/>
    <w:rsid w:val="00DA172C"/>
    <w:rsid w:val="00DA210D"/>
    <w:rsid w:val="00DA3100"/>
    <w:rsid w:val="00DA4E4E"/>
    <w:rsid w:val="00DA5778"/>
    <w:rsid w:val="00DA77FA"/>
    <w:rsid w:val="00DB0D21"/>
    <w:rsid w:val="00DB3E6A"/>
    <w:rsid w:val="00DB5A80"/>
    <w:rsid w:val="00DB74B4"/>
    <w:rsid w:val="00DB79D9"/>
    <w:rsid w:val="00DC010E"/>
    <w:rsid w:val="00DC26FD"/>
    <w:rsid w:val="00DC4BE5"/>
    <w:rsid w:val="00DC76AC"/>
    <w:rsid w:val="00DC7BE7"/>
    <w:rsid w:val="00DD0923"/>
    <w:rsid w:val="00DD3363"/>
    <w:rsid w:val="00DD5702"/>
    <w:rsid w:val="00DE019E"/>
    <w:rsid w:val="00DE23B9"/>
    <w:rsid w:val="00DE28E6"/>
    <w:rsid w:val="00DE45C3"/>
    <w:rsid w:val="00DE533D"/>
    <w:rsid w:val="00DE68C6"/>
    <w:rsid w:val="00DE6D4E"/>
    <w:rsid w:val="00DE7C1A"/>
    <w:rsid w:val="00DE7F90"/>
    <w:rsid w:val="00DF0304"/>
    <w:rsid w:val="00DF0B26"/>
    <w:rsid w:val="00DF1D52"/>
    <w:rsid w:val="00DF3773"/>
    <w:rsid w:val="00DF74BD"/>
    <w:rsid w:val="00E0432A"/>
    <w:rsid w:val="00E101F3"/>
    <w:rsid w:val="00E11BE5"/>
    <w:rsid w:val="00E1344C"/>
    <w:rsid w:val="00E14B66"/>
    <w:rsid w:val="00E15DA3"/>
    <w:rsid w:val="00E15EA3"/>
    <w:rsid w:val="00E16130"/>
    <w:rsid w:val="00E166FF"/>
    <w:rsid w:val="00E22A56"/>
    <w:rsid w:val="00E2501B"/>
    <w:rsid w:val="00E25521"/>
    <w:rsid w:val="00E25BEF"/>
    <w:rsid w:val="00E263F5"/>
    <w:rsid w:val="00E27A64"/>
    <w:rsid w:val="00E3194B"/>
    <w:rsid w:val="00E328DB"/>
    <w:rsid w:val="00E3442A"/>
    <w:rsid w:val="00E35AA3"/>
    <w:rsid w:val="00E373A3"/>
    <w:rsid w:val="00E37F82"/>
    <w:rsid w:val="00E403C9"/>
    <w:rsid w:val="00E467E3"/>
    <w:rsid w:val="00E537BC"/>
    <w:rsid w:val="00E55776"/>
    <w:rsid w:val="00E56F3C"/>
    <w:rsid w:val="00E57219"/>
    <w:rsid w:val="00E63071"/>
    <w:rsid w:val="00E64611"/>
    <w:rsid w:val="00E65998"/>
    <w:rsid w:val="00E67700"/>
    <w:rsid w:val="00E72965"/>
    <w:rsid w:val="00E747C0"/>
    <w:rsid w:val="00E749DA"/>
    <w:rsid w:val="00E7520A"/>
    <w:rsid w:val="00E76289"/>
    <w:rsid w:val="00E823EF"/>
    <w:rsid w:val="00E83229"/>
    <w:rsid w:val="00E865CB"/>
    <w:rsid w:val="00E86BAF"/>
    <w:rsid w:val="00E910CE"/>
    <w:rsid w:val="00E93107"/>
    <w:rsid w:val="00E93452"/>
    <w:rsid w:val="00E934BD"/>
    <w:rsid w:val="00E95179"/>
    <w:rsid w:val="00E97134"/>
    <w:rsid w:val="00EA0244"/>
    <w:rsid w:val="00EA02C4"/>
    <w:rsid w:val="00EA5991"/>
    <w:rsid w:val="00EA6F49"/>
    <w:rsid w:val="00EA6FDF"/>
    <w:rsid w:val="00EA7339"/>
    <w:rsid w:val="00EB1C29"/>
    <w:rsid w:val="00EB294C"/>
    <w:rsid w:val="00EB2FF8"/>
    <w:rsid w:val="00EB5A66"/>
    <w:rsid w:val="00EC0D69"/>
    <w:rsid w:val="00EC24C9"/>
    <w:rsid w:val="00EC3EC1"/>
    <w:rsid w:val="00ED26F0"/>
    <w:rsid w:val="00EE064C"/>
    <w:rsid w:val="00EE09D2"/>
    <w:rsid w:val="00EE200D"/>
    <w:rsid w:val="00EE46F8"/>
    <w:rsid w:val="00EE4889"/>
    <w:rsid w:val="00EE5386"/>
    <w:rsid w:val="00EE54B6"/>
    <w:rsid w:val="00EF0238"/>
    <w:rsid w:val="00EF0BCF"/>
    <w:rsid w:val="00EF1ABB"/>
    <w:rsid w:val="00EF1F0C"/>
    <w:rsid w:val="00EF2EE6"/>
    <w:rsid w:val="00EF3174"/>
    <w:rsid w:val="00EF34ED"/>
    <w:rsid w:val="00EF48FC"/>
    <w:rsid w:val="00EF6D6F"/>
    <w:rsid w:val="00EF7A7A"/>
    <w:rsid w:val="00F01563"/>
    <w:rsid w:val="00F05D1B"/>
    <w:rsid w:val="00F06A49"/>
    <w:rsid w:val="00F071FA"/>
    <w:rsid w:val="00F11B58"/>
    <w:rsid w:val="00F11D5B"/>
    <w:rsid w:val="00F1461F"/>
    <w:rsid w:val="00F14E33"/>
    <w:rsid w:val="00F201D5"/>
    <w:rsid w:val="00F2070F"/>
    <w:rsid w:val="00F2095A"/>
    <w:rsid w:val="00F210E9"/>
    <w:rsid w:val="00F21172"/>
    <w:rsid w:val="00F235DE"/>
    <w:rsid w:val="00F23A13"/>
    <w:rsid w:val="00F25032"/>
    <w:rsid w:val="00F25E6F"/>
    <w:rsid w:val="00F2776A"/>
    <w:rsid w:val="00F34AE2"/>
    <w:rsid w:val="00F470E3"/>
    <w:rsid w:val="00F55410"/>
    <w:rsid w:val="00F5787A"/>
    <w:rsid w:val="00F57CE4"/>
    <w:rsid w:val="00F62412"/>
    <w:rsid w:val="00F62C4C"/>
    <w:rsid w:val="00F6316F"/>
    <w:rsid w:val="00F63187"/>
    <w:rsid w:val="00F65E8E"/>
    <w:rsid w:val="00F65F79"/>
    <w:rsid w:val="00F66D3D"/>
    <w:rsid w:val="00F66ECE"/>
    <w:rsid w:val="00F7058F"/>
    <w:rsid w:val="00F745AA"/>
    <w:rsid w:val="00F761C3"/>
    <w:rsid w:val="00F82954"/>
    <w:rsid w:val="00F839E9"/>
    <w:rsid w:val="00F84497"/>
    <w:rsid w:val="00F875F1"/>
    <w:rsid w:val="00F927BD"/>
    <w:rsid w:val="00F92B94"/>
    <w:rsid w:val="00F94F21"/>
    <w:rsid w:val="00F954CF"/>
    <w:rsid w:val="00F95FD2"/>
    <w:rsid w:val="00F97643"/>
    <w:rsid w:val="00FA0A99"/>
    <w:rsid w:val="00FA2292"/>
    <w:rsid w:val="00FA2961"/>
    <w:rsid w:val="00FA2FD8"/>
    <w:rsid w:val="00FA3D70"/>
    <w:rsid w:val="00FA6ABF"/>
    <w:rsid w:val="00FA7B73"/>
    <w:rsid w:val="00FB00E6"/>
    <w:rsid w:val="00FB0129"/>
    <w:rsid w:val="00FB040A"/>
    <w:rsid w:val="00FB0CBD"/>
    <w:rsid w:val="00FB21A1"/>
    <w:rsid w:val="00FB2F8D"/>
    <w:rsid w:val="00FB3594"/>
    <w:rsid w:val="00FB582D"/>
    <w:rsid w:val="00FB6933"/>
    <w:rsid w:val="00FB6E02"/>
    <w:rsid w:val="00FC1BA2"/>
    <w:rsid w:val="00FC3DCC"/>
    <w:rsid w:val="00FD2E7A"/>
    <w:rsid w:val="00FD683E"/>
    <w:rsid w:val="00FD6AF1"/>
    <w:rsid w:val="00FD7B5D"/>
    <w:rsid w:val="00FD7F5A"/>
    <w:rsid w:val="00FE1C0C"/>
    <w:rsid w:val="00FE3BDA"/>
    <w:rsid w:val="00FE4C4C"/>
    <w:rsid w:val="00FE4DDC"/>
    <w:rsid w:val="00FE6672"/>
    <w:rsid w:val="00FF0CA0"/>
    <w:rsid w:val="00FF343B"/>
    <w:rsid w:val="00FF44E8"/>
    <w:rsid w:val="00FF67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stroke weight=".25pt"/>
    </o:shapedefaults>
    <o:shapelayout v:ext="edit">
      <o:idmap v:ext="edit" data="1"/>
    </o:shapelayout>
  </w:shapeDefaults>
  <w:decimalSymbol w:val=","/>
  <w:listSeparator w:val=";"/>
  <w14:docId w14:val="0C611CE8"/>
  <w15:docId w15:val="{B59E0DA2-FF9D-4910-ADD9-06C3CD0F5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70353"/>
    <w:pPr>
      <w:spacing w:line="260" w:lineRule="atLeast"/>
      <w:jc w:val="both"/>
    </w:pPr>
    <w:rPr>
      <w:rFonts w:ascii="Siemens Sans" w:hAnsi="Siemens Sans" w:cs="Arial"/>
      <w:color w:val="000000" w:themeColor="text1"/>
      <w:sz w:val="22"/>
      <w:szCs w:val="22"/>
      <w:shd w:val="clear" w:color="auto" w:fill="FFFFFF"/>
      <w:lang w:eastAsia="en-GB"/>
    </w:rPr>
  </w:style>
  <w:style w:type="paragraph" w:styleId="berschrift1">
    <w:name w:val="heading 1"/>
    <w:basedOn w:val="Standard"/>
    <w:next w:val="Standard"/>
    <w:semiHidden/>
    <w:qFormat/>
    <w:rsid w:val="0037463E"/>
    <w:pPr>
      <w:keepNext/>
      <w:outlineLvl w:val="0"/>
    </w:pPr>
    <w:rPr>
      <w:b/>
      <w:bCs/>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semiHidden/>
    <w:rsid w:val="0037463E"/>
    <w:rPr>
      <w:rFonts w:ascii="Symbol" w:hAnsi="Symbol"/>
    </w:rPr>
  </w:style>
  <w:style w:type="character" w:customStyle="1" w:styleId="WW8Num2z0">
    <w:name w:val="WW8Num2z0"/>
    <w:semiHidden/>
    <w:rsid w:val="0037463E"/>
    <w:rPr>
      <w:rFonts w:ascii="Courier New" w:hAnsi="Courier New" w:cs="Courier New"/>
    </w:rPr>
  </w:style>
  <w:style w:type="character" w:customStyle="1" w:styleId="WW8Num2z2">
    <w:name w:val="WW8Num2z2"/>
    <w:semiHidden/>
    <w:rsid w:val="0037463E"/>
    <w:rPr>
      <w:rFonts w:ascii="Wingdings" w:hAnsi="Wingdings"/>
    </w:rPr>
  </w:style>
  <w:style w:type="character" w:customStyle="1" w:styleId="WW8Num2z3">
    <w:name w:val="WW8Num2z3"/>
    <w:semiHidden/>
    <w:rsid w:val="0037463E"/>
    <w:rPr>
      <w:rFonts w:ascii="Symbol" w:hAnsi="Symbol"/>
    </w:rPr>
  </w:style>
  <w:style w:type="character" w:customStyle="1" w:styleId="Absatz-Standardschriftart1">
    <w:name w:val="Absatz-Standardschriftart1"/>
    <w:semiHidden/>
    <w:rsid w:val="0037463E"/>
  </w:style>
  <w:style w:type="character" w:styleId="Hyperlink">
    <w:name w:val="Hyperlink"/>
    <w:rsid w:val="0037463E"/>
    <w:rPr>
      <w:color w:val="0000FF"/>
      <w:u w:val="single"/>
    </w:rPr>
  </w:style>
  <w:style w:type="character" w:styleId="BesuchterLink">
    <w:name w:val="FollowedHyperlink"/>
    <w:semiHidden/>
    <w:rsid w:val="0037463E"/>
    <w:rPr>
      <w:color w:val="800080"/>
      <w:u w:val="single"/>
    </w:rPr>
  </w:style>
  <w:style w:type="character" w:customStyle="1" w:styleId="Funotenzeichen1">
    <w:name w:val="Fußnotenzeichen1"/>
    <w:semiHidden/>
    <w:rsid w:val="0037463E"/>
    <w:rPr>
      <w:vertAlign w:val="superscript"/>
    </w:rPr>
  </w:style>
  <w:style w:type="character" w:customStyle="1" w:styleId="Kommentarzeichen1">
    <w:name w:val="Kommentarzeichen1"/>
    <w:semiHidden/>
    <w:rsid w:val="0037463E"/>
    <w:rPr>
      <w:sz w:val="16"/>
      <w:szCs w:val="16"/>
    </w:rPr>
  </w:style>
  <w:style w:type="character" w:styleId="Seitenzahl">
    <w:name w:val="page number"/>
    <w:basedOn w:val="Absatz-Standardschriftart1"/>
    <w:semiHidden/>
    <w:rsid w:val="0037463E"/>
  </w:style>
  <w:style w:type="paragraph" w:customStyle="1" w:styleId="berschrift">
    <w:name w:val="Überschrift"/>
    <w:basedOn w:val="Standard"/>
    <w:next w:val="Textkrper"/>
    <w:semiHidden/>
    <w:rsid w:val="0037463E"/>
    <w:pPr>
      <w:keepNext/>
      <w:spacing w:before="240" w:after="120"/>
    </w:pPr>
    <w:rPr>
      <w:rFonts w:eastAsia="Lucida Sans Unicode" w:cs="Tahoma"/>
      <w:sz w:val="28"/>
      <w:szCs w:val="28"/>
    </w:rPr>
  </w:style>
  <w:style w:type="paragraph" w:styleId="Textkrper">
    <w:name w:val="Body Text"/>
    <w:basedOn w:val="Standard"/>
    <w:link w:val="TextkrperZchn"/>
    <w:semiHidden/>
    <w:rsid w:val="0037463E"/>
    <w:rPr>
      <w:b/>
      <w:bCs/>
    </w:rPr>
  </w:style>
  <w:style w:type="paragraph" w:styleId="Liste">
    <w:name w:val="List"/>
    <w:basedOn w:val="Textkrper"/>
    <w:semiHidden/>
    <w:rsid w:val="0037463E"/>
    <w:rPr>
      <w:rFonts w:cs="Tahoma"/>
    </w:rPr>
  </w:style>
  <w:style w:type="paragraph" w:customStyle="1" w:styleId="Beschriftung1">
    <w:name w:val="Beschriftung1"/>
    <w:basedOn w:val="Standard"/>
    <w:semiHidden/>
    <w:rsid w:val="0037463E"/>
    <w:pPr>
      <w:suppressLineNumbers/>
      <w:spacing w:before="120" w:after="120"/>
    </w:pPr>
    <w:rPr>
      <w:rFonts w:cs="Tahoma"/>
      <w:i/>
      <w:iCs/>
      <w:szCs w:val="24"/>
    </w:rPr>
  </w:style>
  <w:style w:type="paragraph" w:customStyle="1" w:styleId="Verzeichnis">
    <w:name w:val="Verzeichnis"/>
    <w:basedOn w:val="Standard"/>
    <w:semiHidden/>
    <w:rsid w:val="0037463E"/>
    <w:pPr>
      <w:suppressLineNumbers/>
    </w:pPr>
    <w:rPr>
      <w:rFonts w:ascii="Courier New" w:hAnsi="Courier New" w:cs="Tahoma"/>
    </w:rPr>
  </w:style>
  <w:style w:type="paragraph" w:customStyle="1" w:styleId="Dokumentstruktur1">
    <w:name w:val="Dokumentstruktur1"/>
    <w:basedOn w:val="Standard"/>
    <w:semiHidden/>
    <w:rsid w:val="0037463E"/>
    <w:pPr>
      <w:shd w:val="clear" w:color="auto" w:fill="000080"/>
    </w:pPr>
    <w:rPr>
      <w:rFonts w:ascii="Tahoma" w:hAnsi="Tahoma" w:cs="Tahoma"/>
    </w:rPr>
  </w:style>
  <w:style w:type="paragraph" w:styleId="Sprechblasentext">
    <w:name w:val="Balloon Text"/>
    <w:basedOn w:val="Standard"/>
    <w:semiHidden/>
    <w:rsid w:val="0037463E"/>
    <w:rPr>
      <w:rFonts w:ascii="Tahoma" w:hAnsi="Tahoma" w:cs="Tahoma"/>
      <w:sz w:val="16"/>
      <w:szCs w:val="16"/>
    </w:rPr>
  </w:style>
  <w:style w:type="paragraph" w:styleId="Kopfzeile">
    <w:name w:val="header"/>
    <w:basedOn w:val="Standard"/>
    <w:semiHidden/>
    <w:rsid w:val="0037463E"/>
    <w:pPr>
      <w:tabs>
        <w:tab w:val="center" w:pos="4153"/>
        <w:tab w:val="right" w:pos="8306"/>
      </w:tabs>
    </w:pPr>
  </w:style>
  <w:style w:type="paragraph" w:styleId="Fuzeile">
    <w:name w:val="footer"/>
    <w:basedOn w:val="Standard"/>
    <w:semiHidden/>
    <w:rsid w:val="0037463E"/>
    <w:pPr>
      <w:tabs>
        <w:tab w:val="center" w:pos="4153"/>
        <w:tab w:val="right" w:pos="8306"/>
      </w:tabs>
    </w:pPr>
  </w:style>
  <w:style w:type="paragraph" w:styleId="Funotentext">
    <w:name w:val="footnote text"/>
    <w:basedOn w:val="Standard"/>
    <w:semiHidden/>
    <w:rsid w:val="0037463E"/>
  </w:style>
  <w:style w:type="paragraph" w:customStyle="1" w:styleId="Kommentartext1">
    <w:name w:val="Kommentartext1"/>
    <w:basedOn w:val="Standard"/>
    <w:semiHidden/>
    <w:rsid w:val="0037463E"/>
  </w:style>
  <w:style w:type="paragraph" w:styleId="Kommentarthema">
    <w:name w:val="annotation subject"/>
    <w:basedOn w:val="Kommentartext1"/>
    <w:next w:val="Kommentartext1"/>
    <w:semiHidden/>
    <w:rsid w:val="0037463E"/>
    <w:rPr>
      <w:b/>
      <w:bCs/>
    </w:rPr>
  </w:style>
  <w:style w:type="paragraph" w:customStyle="1" w:styleId="itemtext">
    <w:name w:val="itemtext"/>
    <w:basedOn w:val="Standard"/>
    <w:semiHidden/>
    <w:rsid w:val="0037463E"/>
    <w:pPr>
      <w:spacing w:before="100" w:after="100"/>
    </w:pPr>
    <w:rPr>
      <w:szCs w:val="24"/>
    </w:rPr>
  </w:style>
  <w:style w:type="paragraph" w:customStyle="1" w:styleId="Aufzhlungszeichen1">
    <w:name w:val="Aufzählungszeichen1"/>
    <w:basedOn w:val="Standard"/>
    <w:semiHidden/>
    <w:rsid w:val="0037463E"/>
    <w:pPr>
      <w:tabs>
        <w:tab w:val="num" w:pos="360"/>
      </w:tabs>
      <w:ind w:left="360" w:hanging="360"/>
    </w:pPr>
  </w:style>
  <w:style w:type="paragraph" w:customStyle="1" w:styleId="Rahmeninhalt">
    <w:name w:val="Rahmeninhalt"/>
    <w:basedOn w:val="Textkrper"/>
    <w:semiHidden/>
    <w:rsid w:val="0037463E"/>
  </w:style>
  <w:style w:type="table" w:styleId="Tabellenraster">
    <w:name w:val="Table Grid"/>
    <w:basedOn w:val="NormaleTabelle"/>
    <w:rsid w:val="007733FB"/>
    <w:tblPr>
      <w:tblCellMar>
        <w:left w:w="0" w:type="dxa"/>
        <w:right w:w="0" w:type="dxa"/>
      </w:tblCellMar>
    </w:tblPr>
  </w:style>
  <w:style w:type="paragraph" w:styleId="Dokumentstruktur">
    <w:name w:val="Document Map"/>
    <w:basedOn w:val="Standard"/>
    <w:semiHidden/>
    <w:rsid w:val="00AF595B"/>
    <w:pPr>
      <w:shd w:val="clear" w:color="auto" w:fill="000080"/>
    </w:pPr>
    <w:rPr>
      <w:rFonts w:ascii="Tahoma" w:hAnsi="Tahoma" w:cs="Tahoma"/>
    </w:rPr>
  </w:style>
  <w:style w:type="character" w:styleId="Kommentarzeichen">
    <w:name w:val="annotation reference"/>
    <w:basedOn w:val="Absatz-Standardschriftart"/>
    <w:uiPriority w:val="99"/>
    <w:semiHidden/>
    <w:unhideWhenUsed/>
    <w:rsid w:val="00812B16"/>
    <w:rPr>
      <w:sz w:val="16"/>
      <w:szCs w:val="16"/>
    </w:rPr>
  </w:style>
  <w:style w:type="paragraph" w:styleId="Kommentartext">
    <w:name w:val="annotation text"/>
    <w:basedOn w:val="Standard"/>
    <w:link w:val="KommentartextZchn"/>
    <w:uiPriority w:val="99"/>
    <w:unhideWhenUsed/>
    <w:rsid w:val="00812B16"/>
  </w:style>
  <w:style w:type="character" w:customStyle="1" w:styleId="KommentartextZchn">
    <w:name w:val="Kommentartext Zchn"/>
    <w:basedOn w:val="Absatz-Standardschriftart"/>
    <w:link w:val="Kommentartext"/>
    <w:uiPriority w:val="99"/>
    <w:rsid w:val="00812B16"/>
    <w:rPr>
      <w:lang w:val="en-US" w:eastAsia="ar-SA"/>
    </w:rPr>
  </w:style>
  <w:style w:type="paragraph" w:styleId="NurText">
    <w:name w:val="Plain Text"/>
    <w:basedOn w:val="Standard"/>
    <w:link w:val="NurTextZchn"/>
    <w:uiPriority w:val="99"/>
    <w:semiHidden/>
    <w:rsid w:val="0076377F"/>
    <w:rPr>
      <w:rFonts w:ascii="Calibri" w:eastAsia="Calibri" w:hAnsi="Calibri"/>
      <w:szCs w:val="21"/>
      <w:lang w:eastAsia="en-US"/>
    </w:rPr>
  </w:style>
  <w:style w:type="character" w:customStyle="1" w:styleId="NurTextZchn">
    <w:name w:val="Nur Text Zchn"/>
    <w:basedOn w:val="Absatz-Standardschriftart"/>
    <w:link w:val="NurText"/>
    <w:uiPriority w:val="99"/>
    <w:semiHidden/>
    <w:rsid w:val="002C3E71"/>
    <w:rPr>
      <w:rFonts w:ascii="Calibri" w:eastAsia="Calibri" w:hAnsi="Calibri"/>
      <w:kern w:val="8"/>
      <w:sz w:val="24"/>
      <w:szCs w:val="21"/>
      <w:lang w:eastAsia="en-US"/>
    </w:rPr>
  </w:style>
  <w:style w:type="paragraph" w:styleId="Listenabsatz">
    <w:name w:val="List Paragraph"/>
    <w:basedOn w:val="Standard"/>
    <w:link w:val="ListenabsatzZchn"/>
    <w:uiPriority w:val="34"/>
    <w:rsid w:val="002D0CB5"/>
    <w:pPr>
      <w:ind w:left="720"/>
    </w:pPr>
    <w:rPr>
      <w:rFonts w:eastAsia="Calibri"/>
      <w:szCs w:val="24"/>
      <w:lang w:eastAsia="de-DE"/>
    </w:rPr>
  </w:style>
  <w:style w:type="character" w:styleId="Funotenzeichen">
    <w:name w:val="footnote reference"/>
    <w:basedOn w:val="Absatz-Standardschriftart"/>
    <w:uiPriority w:val="99"/>
    <w:semiHidden/>
    <w:unhideWhenUsed/>
    <w:rsid w:val="003A4674"/>
    <w:rPr>
      <w:vertAlign w:val="superscript"/>
    </w:rPr>
  </w:style>
  <w:style w:type="paragraph" w:customStyle="1" w:styleId="Zwischenberschrift">
    <w:name w:val="_Zwischenüberschrift"/>
    <w:basedOn w:val="Textkrper"/>
    <w:rsid w:val="00DC010E"/>
    <w:pPr>
      <w:keepNext/>
      <w:keepLines/>
      <w:suppressAutoHyphens/>
      <w:spacing w:before="260"/>
    </w:pPr>
    <w:rPr>
      <w:rFonts w:ascii="Arial" w:hAnsi="Arial"/>
      <w:szCs w:val="24"/>
    </w:rPr>
  </w:style>
  <w:style w:type="paragraph" w:customStyle="1" w:styleId="Kleindruck">
    <w:name w:val="_Kleindruck"/>
    <w:basedOn w:val="Standard"/>
    <w:link w:val="KleindruckCar"/>
    <w:rsid w:val="005A5CD9"/>
    <w:pPr>
      <w:spacing w:line="220" w:lineRule="atLeast"/>
    </w:pPr>
    <w:rPr>
      <w:sz w:val="18"/>
      <w:szCs w:val="18"/>
    </w:rPr>
  </w:style>
  <w:style w:type="paragraph" w:customStyle="1" w:styleId="berschrift10">
    <w:name w:val="_Überschrift 1"/>
    <w:basedOn w:val="Standard"/>
    <w:rsid w:val="00DC010E"/>
    <w:pPr>
      <w:keepNext/>
      <w:keepLines/>
      <w:suppressAutoHyphens/>
      <w:spacing w:line="320" w:lineRule="atLeast"/>
    </w:pPr>
    <w:rPr>
      <w:b/>
      <w:sz w:val="28"/>
      <w:szCs w:val="28"/>
    </w:rPr>
  </w:style>
  <w:style w:type="paragraph" w:customStyle="1" w:styleId="berschrift2">
    <w:name w:val="_Überschrift 2"/>
    <w:basedOn w:val="Standard"/>
    <w:rsid w:val="00DC010E"/>
    <w:pPr>
      <w:keepNext/>
      <w:keepLines/>
      <w:suppressAutoHyphens/>
      <w:spacing w:line="320" w:lineRule="atLeast"/>
    </w:pPr>
    <w:rPr>
      <w:sz w:val="28"/>
      <w:szCs w:val="28"/>
    </w:rPr>
  </w:style>
  <w:style w:type="paragraph" w:customStyle="1" w:styleId="Vorspann">
    <w:name w:val="_Vorspann"/>
    <w:basedOn w:val="Standard"/>
    <w:rsid w:val="00013FC6"/>
    <w:pPr>
      <w:spacing w:before="260" w:after="260"/>
    </w:pPr>
    <w:rPr>
      <w:b/>
    </w:rPr>
  </w:style>
  <w:style w:type="table" w:customStyle="1" w:styleId="HelleSchattierung1">
    <w:name w:val="Helle Schattierung1"/>
    <w:basedOn w:val="NormaleTabelle"/>
    <w:uiPriority w:val="60"/>
    <w:rsid w:val="009137C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abelleText">
    <w:name w:val="_Tabelle Text"/>
    <w:basedOn w:val="Listenabsatz"/>
    <w:rsid w:val="00AA6567"/>
    <w:pPr>
      <w:suppressAutoHyphens/>
      <w:spacing w:line="260" w:lineRule="exact"/>
      <w:ind w:left="113" w:right="85"/>
    </w:pPr>
    <w:rPr>
      <w:bCs/>
      <w:iCs/>
      <w:sz w:val="18"/>
      <w:szCs w:val="18"/>
    </w:rPr>
  </w:style>
  <w:style w:type="paragraph" w:customStyle="1" w:styleId="TabelleBullet">
    <w:name w:val="_Tabelle Bullet"/>
    <w:basedOn w:val="TabelleText"/>
    <w:rsid w:val="00AA6567"/>
    <w:pPr>
      <w:numPr>
        <w:numId w:val="18"/>
      </w:numPr>
      <w:ind w:left="340" w:hanging="227"/>
    </w:pPr>
  </w:style>
  <w:style w:type="table" w:customStyle="1" w:styleId="Tabellenraster1">
    <w:name w:val="Tabellenraster1"/>
    <w:basedOn w:val="NormaleTabelle"/>
    <w:next w:val="Tabellenraster"/>
    <w:rsid w:val="00DC010E"/>
    <w:tblPr>
      <w:tblCellMar>
        <w:left w:w="0" w:type="dxa"/>
        <w:right w:w="0" w:type="dxa"/>
      </w:tblCellMar>
    </w:tblPr>
  </w:style>
  <w:style w:type="table" w:customStyle="1" w:styleId="Tabellenraster11">
    <w:name w:val="Tabellenraster11"/>
    <w:basedOn w:val="NormaleTabelle"/>
    <w:next w:val="Tabellenraster"/>
    <w:rsid w:val="00DC010E"/>
    <w:tblPr>
      <w:tblCellMar>
        <w:left w:w="0" w:type="dxa"/>
        <w:right w:w="0" w:type="dxa"/>
      </w:tblCellMar>
    </w:tblPr>
  </w:style>
  <w:style w:type="table" w:customStyle="1" w:styleId="Tabellenraster2">
    <w:name w:val="Tabellenraster2"/>
    <w:basedOn w:val="NormaleTabelle"/>
    <w:next w:val="Tabellenraster"/>
    <w:uiPriority w:val="59"/>
    <w:rsid w:val="00DC010E"/>
    <w:rPr>
      <w:rFonts w:ascii="Calibri" w:eastAsia="Calibri" w:hAnsi="Calibri"/>
      <w:sz w:val="22"/>
      <w:szCs w:val="22"/>
      <w:lang w:eastAsia="en-US"/>
    </w:rPr>
    <w:tblPr>
      <w:tblCellMar>
        <w:left w:w="0" w:type="dxa"/>
        <w:right w:w="0" w:type="dxa"/>
      </w:tblCellMar>
    </w:tblPr>
  </w:style>
  <w:style w:type="table" w:customStyle="1" w:styleId="Tabellenraster3">
    <w:name w:val="Tabellenraster3"/>
    <w:basedOn w:val="NormaleTabelle"/>
    <w:next w:val="Tabellenraster"/>
    <w:uiPriority w:val="59"/>
    <w:rsid w:val="00DC010E"/>
    <w:rPr>
      <w:rFonts w:ascii="Calibri" w:eastAsia="Calibri" w:hAnsi="Calibri"/>
      <w:sz w:val="22"/>
      <w:szCs w:val="22"/>
      <w:lang w:eastAsia="en-US"/>
    </w:rPr>
    <w:tblPr>
      <w:tblCellMar>
        <w:left w:w="0" w:type="dxa"/>
        <w:right w:w="0" w:type="dxa"/>
      </w:tblCellMar>
    </w:tblPr>
  </w:style>
  <w:style w:type="character" w:customStyle="1" w:styleId="st">
    <w:name w:val="st"/>
    <w:basedOn w:val="Absatz-Standardschriftart"/>
    <w:rsid w:val="002457B8"/>
  </w:style>
  <w:style w:type="character" w:customStyle="1" w:styleId="TextkrperZchn">
    <w:name w:val="Textkörper Zchn"/>
    <w:basedOn w:val="Absatz-Standardschriftart"/>
    <w:link w:val="Textkrper"/>
    <w:semiHidden/>
    <w:rsid w:val="00B61701"/>
    <w:rPr>
      <w:rFonts w:ascii="Siemens Sans" w:hAnsi="Siemens Sans"/>
      <w:b/>
      <w:bCs/>
      <w:kern w:val="8"/>
      <w:sz w:val="22"/>
      <w:lang w:eastAsia="ar-SA"/>
    </w:rPr>
  </w:style>
  <w:style w:type="character" w:styleId="Fett">
    <w:name w:val="Strong"/>
    <w:basedOn w:val="Absatz-Standardschriftart"/>
    <w:uiPriority w:val="22"/>
    <w:rsid w:val="00B61701"/>
    <w:rPr>
      <w:b/>
      <w:bCs/>
    </w:rPr>
  </w:style>
  <w:style w:type="character" w:customStyle="1" w:styleId="NichtaufgelsteErwhnung1">
    <w:name w:val="Nicht aufgelöste Erwähnung1"/>
    <w:basedOn w:val="Absatz-Standardschriftart"/>
    <w:uiPriority w:val="99"/>
    <w:semiHidden/>
    <w:unhideWhenUsed/>
    <w:rsid w:val="00F63187"/>
    <w:rPr>
      <w:color w:val="605E5C"/>
      <w:shd w:val="clear" w:color="auto" w:fill="E1DFDD"/>
    </w:rPr>
  </w:style>
  <w:style w:type="paragraph" w:styleId="berarbeitung">
    <w:name w:val="Revision"/>
    <w:hidden/>
    <w:uiPriority w:val="99"/>
    <w:semiHidden/>
    <w:rsid w:val="0064763D"/>
    <w:rPr>
      <w:rFonts w:ascii="Arial" w:hAnsi="Arial"/>
      <w:kern w:val="8"/>
      <w:sz w:val="22"/>
      <w:lang w:eastAsia="ar-SA"/>
    </w:rPr>
  </w:style>
  <w:style w:type="paragraph" w:styleId="StandardWeb">
    <w:name w:val="Normal (Web)"/>
    <w:basedOn w:val="Standard"/>
    <w:uiPriority w:val="99"/>
    <w:semiHidden/>
    <w:unhideWhenUsed/>
    <w:rsid w:val="00A03F74"/>
    <w:pPr>
      <w:spacing w:before="100" w:beforeAutospacing="1" w:after="100" w:afterAutospacing="1" w:line="240" w:lineRule="auto"/>
    </w:pPr>
    <w:rPr>
      <w:rFonts w:ascii="Times New Roman" w:hAnsi="Times New Roman"/>
      <w:sz w:val="24"/>
      <w:szCs w:val="24"/>
      <w:lang w:val="de-DE" w:eastAsia="de-DE"/>
    </w:rPr>
  </w:style>
  <w:style w:type="character" w:styleId="NichtaufgelsteErwhnung">
    <w:name w:val="Unresolved Mention"/>
    <w:basedOn w:val="Absatz-Standardschriftart"/>
    <w:uiPriority w:val="99"/>
    <w:semiHidden/>
    <w:unhideWhenUsed/>
    <w:rsid w:val="00341B7A"/>
    <w:rPr>
      <w:color w:val="605E5C"/>
      <w:shd w:val="clear" w:color="auto" w:fill="E1DFDD"/>
    </w:rPr>
  </w:style>
  <w:style w:type="character" w:styleId="Platzhaltertext">
    <w:name w:val="Placeholder Text"/>
    <w:basedOn w:val="Absatz-Standardschriftart"/>
    <w:uiPriority w:val="99"/>
    <w:semiHidden/>
    <w:rsid w:val="0022486C"/>
    <w:rPr>
      <w:color w:val="666666"/>
    </w:rPr>
  </w:style>
  <w:style w:type="paragraph" w:customStyle="1" w:styleId="Sub-headline">
    <w:name w:val="Sub-headline"/>
    <w:basedOn w:val="Standard"/>
    <w:link w:val="Sub-headlineCar"/>
    <w:qFormat/>
    <w:rsid w:val="00970353"/>
    <w:pPr>
      <w:keepNext/>
    </w:pPr>
    <w:rPr>
      <w:b/>
      <w:bCs/>
    </w:rPr>
  </w:style>
  <w:style w:type="character" w:customStyle="1" w:styleId="Sub-headlineCar">
    <w:name w:val="Sub-headline Car"/>
    <w:basedOn w:val="Absatz-Standardschriftart"/>
    <w:link w:val="Sub-headline"/>
    <w:rsid w:val="00970353"/>
    <w:rPr>
      <w:rFonts w:ascii="Siemens Sans" w:hAnsi="Siemens Sans"/>
      <w:b/>
      <w:bCs/>
      <w:color w:val="000000" w:themeColor="text1"/>
      <w:kern w:val="8"/>
      <w:sz w:val="22"/>
      <w:lang w:eastAsia="ar-SA"/>
    </w:rPr>
  </w:style>
  <w:style w:type="paragraph" w:customStyle="1" w:styleId="Introinbold">
    <w:name w:val="Intro in bold"/>
    <w:basedOn w:val="Standard"/>
    <w:link w:val="IntroinboldCar"/>
    <w:qFormat/>
    <w:rsid w:val="00970353"/>
    <w:rPr>
      <w:b/>
      <w:bCs/>
    </w:rPr>
  </w:style>
  <w:style w:type="character" w:customStyle="1" w:styleId="IntroinboldCar">
    <w:name w:val="Intro in bold Car"/>
    <w:basedOn w:val="Absatz-Standardschriftart"/>
    <w:link w:val="Introinbold"/>
    <w:rsid w:val="00970353"/>
    <w:rPr>
      <w:rFonts w:ascii="Siemens Sans" w:hAnsi="Siemens Sans" w:cs="Arial"/>
      <w:b/>
      <w:bCs/>
      <w:kern w:val="8"/>
      <w:sz w:val="22"/>
      <w:lang w:eastAsia="ar-SA"/>
    </w:rPr>
  </w:style>
  <w:style w:type="paragraph" w:customStyle="1" w:styleId="Highlights">
    <w:name w:val="Highlights"/>
    <w:basedOn w:val="Listenabsatz"/>
    <w:link w:val="HighlightsCar"/>
    <w:qFormat/>
    <w:rsid w:val="00970353"/>
    <w:pPr>
      <w:numPr>
        <w:numId w:val="25"/>
      </w:numPr>
    </w:pPr>
    <w:rPr>
      <w:b/>
      <w:bCs/>
      <w:iCs/>
      <w:lang w:val="en-GB"/>
    </w:rPr>
  </w:style>
  <w:style w:type="character" w:customStyle="1" w:styleId="ListenabsatzZchn">
    <w:name w:val="Listenabsatz Zchn"/>
    <w:basedOn w:val="Absatz-Standardschriftart"/>
    <w:link w:val="Listenabsatz"/>
    <w:uiPriority w:val="34"/>
    <w:rsid w:val="00970353"/>
    <w:rPr>
      <w:rFonts w:ascii="Arial" w:eastAsia="Calibri" w:hAnsi="Arial"/>
      <w:kern w:val="8"/>
      <w:sz w:val="22"/>
      <w:szCs w:val="24"/>
    </w:rPr>
  </w:style>
  <w:style w:type="character" w:customStyle="1" w:styleId="HighlightsCar">
    <w:name w:val="Highlights Car"/>
    <w:basedOn w:val="ListenabsatzZchn"/>
    <w:link w:val="Highlights"/>
    <w:rsid w:val="00970353"/>
    <w:rPr>
      <w:rFonts w:ascii="Siemens Sans" w:eastAsia="Calibri" w:hAnsi="Siemens Sans"/>
      <w:b/>
      <w:bCs/>
      <w:iCs/>
      <w:kern w:val="8"/>
      <w:sz w:val="22"/>
      <w:szCs w:val="24"/>
      <w:lang w:val="en-GB"/>
    </w:rPr>
  </w:style>
  <w:style w:type="paragraph" w:customStyle="1" w:styleId="Headline">
    <w:name w:val="Headline"/>
    <w:basedOn w:val="Standard"/>
    <w:link w:val="HeadlineCar"/>
    <w:qFormat/>
    <w:rsid w:val="00970353"/>
    <w:rPr>
      <w:rFonts w:ascii="Siemens Progress" w:hAnsi="Siemens Progress"/>
      <w:bCs/>
      <w:iCs/>
      <w:sz w:val="32"/>
      <w:szCs w:val="32"/>
    </w:rPr>
  </w:style>
  <w:style w:type="character" w:customStyle="1" w:styleId="HeadlineCar">
    <w:name w:val="Headline Car"/>
    <w:basedOn w:val="Absatz-Standardschriftart"/>
    <w:link w:val="Headline"/>
    <w:rsid w:val="00970353"/>
    <w:rPr>
      <w:rFonts w:ascii="Siemens Progress" w:hAnsi="Siemens Progress" w:cs="Arial"/>
      <w:bCs/>
      <w:iCs/>
      <w:kern w:val="8"/>
      <w:sz w:val="32"/>
      <w:szCs w:val="32"/>
      <w:lang w:eastAsia="ar-SA"/>
    </w:rPr>
  </w:style>
  <w:style w:type="paragraph" w:customStyle="1" w:styleId="Boilerplatetext">
    <w:name w:val="Boilerplate text"/>
    <w:basedOn w:val="Kleindruck"/>
    <w:link w:val="BoilerplatetextCar"/>
    <w:qFormat/>
    <w:rsid w:val="00970353"/>
    <w:pPr>
      <w:spacing w:line="240" w:lineRule="auto"/>
    </w:pPr>
  </w:style>
  <w:style w:type="character" w:customStyle="1" w:styleId="KleindruckCar">
    <w:name w:val="_Kleindruck Car"/>
    <w:basedOn w:val="Absatz-Standardschriftart"/>
    <w:link w:val="Kleindruck"/>
    <w:rsid w:val="00970353"/>
    <w:rPr>
      <w:rFonts w:ascii="Arial" w:hAnsi="Arial" w:cs="Arial"/>
      <w:kern w:val="8"/>
      <w:sz w:val="18"/>
      <w:szCs w:val="18"/>
      <w:lang w:eastAsia="ar-SA"/>
    </w:rPr>
  </w:style>
  <w:style w:type="character" w:customStyle="1" w:styleId="BoilerplatetextCar">
    <w:name w:val="Boilerplate text Car"/>
    <w:basedOn w:val="KleindruckCar"/>
    <w:link w:val="Boilerplatetext"/>
    <w:rsid w:val="00970353"/>
    <w:rPr>
      <w:rFonts w:ascii="Siemens Sans" w:hAnsi="Siemens Sans" w:cs="Arial"/>
      <w:kern w:val="8"/>
      <w:sz w:val="18"/>
      <w:szCs w:val="18"/>
      <w:lang w:eastAsia="ar-SA"/>
    </w:rPr>
  </w:style>
  <w:style w:type="paragraph" w:customStyle="1" w:styleId="Boilerplatetitle">
    <w:name w:val="Boilerplate title"/>
    <w:basedOn w:val="Kleindruck"/>
    <w:link w:val="BoilerplatetitleCar"/>
    <w:qFormat/>
    <w:rsid w:val="00970353"/>
    <w:pPr>
      <w:spacing w:line="240" w:lineRule="auto"/>
    </w:pPr>
    <w:rPr>
      <w:b/>
      <w:bCs/>
    </w:rPr>
  </w:style>
  <w:style w:type="character" w:customStyle="1" w:styleId="BoilerplatetitleCar">
    <w:name w:val="Boilerplate title Car"/>
    <w:basedOn w:val="KleindruckCar"/>
    <w:link w:val="Boilerplatetitle"/>
    <w:rsid w:val="00970353"/>
    <w:rPr>
      <w:rFonts w:ascii="Siemens Sans" w:hAnsi="Siemens Sans" w:cs="Arial"/>
      <w:b/>
      <w:bCs/>
      <w:kern w:val="8"/>
      <w:sz w:val="18"/>
      <w:szCs w:val="18"/>
      <w:lang w:eastAsia="ar-SA"/>
    </w:rPr>
  </w:style>
  <w:style w:type="paragraph" w:customStyle="1" w:styleId="Fecha1">
    <w:name w:val="Fecha1"/>
    <w:basedOn w:val="Standard"/>
    <w:link w:val="DateCar"/>
    <w:rsid w:val="00C82CE6"/>
    <w:rPr>
      <w:rFonts w:ascii="Siemens Progress" w:hAnsi="Siemens Progress"/>
      <w:lang w:val="es-ES"/>
    </w:rPr>
  </w:style>
  <w:style w:type="character" w:customStyle="1" w:styleId="DateCar">
    <w:name w:val="Date Car"/>
    <w:basedOn w:val="Absatz-Standardschriftart"/>
    <w:link w:val="Fecha1"/>
    <w:rsid w:val="00C82CE6"/>
    <w:rPr>
      <w:rFonts w:ascii="Siemens Progress" w:hAnsi="Siemens Progress" w:cs="Arial"/>
      <w:color w:val="000000" w:themeColor="text1"/>
      <w:sz w:val="22"/>
      <w:szCs w:val="22"/>
      <w:lang w:val="es-ES" w:eastAsia="en-GB"/>
    </w:rPr>
  </w:style>
  <w:style w:type="paragraph" w:customStyle="1" w:styleId="Footnote">
    <w:name w:val="Footnote"/>
    <w:basedOn w:val="Fuzeile"/>
    <w:link w:val="FootnoteCar"/>
    <w:qFormat/>
    <w:rsid w:val="00B642C3"/>
    <w:pPr>
      <w:tabs>
        <w:tab w:val="clear" w:pos="4153"/>
        <w:tab w:val="clear" w:pos="8306"/>
        <w:tab w:val="left" w:pos="1520"/>
      </w:tabs>
      <w:spacing w:line="240" w:lineRule="auto"/>
      <w:jc w:val="left"/>
    </w:pPr>
    <w:rPr>
      <w:rFonts w:eastAsiaTheme="minorHAnsi" w:cs="Neff Sans Light"/>
      <w:color w:val="auto"/>
      <w:kern w:val="2"/>
      <w:sz w:val="16"/>
      <w:szCs w:val="16"/>
      <w:shd w:val="clear" w:color="auto" w:fill="auto"/>
      <w:lang w:val="de-DE" w:eastAsia="en-US"/>
      <w14:ligatures w14:val="standardContextual"/>
    </w:rPr>
  </w:style>
  <w:style w:type="character" w:customStyle="1" w:styleId="FootnoteCar">
    <w:name w:val="Footnote Car"/>
    <w:basedOn w:val="Absatz-Standardschriftart"/>
    <w:link w:val="Footnote"/>
    <w:rsid w:val="00B642C3"/>
    <w:rPr>
      <w:rFonts w:ascii="Siemens Sans" w:eastAsiaTheme="minorHAnsi" w:hAnsi="Siemens Sans" w:cs="Neff Sans Light"/>
      <w:kern w:val="2"/>
      <w:sz w:val="16"/>
      <w:szCs w:val="16"/>
      <w:lang w:val="de-DE" w:eastAsia="en-US"/>
      <w14:ligatures w14:val="standardContextual"/>
    </w:rPr>
  </w:style>
  <w:style w:type="paragraph" w:customStyle="1" w:styleId="MLStat">
    <w:name w:val="MLStat"/>
    <w:basedOn w:val="Standard"/>
    <w:uiPriority w:val="99"/>
    <w:rsid w:val="00B642C3"/>
    <w:pPr>
      <w:keepNext/>
      <w:spacing w:before="2" w:after="2" w:line="20" w:lineRule="exact"/>
      <w:ind w:left="2000" w:right="2000" w:firstLine="2000"/>
      <w:jc w:val="left"/>
    </w:pPr>
    <w:rPr>
      <w:rFonts w:ascii="MLStat" w:hAnsi="MLStat" w:cs="Times New Roman"/>
      <w:noProof/>
      <w:color w:val="auto"/>
      <w:sz w:val="2"/>
      <w:szCs w:val="21"/>
      <w:shd w:val="clear" w:color="auto" w:fill="auto"/>
      <w:lang w:val="es-ES" w:eastAsia="en-US"/>
    </w:rPr>
  </w:style>
  <w:style w:type="table" w:styleId="TabellemithellemGitternetz">
    <w:name w:val="Grid Table Light"/>
    <w:basedOn w:val="NormaleTabelle"/>
    <w:uiPriority w:val="40"/>
    <w:rsid w:val="00B642C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ont-medium">
    <w:name w:val="font-medium"/>
    <w:basedOn w:val="Absatz-Standardschriftart"/>
    <w:rsid w:val="00BD14E0"/>
  </w:style>
  <w:style w:type="character" w:styleId="Hervorhebung">
    <w:name w:val="Emphasis"/>
    <w:basedOn w:val="Absatz-Standardschriftart"/>
    <w:uiPriority w:val="20"/>
    <w:qFormat/>
    <w:rsid w:val="00BD14E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4039664">
      <w:bodyDiv w:val="1"/>
      <w:marLeft w:val="0"/>
      <w:marRight w:val="0"/>
      <w:marTop w:val="0"/>
      <w:marBottom w:val="0"/>
      <w:divBdr>
        <w:top w:val="none" w:sz="0" w:space="0" w:color="auto"/>
        <w:left w:val="none" w:sz="0" w:space="0" w:color="auto"/>
        <w:bottom w:val="none" w:sz="0" w:space="0" w:color="auto"/>
        <w:right w:val="none" w:sz="0" w:space="0" w:color="auto"/>
      </w:divBdr>
    </w:div>
    <w:div w:id="253827425">
      <w:bodyDiv w:val="1"/>
      <w:marLeft w:val="0"/>
      <w:marRight w:val="0"/>
      <w:marTop w:val="0"/>
      <w:marBottom w:val="0"/>
      <w:divBdr>
        <w:top w:val="none" w:sz="0" w:space="0" w:color="auto"/>
        <w:left w:val="none" w:sz="0" w:space="0" w:color="auto"/>
        <w:bottom w:val="none" w:sz="0" w:space="0" w:color="auto"/>
        <w:right w:val="none" w:sz="0" w:space="0" w:color="auto"/>
      </w:divBdr>
    </w:div>
    <w:div w:id="294913571">
      <w:bodyDiv w:val="1"/>
      <w:marLeft w:val="0"/>
      <w:marRight w:val="0"/>
      <w:marTop w:val="0"/>
      <w:marBottom w:val="0"/>
      <w:divBdr>
        <w:top w:val="none" w:sz="0" w:space="0" w:color="auto"/>
        <w:left w:val="none" w:sz="0" w:space="0" w:color="auto"/>
        <w:bottom w:val="none" w:sz="0" w:space="0" w:color="auto"/>
        <w:right w:val="none" w:sz="0" w:space="0" w:color="auto"/>
      </w:divBdr>
    </w:div>
    <w:div w:id="688138246">
      <w:bodyDiv w:val="1"/>
      <w:marLeft w:val="0"/>
      <w:marRight w:val="0"/>
      <w:marTop w:val="0"/>
      <w:marBottom w:val="0"/>
      <w:divBdr>
        <w:top w:val="none" w:sz="0" w:space="0" w:color="auto"/>
        <w:left w:val="none" w:sz="0" w:space="0" w:color="auto"/>
        <w:bottom w:val="none" w:sz="0" w:space="0" w:color="auto"/>
        <w:right w:val="none" w:sz="0" w:space="0" w:color="auto"/>
      </w:divBdr>
    </w:div>
    <w:div w:id="794447218">
      <w:bodyDiv w:val="1"/>
      <w:marLeft w:val="0"/>
      <w:marRight w:val="0"/>
      <w:marTop w:val="0"/>
      <w:marBottom w:val="0"/>
      <w:divBdr>
        <w:top w:val="none" w:sz="0" w:space="0" w:color="auto"/>
        <w:left w:val="none" w:sz="0" w:space="0" w:color="auto"/>
        <w:bottom w:val="none" w:sz="0" w:space="0" w:color="auto"/>
        <w:right w:val="none" w:sz="0" w:space="0" w:color="auto"/>
      </w:divBdr>
      <w:divsChild>
        <w:div w:id="40371024">
          <w:marLeft w:val="0"/>
          <w:marRight w:val="0"/>
          <w:marTop w:val="0"/>
          <w:marBottom w:val="0"/>
          <w:divBdr>
            <w:top w:val="none" w:sz="0" w:space="0" w:color="auto"/>
            <w:left w:val="none" w:sz="0" w:space="0" w:color="auto"/>
            <w:bottom w:val="none" w:sz="0" w:space="0" w:color="auto"/>
            <w:right w:val="none" w:sz="0" w:space="0" w:color="auto"/>
          </w:divBdr>
        </w:div>
        <w:div w:id="331951053">
          <w:marLeft w:val="0"/>
          <w:marRight w:val="0"/>
          <w:marTop w:val="0"/>
          <w:marBottom w:val="0"/>
          <w:divBdr>
            <w:top w:val="none" w:sz="0" w:space="0" w:color="auto"/>
            <w:left w:val="none" w:sz="0" w:space="0" w:color="auto"/>
            <w:bottom w:val="none" w:sz="0" w:space="0" w:color="auto"/>
            <w:right w:val="none" w:sz="0" w:space="0" w:color="auto"/>
          </w:divBdr>
        </w:div>
        <w:div w:id="688800606">
          <w:marLeft w:val="0"/>
          <w:marRight w:val="0"/>
          <w:marTop w:val="0"/>
          <w:marBottom w:val="0"/>
          <w:divBdr>
            <w:top w:val="none" w:sz="0" w:space="0" w:color="auto"/>
            <w:left w:val="none" w:sz="0" w:space="0" w:color="auto"/>
            <w:bottom w:val="none" w:sz="0" w:space="0" w:color="auto"/>
            <w:right w:val="none" w:sz="0" w:space="0" w:color="auto"/>
          </w:divBdr>
        </w:div>
        <w:div w:id="1135873249">
          <w:marLeft w:val="0"/>
          <w:marRight w:val="0"/>
          <w:marTop w:val="0"/>
          <w:marBottom w:val="0"/>
          <w:divBdr>
            <w:top w:val="none" w:sz="0" w:space="0" w:color="auto"/>
            <w:left w:val="none" w:sz="0" w:space="0" w:color="auto"/>
            <w:bottom w:val="none" w:sz="0" w:space="0" w:color="auto"/>
            <w:right w:val="none" w:sz="0" w:space="0" w:color="auto"/>
          </w:divBdr>
        </w:div>
        <w:div w:id="2023122475">
          <w:marLeft w:val="0"/>
          <w:marRight w:val="0"/>
          <w:marTop w:val="0"/>
          <w:marBottom w:val="0"/>
          <w:divBdr>
            <w:top w:val="none" w:sz="0" w:space="0" w:color="auto"/>
            <w:left w:val="none" w:sz="0" w:space="0" w:color="auto"/>
            <w:bottom w:val="none" w:sz="0" w:space="0" w:color="auto"/>
            <w:right w:val="none" w:sz="0" w:space="0" w:color="auto"/>
          </w:divBdr>
        </w:div>
      </w:divsChild>
    </w:div>
    <w:div w:id="861357980">
      <w:bodyDiv w:val="1"/>
      <w:marLeft w:val="0"/>
      <w:marRight w:val="0"/>
      <w:marTop w:val="0"/>
      <w:marBottom w:val="0"/>
      <w:divBdr>
        <w:top w:val="none" w:sz="0" w:space="0" w:color="auto"/>
        <w:left w:val="none" w:sz="0" w:space="0" w:color="auto"/>
        <w:bottom w:val="none" w:sz="0" w:space="0" w:color="auto"/>
        <w:right w:val="none" w:sz="0" w:space="0" w:color="auto"/>
      </w:divBdr>
    </w:div>
    <w:div w:id="871381004">
      <w:bodyDiv w:val="1"/>
      <w:marLeft w:val="0"/>
      <w:marRight w:val="0"/>
      <w:marTop w:val="0"/>
      <w:marBottom w:val="0"/>
      <w:divBdr>
        <w:top w:val="none" w:sz="0" w:space="0" w:color="auto"/>
        <w:left w:val="none" w:sz="0" w:space="0" w:color="auto"/>
        <w:bottom w:val="none" w:sz="0" w:space="0" w:color="auto"/>
        <w:right w:val="none" w:sz="0" w:space="0" w:color="auto"/>
      </w:divBdr>
    </w:div>
    <w:div w:id="918179479">
      <w:bodyDiv w:val="1"/>
      <w:marLeft w:val="0"/>
      <w:marRight w:val="0"/>
      <w:marTop w:val="0"/>
      <w:marBottom w:val="0"/>
      <w:divBdr>
        <w:top w:val="none" w:sz="0" w:space="0" w:color="auto"/>
        <w:left w:val="none" w:sz="0" w:space="0" w:color="auto"/>
        <w:bottom w:val="none" w:sz="0" w:space="0" w:color="auto"/>
        <w:right w:val="none" w:sz="0" w:space="0" w:color="auto"/>
      </w:divBdr>
    </w:div>
    <w:div w:id="986133675">
      <w:bodyDiv w:val="1"/>
      <w:marLeft w:val="0"/>
      <w:marRight w:val="0"/>
      <w:marTop w:val="0"/>
      <w:marBottom w:val="0"/>
      <w:divBdr>
        <w:top w:val="none" w:sz="0" w:space="0" w:color="auto"/>
        <w:left w:val="none" w:sz="0" w:space="0" w:color="auto"/>
        <w:bottom w:val="none" w:sz="0" w:space="0" w:color="auto"/>
        <w:right w:val="none" w:sz="0" w:space="0" w:color="auto"/>
      </w:divBdr>
    </w:div>
    <w:div w:id="1081756710">
      <w:bodyDiv w:val="1"/>
      <w:marLeft w:val="0"/>
      <w:marRight w:val="0"/>
      <w:marTop w:val="0"/>
      <w:marBottom w:val="0"/>
      <w:divBdr>
        <w:top w:val="none" w:sz="0" w:space="0" w:color="auto"/>
        <w:left w:val="none" w:sz="0" w:space="0" w:color="auto"/>
        <w:bottom w:val="none" w:sz="0" w:space="0" w:color="auto"/>
        <w:right w:val="none" w:sz="0" w:space="0" w:color="auto"/>
      </w:divBdr>
    </w:div>
    <w:div w:id="1093863799">
      <w:bodyDiv w:val="1"/>
      <w:marLeft w:val="0"/>
      <w:marRight w:val="0"/>
      <w:marTop w:val="0"/>
      <w:marBottom w:val="0"/>
      <w:divBdr>
        <w:top w:val="none" w:sz="0" w:space="0" w:color="auto"/>
        <w:left w:val="none" w:sz="0" w:space="0" w:color="auto"/>
        <w:bottom w:val="none" w:sz="0" w:space="0" w:color="auto"/>
        <w:right w:val="none" w:sz="0" w:space="0" w:color="auto"/>
      </w:divBdr>
      <w:divsChild>
        <w:div w:id="289172906">
          <w:marLeft w:val="418"/>
          <w:marRight w:val="0"/>
          <w:marTop w:val="0"/>
          <w:marBottom w:val="60"/>
          <w:divBdr>
            <w:top w:val="none" w:sz="0" w:space="0" w:color="auto"/>
            <w:left w:val="none" w:sz="0" w:space="0" w:color="auto"/>
            <w:bottom w:val="none" w:sz="0" w:space="0" w:color="auto"/>
            <w:right w:val="none" w:sz="0" w:space="0" w:color="auto"/>
          </w:divBdr>
        </w:div>
        <w:div w:id="632754782">
          <w:marLeft w:val="418"/>
          <w:marRight w:val="0"/>
          <w:marTop w:val="0"/>
          <w:marBottom w:val="60"/>
          <w:divBdr>
            <w:top w:val="none" w:sz="0" w:space="0" w:color="auto"/>
            <w:left w:val="none" w:sz="0" w:space="0" w:color="auto"/>
            <w:bottom w:val="none" w:sz="0" w:space="0" w:color="auto"/>
            <w:right w:val="none" w:sz="0" w:space="0" w:color="auto"/>
          </w:divBdr>
        </w:div>
      </w:divsChild>
    </w:div>
    <w:div w:id="1117985029">
      <w:bodyDiv w:val="1"/>
      <w:marLeft w:val="0"/>
      <w:marRight w:val="0"/>
      <w:marTop w:val="0"/>
      <w:marBottom w:val="0"/>
      <w:divBdr>
        <w:top w:val="none" w:sz="0" w:space="0" w:color="auto"/>
        <w:left w:val="none" w:sz="0" w:space="0" w:color="auto"/>
        <w:bottom w:val="none" w:sz="0" w:space="0" w:color="auto"/>
        <w:right w:val="none" w:sz="0" w:space="0" w:color="auto"/>
      </w:divBdr>
    </w:div>
    <w:div w:id="1268998739">
      <w:bodyDiv w:val="1"/>
      <w:marLeft w:val="0"/>
      <w:marRight w:val="0"/>
      <w:marTop w:val="0"/>
      <w:marBottom w:val="0"/>
      <w:divBdr>
        <w:top w:val="none" w:sz="0" w:space="0" w:color="auto"/>
        <w:left w:val="none" w:sz="0" w:space="0" w:color="auto"/>
        <w:bottom w:val="none" w:sz="0" w:space="0" w:color="auto"/>
        <w:right w:val="none" w:sz="0" w:space="0" w:color="auto"/>
      </w:divBdr>
    </w:div>
    <w:div w:id="1329216062">
      <w:bodyDiv w:val="1"/>
      <w:marLeft w:val="0"/>
      <w:marRight w:val="0"/>
      <w:marTop w:val="0"/>
      <w:marBottom w:val="0"/>
      <w:divBdr>
        <w:top w:val="none" w:sz="0" w:space="0" w:color="auto"/>
        <w:left w:val="none" w:sz="0" w:space="0" w:color="auto"/>
        <w:bottom w:val="none" w:sz="0" w:space="0" w:color="auto"/>
        <w:right w:val="none" w:sz="0" w:space="0" w:color="auto"/>
      </w:divBdr>
      <w:divsChild>
        <w:div w:id="662440866">
          <w:marLeft w:val="0"/>
          <w:marRight w:val="0"/>
          <w:marTop w:val="0"/>
          <w:marBottom w:val="0"/>
          <w:divBdr>
            <w:top w:val="none" w:sz="0" w:space="0" w:color="auto"/>
            <w:left w:val="none" w:sz="0" w:space="0" w:color="auto"/>
            <w:bottom w:val="none" w:sz="0" w:space="0" w:color="auto"/>
            <w:right w:val="none" w:sz="0" w:space="0" w:color="auto"/>
          </w:divBdr>
          <w:divsChild>
            <w:div w:id="160774343">
              <w:marLeft w:val="0"/>
              <w:marRight w:val="0"/>
              <w:marTop w:val="0"/>
              <w:marBottom w:val="0"/>
              <w:divBdr>
                <w:top w:val="none" w:sz="0" w:space="0" w:color="auto"/>
                <w:left w:val="none" w:sz="0" w:space="0" w:color="auto"/>
                <w:bottom w:val="none" w:sz="0" w:space="0" w:color="auto"/>
                <w:right w:val="none" w:sz="0" w:space="0" w:color="auto"/>
              </w:divBdr>
            </w:div>
            <w:div w:id="306856651">
              <w:marLeft w:val="0"/>
              <w:marRight w:val="0"/>
              <w:marTop w:val="0"/>
              <w:marBottom w:val="0"/>
              <w:divBdr>
                <w:top w:val="none" w:sz="0" w:space="0" w:color="auto"/>
                <w:left w:val="none" w:sz="0" w:space="0" w:color="auto"/>
                <w:bottom w:val="none" w:sz="0" w:space="0" w:color="auto"/>
                <w:right w:val="none" w:sz="0" w:space="0" w:color="auto"/>
              </w:divBdr>
            </w:div>
            <w:div w:id="911356141">
              <w:marLeft w:val="0"/>
              <w:marRight w:val="0"/>
              <w:marTop w:val="0"/>
              <w:marBottom w:val="0"/>
              <w:divBdr>
                <w:top w:val="none" w:sz="0" w:space="0" w:color="auto"/>
                <w:left w:val="none" w:sz="0" w:space="0" w:color="auto"/>
                <w:bottom w:val="none" w:sz="0" w:space="0" w:color="auto"/>
                <w:right w:val="none" w:sz="0" w:space="0" w:color="auto"/>
              </w:divBdr>
            </w:div>
            <w:div w:id="1174681853">
              <w:marLeft w:val="0"/>
              <w:marRight w:val="0"/>
              <w:marTop w:val="0"/>
              <w:marBottom w:val="0"/>
              <w:divBdr>
                <w:top w:val="none" w:sz="0" w:space="0" w:color="auto"/>
                <w:left w:val="none" w:sz="0" w:space="0" w:color="auto"/>
                <w:bottom w:val="none" w:sz="0" w:space="0" w:color="auto"/>
                <w:right w:val="none" w:sz="0" w:space="0" w:color="auto"/>
              </w:divBdr>
            </w:div>
            <w:div w:id="1411853069">
              <w:marLeft w:val="0"/>
              <w:marRight w:val="0"/>
              <w:marTop w:val="0"/>
              <w:marBottom w:val="0"/>
              <w:divBdr>
                <w:top w:val="none" w:sz="0" w:space="0" w:color="auto"/>
                <w:left w:val="none" w:sz="0" w:space="0" w:color="auto"/>
                <w:bottom w:val="none" w:sz="0" w:space="0" w:color="auto"/>
                <w:right w:val="none" w:sz="0" w:space="0" w:color="auto"/>
              </w:divBdr>
            </w:div>
            <w:div w:id="1466314844">
              <w:marLeft w:val="0"/>
              <w:marRight w:val="0"/>
              <w:marTop w:val="0"/>
              <w:marBottom w:val="0"/>
              <w:divBdr>
                <w:top w:val="none" w:sz="0" w:space="0" w:color="auto"/>
                <w:left w:val="none" w:sz="0" w:space="0" w:color="auto"/>
                <w:bottom w:val="none" w:sz="0" w:space="0" w:color="auto"/>
                <w:right w:val="none" w:sz="0" w:space="0" w:color="auto"/>
              </w:divBdr>
            </w:div>
            <w:div w:id="1474565625">
              <w:marLeft w:val="0"/>
              <w:marRight w:val="0"/>
              <w:marTop w:val="0"/>
              <w:marBottom w:val="0"/>
              <w:divBdr>
                <w:top w:val="none" w:sz="0" w:space="0" w:color="auto"/>
                <w:left w:val="none" w:sz="0" w:space="0" w:color="auto"/>
                <w:bottom w:val="none" w:sz="0" w:space="0" w:color="auto"/>
                <w:right w:val="none" w:sz="0" w:space="0" w:color="auto"/>
              </w:divBdr>
            </w:div>
            <w:div w:id="210194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784700">
      <w:bodyDiv w:val="1"/>
      <w:marLeft w:val="0"/>
      <w:marRight w:val="0"/>
      <w:marTop w:val="0"/>
      <w:marBottom w:val="0"/>
      <w:divBdr>
        <w:top w:val="none" w:sz="0" w:space="0" w:color="auto"/>
        <w:left w:val="none" w:sz="0" w:space="0" w:color="auto"/>
        <w:bottom w:val="none" w:sz="0" w:space="0" w:color="auto"/>
        <w:right w:val="none" w:sz="0" w:space="0" w:color="auto"/>
      </w:divBdr>
    </w:div>
    <w:div w:id="1551258964">
      <w:bodyDiv w:val="1"/>
      <w:marLeft w:val="0"/>
      <w:marRight w:val="0"/>
      <w:marTop w:val="0"/>
      <w:marBottom w:val="0"/>
      <w:divBdr>
        <w:top w:val="none" w:sz="0" w:space="0" w:color="auto"/>
        <w:left w:val="none" w:sz="0" w:space="0" w:color="auto"/>
        <w:bottom w:val="none" w:sz="0" w:space="0" w:color="auto"/>
        <w:right w:val="none" w:sz="0" w:space="0" w:color="auto"/>
      </w:divBdr>
    </w:div>
    <w:div w:id="1625037611">
      <w:bodyDiv w:val="1"/>
      <w:marLeft w:val="0"/>
      <w:marRight w:val="0"/>
      <w:marTop w:val="0"/>
      <w:marBottom w:val="0"/>
      <w:divBdr>
        <w:top w:val="none" w:sz="0" w:space="0" w:color="auto"/>
        <w:left w:val="none" w:sz="0" w:space="0" w:color="auto"/>
        <w:bottom w:val="none" w:sz="0" w:space="0" w:color="auto"/>
        <w:right w:val="none" w:sz="0" w:space="0" w:color="auto"/>
      </w:divBdr>
    </w:div>
    <w:div w:id="1672753418">
      <w:bodyDiv w:val="1"/>
      <w:marLeft w:val="0"/>
      <w:marRight w:val="0"/>
      <w:marTop w:val="0"/>
      <w:marBottom w:val="0"/>
      <w:divBdr>
        <w:top w:val="none" w:sz="0" w:space="0" w:color="auto"/>
        <w:left w:val="none" w:sz="0" w:space="0" w:color="auto"/>
        <w:bottom w:val="none" w:sz="0" w:space="0" w:color="auto"/>
        <w:right w:val="none" w:sz="0" w:space="0" w:color="auto"/>
      </w:divBdr>
    </w:div>
    <w:div w:id="1712069833">
      <w:bodyDiv w:val="1"/>
      <w:marLeft w:val="0"/>
      <w:marRight w:val="0"/>
      <w:marTop w:val="0"/>
      <w:marBottom w:val="0"/>
      <w:divBdr>
        <w:top w:val="none" w:sz="0" w:space="0" w:color="auto"/>
        <w:left w:val="none" w:sz="0" w:space="0" w:color="auto"/>
        <w:bottom w:val="none" w:sz="0" w:space="0" w:color="auto"/>
        <w:right w:val="none" w:sz="0" w:space="0" w:color="auto"/>
      </w:divBdr>
      <w:divsChild>
        <w:div w:id="576666774">
          <w:marLeft w:val="0"/>
          <w:marRight w:val="0"/>
          <w:marTop w:val="0"/>
          <w:marBottom w:val="0"/>
          <w:divBdr>
            <w:top w:val="none" w:sz="0" w:space="0" w:color="auto"/>
            <w:left w:val="none" w:sz="0" w:space="0" w:color="auto"/>
            <w:bottom w:val="none" w:sz="0" w:space="0" w:color="auto"/>
            <w:right w:val="none" w:sz="0" w:space="0" w:color="auto"/>
          </w:divBdr>
        </w:div>
        <w:div w:id="1290549224">
          <w:marLeft w:val="0"/>
          <w:marRight w:val="0"/>
          <w:marTop w:val="0"/>
          <w:marBottom w:val="0"/>
          <w:divBdr>
            <w:top w:val="none" w:sz="0" w:space="0" w:color="auto"/>
            <w:left w:val="none" w:sz="0" w:space="0" w:color="auto"/>
            <w:bottom w:val="none" w:sz="0" w:space="0" w:color="auto"/>
            <w:right w:val="none" w:sz="0" w:space="0" w:color="auto"/>
          </w:divBdr>
        </w:div>
        <w:div w:id="1640916475">
          <w:marLeft w:val="0"/>
          <w:marRight w:val="0"/>
          <w:marTop w:val="0"/>
          <w:marBottom w:val="0"/>
          <w:divBdr>
            <w:top w:val="none" w:sz="0" w:space="0" w:color="auto"/>
            <w:left w:val="none" w:sz="0" w:space="0" w:color="auto"/>
            <w:bottom w:val="none" w:sz="0" w:space="0" w:color="auto"/>
            <w:right w:val="none" w:sz="0" w:space="0" w:color="auto"/>
          </w:divBdr>
        </w:div>
        <w:div w:id="1753089709">
          <w:marLeft w:val="0"/>
          <w:marRight w:val="0"/>
          <w:marTop w:val="0"/>
          <w:marBottom w:val="0"/>
          <w:divBdr>
            <w:top w:val="none" w:sz="0" w:space="0" w:color="auto"/>
            <w:left w:val="none" w:sz="0" w:space="0" w:color="auto"/>
            <w:bottom w:val="none" w:sz="0" w:space="0" w:color="auto"/>
            <w:right w:val="none" w:sz="0" w:space="0" w:color="auto"/>
          </w:divBdr>
        </w:div>
        <w:div w:id="1871651612">
          <w:marLeft w:val="0"/>
          <w:marRight w:val="0"/>
          <w:marTop w:val="0"/>
          <w:marBottom w:val="0"/>
          <w:divBdr>
            <w:top w:val="none" w:sz="0" w:space="0" w:color="auto"/>
            <w:left w:val="none" w:sz="0" w:space="0" w:color="auto"/>
            <w:bottom w:val="none" w:sz="0" w:space="0" w:color="auto"/>
            <w:right w:val="none" w:sz="0" w:space="0" w:color="auto"/>
          </w:divBdr>
        </w:div>
      </w:divsChild>
    </w:div>
    <w:div w:id="1772773555">
      <w:bodyDiv w:val="1"/>
      <w:marLeft w:val="0"/>
      <w:marRight w:val="0"/>
      <w:marTop w:val="0"/>
      <w:marBottom w:val="0"/>
      <w:divBdr>
        <w:top w:val="none" w:sz="0" w:space="0" w:color="auto"/>
        <w:left w:val="none" w:sz="0" w:space="0" w:color="auto"/>
        <w:bottom w:val="none" w:sz="0" w:space="0" w:color="auto"/>
        <w:right w:val="none" w:sz="0" w:space="0" w:color="auto"/>
      </w:divBdr>
    </w:div>
    <w:div w:id="1805658134">
      <w:bodyDiv w:val="1"/>
      <w:marLeft w:val="0"/>
      <w:marRight w:val="0"/>
      <w:marTop w:val="0"/>
      <w:marBottom w:val="0"/>
      <w:divBdr>
        <w:top w:val="none" w:sz="0" w:space="0" w:color="auto"/>
        <w:left w:val="none" w:sz="0" w:space="0" w:color="auto"/>
        <w:bottom w:val="none" w:sz="0" w:space="0" w:color="auto"/>
        <w:right w:val="none" w:sz="0" w:space="0" w:color="auto"/>
      </w:divBdr>
      <w:divsChild>
        <w:div w:id="1987008024">
          <w:marLeft w:val="0"/>
          <w:marRight w:val="0"/>
          <w:marTop w:val="0"/>
          <w:marBottom w:val="0"/>
          <w:divBdr>
            <w:top w:val="none" w:sz="0" w:space="0" w:color="auto"/>
            <w:left w:val="none" w:sz="0" w:space="0" w:color="auto"/>
            <w:bottom w:val="none" w:sz="0" w:space="0" w:color="auto"/>
            <w:right w:val="none" w:sz="0" w:space="0" w:color="auto"/>
          </w:divBdr>
          <w:divsChild>
            <w:div w:id="18824843">
              <w:marLeft w:val="0"/>
              <w:marRight w:val="0"/>
              <w:marTop w:val="0"/>
              <w:marBottom w:val="0"/>
              <w:divBdr>
                <w:top w:val="none" w:sz="0" w:space="0" w:color="auto"/>
                <w:left w:val="none" w:sz="0" w:space="0" w:color="auto"/>
                <w:bottom w:val="none" w:sz="0" w:space="0" w:color="auto"/>
                <w:right w:val="none" w:sz="0" w:space="0" w:color="auto"/>
              </w:divBdr>
              <w:divsChild>
                <w:div w:id="1486775920">
                  <w:marLeft w:val="0"/>
                  <w:marRight w:val="0"/>
                  <w:marTop w:val="0"/>
                  <w:marBottom w:val="0"/>
                  <w:divBdr>
                    <w:top w:val="none" w:sz="0" w:space="0" w:color="auto"/>
                    <w:left w:val="none" w:sz="0" w:space="0" w:color="auto"/>
                    <w:bottom w:val="none" w:sz="0" w:space="0" w:color="auto"/>
                    <w:right w:val="none" w:sz="0" w:space="0" w:color="auto"/>
                  </w:divBdr>
                  <w:divsChild>
                    <w:div w:id="923028377">
                      <w:marLeft w:val="0"/>
                      <w:marRight w:val="0"/>
                      <w:marTop w:val="0"/>
                      <w:marBottom w:val="0"/>
                      <w:divBdr>
                        <w:top w:val="none" w:sz="0" w:space="0" w:color="auto"/>
                        <w:left w:val="none" w:sz="0" w:space="0" w:color="auto"/>
                        <w:bottom w:val="none" w:sz="0" w:space="0" w:color="auto"/>
                        <w:right w:val="none" w:sz="0" w:space="0" w:color="auto"/>
                      </w:divBdr>
                      <w:divsChild>
                        <w:div w:id="1677148800">
                          <w:marLeft w:val="0"/>
                          <w:marRight w:val="0"/>
                          <w:marTop w:val="0"/>
                          <w:marBottom w:val="0"/>
                          <w:divBdr>
                            <w:top w:val="none" w:sz="0" w:space="0" w:color="auto"/>
                            <w:left w:val="none" w:sz="0" w:space="0" w:color="auto"/>
                            <w:bottom w:val="none" w:sz="0" w:space="0" w:color="auto"/>
                            <w:right w:val="none" w:sz="0" w:space="0" w:color="auto"/>
                          </w:divBdr>
                          <w:divsChild>
                            <w:div w:id="1015576684">
                              <w:marLeft w:val="0"/>
                              <w:marRight w:val="0"/>
                              <w:marTop w:val="0"/>
                              <w:marBottom w:val="0"/>
                              <w:divBdr>
                                <w:top w:val="none" w:sz="0" w:space="0" w:color="auto"/>
                                <w:left w:val="none" w:sz="0" w:space="0" w:color="auto"/>
                                <w:bottom w:val="none" w:sz="0" w:space="0" w:color="auto"/>
                                <w:right w:val="none" w:sz="0" w:space="0" w:color="auto"/>
                              </w:divBdr>
                              <w:divsChild>
                                <w:div w:id="1681465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8912960">
      <w:bodyDiv w:val="1"/>
      <w:marLeft w:val="0"/>
      <w:marRight w:val="0"/>
      <w:marTop w:val="0"/>
      <w:marBottom w:val="0"/>
      <w:divBdr>
        <w:top w:val="none" w:sz="0" w:space="0" w:color="auto"/>
        <w:left w:val="none" w:sz="0" w:space="0" w:color="auto"/>
        <w:bottom w:val="none" w:sz="0" w:space="0" w:color="auto"/>
        <w:right w:val="none" w:sz="0" w:space="0" w:color="auto"/>
      </w:divBdr>
      <w:divsChild>
        <w:div w:id="606079413">
          <w:marLeft w:val="0"/>
          <w:marRight w:val="0"/>
          <w:marTop w:val="0"/>
          <w:marBottom w:val="0"/>
          <w:divBdr>
            <w:top w:val="none" w:sz="0" w:space="0" w:color="auto"/>
            <w:left w:val="none" w:sz="0" w:space="0" w:color="auto"/>
            <w:bottom w:val="none" w:sz="0" w:space="0" w:color="auto"/>
            <w:right w:val="none" w:sz="0" w:space="0" w:color="auto"/>
          </w:divBdr>
          <w:divsChild>
            <w:div w:id="2028481740">
              <w:marLeft w:val="0"/>
              <w:marRight w:val="0"/>
              <w:marTop w:val="0"/>
              <w:marBottom w:val="0"/>
              <w:divBdr>
                <w:top w:val="none" w:sz="0" w:space="0" w:color="auto"/>
                <w:left w:val="none" w:sz="0" w:space="0" w:color="auto"/>
                <w:bottom w:val="none" w:sz="0" w:space="0" w:color="auto"/>
                <w:right w:val="none" w:sz="0" w:space="0" w:color="auto"/>
              </w:divBdr>
              <w:divsChild>
                <w:div w:id="799034900">
                  <w:marLeft w:val="0"/>
                  <w:marRight w:val="0"/>
                  <w:marTop w:val="0"/>
                  <w:marBottom w:val="0"/>
                  <w:divBdr>
                    <w:top w:val="none" w:sz="0" w:space="0" w:color="auto"/>
                    <w:left w:val="none" w:sz="0" w:space="0" w:color="auto"/>
                    <w:bottom w:val="none" w:sz="0" w:space="0" w:color="auto"/>
                    <w:right w:val="none" w:sz="0" w:space="0" w:color="auto"/>
                  </w:divBdr>
                  <w:divsChild>
                    <w:div w:id="223837120">
                      <w:marLeft w:val="0"/>
                      <w:marRight w:val="0"/>
                      <w:marTop w:val="0"/>
                      <w:marBottom w:val="0"/>
                      <w:divBdr>
                        <w:top w:val="none" w:sz="0" w:space="0" w:color="auto"/>
                        <w:left w:val="none" w:sz="0" w:space="0" w:color="auto"/>
                        <w:bottom w:val="none" w:sz="0" w:space="0" w:color="auto"/>
                        <w:right w:val="none" w:sz="0" w:space="0" w:color="auto"/>
                      </w:divBdr>
                      <w:divsChild>
                        <w:div w:id="904992443">
                          <w:marLeft w:val="0"/>
                          <w:marRight w:val="0"/>
                          <w:marTop w:val="0"/>
                          <w:marBottom w:val="0"/>
                          <w:divBdr>
                            <w:top w:val="none" w:sz="0" w:space="0" w:color="auto"/>
                            <w:left w:val="none" w:sz="0" w:space="0" w:color="auto"/>
                            <w:bottom w:val="none" w:sz="0" w:space="0" w:color="auto"/>
                            <w:right w:val="none" w:sz="0" w:space="0" w:color="auto"/>
                          </w:divBdr>
                          <w:divsChild>
                            <w:div w:id="1822501358">
                              <w:marLeft w:val="0"/>
                              <w:marRight w:val="0"/>
                              <w:marTop w:val="0"/>
                              <w:marBottom w:val="0"/>
                              <w:divBdr>
                                <w:top w:val="none" w:sz="0" w:space="0" w:color="auto"/>
                                <w:left w:val="none" w:sz="0" w:space="0" w:color="auto"/>
                                <w:bottom w:val="none" w:sz="0" w:space="0" w:color="auto"/>
                                <w:right w:val="none" w:sz="0" w:space="0" w:color="auto"/>
                              </w:divBdr>
                              <w:divsChild>
                                <w:div w:id="30239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4099283">
      <w:bodyDiv w:val="1"/>
      <w:marLeft w:val="0"/>
      <w:marRight w:val="0"/>
      <w:marTop w:val="0"/>
      <w:marBottom w:val="0"/>
      <w:divBdr>
        <w:top w:val="none" w:sz="0" w:space="0" w:color="auto"/>
        <w:left w:val="none" w:sz="0" w:space="0" w:color="auto"/>
        <w:bottom w:val="none" w:sz="0" w:space="0" w:color="auto"/>
        <w:right w:val="none" w:sz="0" w:space="0" w:color="auto"/>
      </w:divBdr>
    </w:div>
    <w:div w:id="1989893223">
      <w:bodyDiv w:val="1"/>
      <w:marLeft w:val="0"/>
      <w:marRight w:val="0"/>
      <w:marTop w:val="0"/>
      <w:marBottom w:val="0"/>
      <w:divBdr>
        <w:top w:val="none" w:sz="0" w:space="0" w:color="auto"/>
        <w:left w:val="none" w:sz="0" w:space="0" w:color="auto"/>
        <w:bottom w:val="none" w:sz="0" w:space="0" w:color="auto"/>
        <w:right w:val="none" w:sz="0" w:space="0" w:color="auto"/>
      </w:divBdr>
    </w:div>
    <w:div w:id="2066491353">
      <w:bodyDiv w:val="1"/>
      <w:marLeft w:val="0"/>
      <w:marRight w:val="0"/>
      <w:marTop w:val="0"/>
      <w:marBottom w:val="0"/>
      <w:divBdr>
        <w:top w:val="none" w:sz="0" w:space="0" w:color="auto"/>
        <w:left w:val="none" w:sz="0" w:space="0" w:color="auto"/>
        <w:bottom w:val="none" w:sz="0" w:space="0" w:color="auto"/>
        <w:right w:val="none" w:sz="0" w:space="0" w:color="auto"/>
      </w:divBdr>
    </w:div>
    <w:div w:id="2094740694">
      <w:bodyDiv w:val="1"/>
      <w:marLeft w:val="0"/>
      <w:marRight w:val="0"/>
      <w:marTop w:val="0"/>
      <w:marBottom w:val="0"/>
      <w:divBdr>
        <w:top w:val="none" w:sz="0" w:space="0" w:color="auto"/>
        <w:left w:val="none" w:sz="0" w:space="0" w:color="auto"/>
        <w:bottom w:val="none" w:sz="0" w:space="0" w:color="auto"/>
        <w:right w:val="none" w:sz="0" w:space="0" w:color="auto"/>
      </w:divBdr>
      <w:divsChild>
        <w:div w:id="242226304">
          <w:marLeft w:val="0"/>
          <w:marRight w:val="0"/>
          <w:marTop w:val="0"/>
          <w:marBottom w:val="0"/>
          <w:divBdr>
            <w:top w:val="none" w:sz="0" w:space="0" w:color="auto"/>
            <w:left w:val="none" w:sz="0" w:space="0" w:color="auto"/>
            <w:bottom w:val="none" w:sz="0" w:space="0" w:color="auto"/>
            <w:right w:val="none" w:sz="0" w:space="0" w:color="auto"/>
          </w:divBdr>
          <w:divsChild>
            <w:div w:id="1308782220">
              <w:marLeft w:val="0"/>
              <w:marRight w:val="0"/>
              <w:marTop w:val="0"/>
              <w:marBottom w:val="0"/>
              <w:divBdr>
                <w:top w:val="none" w:sz="0" w:space="0" w:color="auto"/>
                <w:left w:val="none" w:sz="0" w:space="0" w:color="auto"/>
                <w:bottom w:val="none" w:sz="0" w:space="0" w:color="auto"/>
                <w:right w:val="none" w:sz="0" w:space="0" w:color="auto"/>
              </w:divBdr>
              <w:divsChild>
                <w:div w:id="128666671">
                  <w:marLeft w:val="0"/>
                  <w:marRight w:val="0"/>
                  <w:marTop w:val="0"/>
                  <w:marBottom w:val="0"/>
                  <w:divBdr>
                    <w:top w:val="none" w:sz="0" w:space="0" w:color="auto"/>
                    <w:left w:val="none" w:sz="0" w:space="0" w:color="auto"/>
                    <w:bottom w:val="none" w:sz="0" w:space="0" w:color="auto"/>
                    <w:right w:val="none" w:sz="0" w:space="0" w:color="auto"/>
                  </w:divBdr>
                  <w:divsChild>
                    <w:div w:id="1041900840">
                      <w:marLeft w:val="0"/>
                      <w:marRight w:val="0"/>
                      <w:marTop w:val="0"/>
                      <w:marBottom w:val="0"/>
                      <w:divBdr>
                        <w:top w:val="none" w:sz="0" w:space="0" w:color="auto"/>
                        <w:left w:val="none" w:sz="0" w:space="0" w:color="auto"/>
                        <w:bottom w:val="none" w:sz="0" w:space="0" w:color="auto"/>
                        <w:right w:val="none" w:sz="0" w:space="0" w:color="auto"/>
                      </w:divBdr>
                      <w:divsChild>
                        <w:div w:id="521171227">
                          <w:marLeft w:val="0"/>
                          <w:marRight w:val="0"/>
                          <w:marTop w:val="0"/>
                          <w:marBottom w:val="0"/>
                          <w:divBdr>
                            <w:top w:val="none" w:sz="0" w:space="0" w:color="auto"/>
                            <w:left w:val="none" w:sz="0" w:space="0" w:color="auto"/>
                            <w:bottom w:val="none" w:sz="0" w:space="0" w:color="auto"/>
                            <w:right w:val="none" w:sz="0" w:space="0" w:color="auto"/>
                          </w:divBdr>
                          <w:divsChild>
                            <w:div w:id="304091501">
                              <w:marLeft w:val="0"/>
                              <w:marRight w:val="0"/>
                              <w:marTop w:val="0"/>
                              <w:marBottom w:val="0"/>
                              <w:divBdr>
                                <w:top w:val="none" w:sz="0" w:space="0" w:color="auto"/>
                                <w:left w:val="none" w:sz="0" w:space="0" w:color="auto"/>
                                <w:bottom w:val="none" w:sz="0" w:space="0" w:color="auto"/>
                                <w:right w:val="none" w:sz="0" w:space="0" w:color="auto"/>
                              </w:divBdr>
                              <w:divsChild>
                                <w:div w:id="9696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press.siemens-home.bsh-group.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iemens-home.bsh-group.com/de/d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na\Documents\Benutzerdefinierte%20Office-Vorlagen\2026_Siemens%20PI%20Template_neueSchrift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A2DBF131091148D0859C62889729B86A"/>
        <w:category>
          <w:name w:val="Allgemein"/>
          <w:gallery w:val="placeholder"/>
        </w:category>
        <w:types>
          <w:type w:val="bbPlcHdr"/>
        </w:types>
        <w:behaviors>
          <w:behavior w:val="content"/>
        </w:behaviors>
        <w:guid w:val="{001C24C6-0017-4BE4-B8DD-044011EF5E1F}"/>
      </w:docPartPr>
      <w:docPartBody>
        <w:p w:rsidR="001303DD" w:rsidRDefault="001303DD">
          <w:pPr>
            <w:pStyle w:val="A2DBF131091148D0859C62889729B86A"/>
          </w:pPr>
          <w:r w:rsidRPr="006B48E8">
            <w:rPr>
              <w:rFonts w:ascii="Siemens Progress" w:hAnsi="Siemens Progress"/>
              <w:sz w:val="28"/>
              <w:szCs w:val="28"/>
            </w:rPr>
            <w:t>Place a headline here</w:t>
          </w:r>
        </w:p>
      </w:docPartBody>
    </w:docPart>
    <w:docPart>
      <w:docPartPr>
        <w:name w:val="76705C16F6424DAF9ACA0B61F0303D2D"/>
        <w:category>
          <w:name w:val="Allgemein"/>
          <w:gallery w:val="placeholder"/>
        </w:category>
        <w:types>
          <w:type w:val="bbPlcHdr"/>
        </w:types>
        <w:behaviors>
          <w:behavior w:val="content"/>
        </w:behaviors>
        <w:guid w:val="{D7DC0747-A5EA-411A-9C98-E68FB90C0F56}"/>
      </w:docPartPr>
      <w:docPartBody>
        <w:p w:rsidR="001303DD" w:rsidRDefault="001303DD">
          <w:pPr>
            <w:pStyle w:val="76705C16F6424DAF9ACA0B61F0303D2D"/>
          </w:pPr>
          <w:r>
            <w:rPr>
              <w:rStyle w:val="Platzhaltertext"/>
              <w:lang w:val="es-ES"/>
            </w:rPr>
            <w:t>Insert date</w:t>
          </w:r>
        </w:p>
      </w:docPartBody>
    </w:docPart>
    <w:docPart>
      <w:docPartPr>
        <w:name w:val="384452C490914F65977ED72C53AD7978"/>
        <w:category>
          <w:name w:val="Allgemein"/>
          <w:gallery w:val="placeholder"/>
        </w:category>
        <w:types>
          <w:type w:val="bbPlcHdr"/>
        </w:types>
        <w:behaviors>
          <w:behavior w:val="content"/>
        </w:behaviors>
        <w:guid w:val="{488411FC-0654-4BBB-A13A-5FCC7DE9A507}"/>
      </w:docPartPr>
      <w:docPartBody>
        <w:p w:rsidR="00425757" w:rsidRDefault="00F260CB" w:rsidP="00F260CB">
          <w:pPr>
            <w:pStyle w:val="384452C490914F65977ED72C53AD7978"/>
          </w:pPr>
          <w:r w:rsidRPr="00970353">
            <w:rPr>
              <w:rFonts w:ascii="Siemens Progress" w:hAnsi="Siemens Progress"/>
            </w:rPr>
            <w:t>Place the kicker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emens Sans">
    <w:altName w:val="Cambria"/>
    <w:panose1 w:val="020B0604020202020204"/>
    <w:charset w:val="00"/>
    <w:family w:val="roman"/>
    <w:notTrueType/>
    <w:pitch w:val="variable"/>
    <w:sig w:usb0="A00002AF" w:usb1="5000205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iemens Progress">
    <w:altName w:val="Calibri"/>
    <w:panose1 w:val="020B0604020202020204"/>
    <w:charset w:val="4D"/>
    <w:family w:val="auto"/>
    <w:pitch w:val="variable"/>
    <w:sig w:usb0="00000207" w:usb1="00000000" w:usb2="00000000" w:usb3="00000000" w:csb0="00000097" w:csb1="00000000"/>
  </w:font>
  <w:font w:name="Neff Sans Light">
    <w:panose1 w:val="020B0604020202020204"/>
    <w:charset w:val="00"/>
    <w:family w:val="auto"/>
    <w:pitch w:val="variable"/>
    <w:sig w:usb0="A00022AF" w:usb1="D000204B" w:usb2="00000008" w:usb3="00000000" w:csb0="000000DF" w:csb1="00000000"/>
  </w:font>
  <w:font w:name="MLStat">
    <w:altName w:val="Times New Roman"/>
    <w:panose1 w:val="020B0604020202020204"/>
    <w:charset w:val="00"/>
    <w:family w:val="roman"/>
    <w:notTrueType/>
    <w:pitch w:val="default"/>
    <w:sig w:usb0="0282A578" w:usb1="00000008" w:usb2="0282A578" w:usb3="00000008" w:csb0="00000020" w:csb1="00000000"/>
  </w:font>
  <w:font w:name="SIEMENS SANS OSF">
    <w:altName w:val="Calibri"/>
    <w:panose1 w:val="020B0604020202020204"/>
    <w:charset w:val="00"/>
    <w:family w:val="auto"/>
    <w:pitch w:val="variable"/>
    <w:sig w:usb0="800000AF" w:usb1="0000204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notTrueType/>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3DD"/>
    <w:rsid w:val="00037897"/>
    <w:rsid w:val="001303DD"/>
    <w:rsid w:val="001B505E"/>
    <w:rsid w:val="001D160E"/>
    <w:rsid w:val="00204B7E"/>
    <w:rsid w:val="00276642"/>
    <w:rsid w:val="002B168E"/>
    <w:rsid w:val="003C2F54"/>
    <w:rsid w:val="00425757"/>
    <w:rsid w:val="00454F5B"/>
    <w:rsid w:val="00462670"/>
    <w:rsid w:val="00483A22"/>
    <w:rsid w:val="004A2D4E"/>
    <w:rsid w:val="005118D5"/>
    <w:rsid w:val="005C4C2A"/>
    <w:rsid w:val="005D2575"/>
    <w:rsid w:val="006276BC"/>
    <w:rsid w:val="00754CCD"/>
    <w:rsid w:val="007A4377"/>
    <w:rsid w:val="007C4454"/>
    <w:rsid w:val="00803B7D"/>
    <w:rsid w:val="00827E84"/>
    <w:rsid w:val="0088295C"/>
    <w:rsid w:val="008E0333"/>
    <w:rsid w:val="00970349"/>
    <w:rsid w:val="0099274C"/>
    <w:rsid w:val="009A1C59"/>
    <w:rsid w:val="009C09BB"/>
    <w:rsid w:val="009D0531"/>
    <w:rsid w:val="00A00A3C"/>
    <w:rsid w:val="00A02B24"/>
    <w:rsid w:val="00A24660"/>
    <w:rsid w:val="00B83776"/>
    <w:rsid w:val="00C6441B"/>
    <w:rsid w:val="00C83559"/>
    <w:rsid w:val="00C937F1"/>
    <w:rsid w:val="00CB1EF8"/>
    <w:rsid w:val="00DF2A70"/>
    <w:rsid w:val="00E2566A"/>
    <w:rsid w:val="00E67700"/>
    <w:rsid w:val="00EC3EC1"/>
    <w:rsid w:val="00F260CB"/>
    <w:rsid w:val="00F745AA"/>
    <w:rsid w:val="00FB2F8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2DBF131091148D0859C62889729B86A">
    <w:name w:val="A2DBF131091148D0859C62889729B86A"/>
  </w:style>
  <w:style w:type="character" w:styleId="Platzhaltertext">
    <w:name w:val="Placeholder Text"/>
    <w:basedOn w:val="Absatz-Standardschriftart"/>
    <w:uiPriority w:val="99"/>
    <w:semiHidden/>
    <w:rPr>
      <w:color w:val="666666"/>
    </w:rPr>
  </w:style>
  <w:style w:type="paragraph" w:customStyle="1" w:styleId="76705C16F6424DAF9ACA0B61F0303D2D">
    <w:name w:val="76705C16F6424DAF9ACA0B61F0303D2D"/>
  </w:style>
  <w:style w:type="paragraph" w:customStyle="1" w:styleId="384452C490914F65977ED72C53AD7978">
    <w:name w:val="384452C490914F65977ED72C53AD7978"/>
    <w:rsid w:val="00F260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11E9C7595155D458715D694A8E29643" ma:contentTypeVersion="14" ma:contentTypeDescription="Ein neues Dokument erstellen." ma:contentTypeScope="" ma:versionID="e510bc62aef32e68ad54da985d61e867">
  <xsd:schema xmlns:xsd="http://www.w3.org/2001/XMLSchema" xmlns:xs="http://www.w3.org/2001/XMLSchema" xmlns:p="http://schemas.microsoft.com/office/2006/metadata/properties" xmlns:ns2="e7896e10-77cc-4a87-bc93-f1b08e33141a" xmlns:ns3="0c12f045-473a-4f06-a9fa-ba0d20b5068c" targetNamespace="http://schemas.microsoft.com/office/2006/metadata/properties" ma:root="true" ma:fieldsID="8f67dc0e0ce006e9f7f59f295492d7eb" ns2:_="" ns3:_="">
    <xsd:import namespace="e7896e10-77cc-4a87-bc93-f1b08e33141a"/>
    <xsd:import namespace="0c12f045-473a-4f06-a9fa-ba0d20b5068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96e10-77cc-4a87-bc93-f1b08e33141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7954724f-2c92-4782-b93f-2f7028b71fc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12f045-473a-4f06-a9fa-ba0d20b5068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a37d3da-6711-4db8-9489-3ba9d3fc3c60}" ma:internalName="TaxCatchAll" ma:showField="CatchAllData" ma:web="0c12f045-473a-4f06-a9fa-ba0d20b506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c12f045-473a-4f06-a9fa-ba0d20b5068c" xsi:nil="true"/>
    <lcf76f155ced4ddcb4097134ff3c332f xmlns="e7896e10-77cc-4a87-bc93-f1b08e33141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0CD52E2-85B6-4294-9346-F78ED4B4FD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896e10-77cc-4a87-bc93-f1b08e33141a"/>
    <ds:schemaRef ds:uri="0c12f045-473a-4f06-a9fa-ba0d20b506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ADC4DC-3B35-4725-AC9C-AF2DB70591C2}">
  <ds:schemaRefs>
    <ds:schemaRef ds:uri="http://schemas.openxmlformats.org/officeDocument/2006/bibliography"/>
  </ds:schemaRefs>
</ds:datastoreItem>
</file>

<file path=customXml/itemProps3.xml><?xml version="1.0" encoding="utf-8"?>
<ds:datastoreItem xmlns:ds="http://schemas.openxmlformats.org/officeDocument/2006/customXml" ds:itemID="{BC18114D-DF16-4684-BCD7-8F8CE56E06B5}">
  <ds:schemaRefs>
    <ds:schemaRef ds:uri="http://schemas.microsoft.com/sharepoint/v3/contenttype/forms"/>
  </ds:schemaRefs>
</ds:datastoreItem>
</file>

<file path=customXml/itemProps4.xml><?xml version="1.0" encoding="utf-8"?>
<ds:datastoreItem xmlns:ds="http://schemas.openxmlformats.org/officeDocument/2006/customXml" ds:itemID="{80754575-E716-4394-8E39-2E8F86C09CD1}">
  <ds:schemaRefs>
    <ds:schemaRef ds:uri="http://schemas.microsoft.com/office/2006/metadata/properties"/>
    <ds:schemaRef ds:uri="http://schemas.microsoft.com/office/infopath/2007/PartnerControls"/>
    <ds:schemaRef ds:uri="0c12f045-473a-4f06-a9fa-ba0d20b5068c"/>
    <ds:schemaRef ds:uri="e7896e10-77cc-4a87-bc93-f1b08e33141a"/>
  </ds:schemaRefs>
</ds:datastoreItem>
</file>

<file path=docProps/app.xml><?xml version="1.0" encoding="utf-8"?>
<Properties xmlns="http://schemas.openxmlformats.org/officeDocument/2006/extended-properties" xmlns:vt="http://schemas.openxmlformats.org/officeDocument/2006/docPropsVTypes">
  <Template>C:\Users\Tina\Documents\Benutzerdefinierte Office-Vorlagen\2026_Siemens PI Template_neueSchriften.dotx</Template>
  <TotalTime>0</TotalTime>
  <Pages>2</Pages>
  <Words>683</Words>
  <Characters>4309</Characters>
  <Application>Microsoft Office Word</Application>
  <DocSecurity>0</DocSecurity>
  <Lines>35</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Siemens Presseinformation</vt:lpstr>
      <vt:lpstr>Siemens @ IFA 2018; Stand - Highlights - Überblick</vt:lpstr>
    </vt:vector>
  </TitlesOfParts>
  <Company/>
  <LinksUpToDate>false</LinksUpToDate>
  <CharactersWithSpaces>4983</CharactersWithSpaces>
  <SharedDoc>false</SharedDoc>
  <HLinks>
    <vt:vector size="12" baseType="variant">
      <vt:variant>
        <vt:i4>5308494</vt:i4>
      </vt:variant>
      <vt:variant>
        <vt:i4>3</vt:i4>
      </vt:variant>
      <vt:variant>
        <vt:i4>0</vt:i4>
      </vt:variant>
      <vt:variant>
        <vt:i4>5</vt:i4>
      </vt:variant>
      <vt:variant>
        <vt:lpwstr>http://www.press.siemens-home.bsh-group.com/</vt:lpwstr>
      </vt:variant>
      <vt:variant>
        <vt:lpwstr/>
      </vt:variant>
      <vt:variant>
        <vt:i4>5701725</vt:i4>
      </vt:variant>
      <vt:variant>
        <vt:i4>0</vt:i4>
      </vt:variant>
      <vt:variant>
        <vt:i4>0</vt:i4>
      </vt:variant>
      <vt:variant>
        <vt:i4>5</vt:i4>
      </vt:variant>
      <vt:variant>
        <vt:lpwstr>https://www.siemens-home.bsh-group.com/de/de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Siemens Presseinformation</dc:title>
  <dc:subject/>
  <dc:creator>Martina Mai</dc:creator>
  <cp:keywords/>
  <cp:lastModifiedBy>Miriam Herbstritt - Hansmann PR</cp:lastModifiedBy>
  <cp:revision>4</cp:revision>
  <cp:lastPrinted>2026-08-20T17:48:00Z</cp:lastPrinted>
  <dcterms:created xsi:type="dcterms:W3CDTF">2026-08-20T17:48:00Z</dcterms:created>
  <dcterms:modified xsi:type="dcterms:W3CDTF">2026-08-24T11:46:00Z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0x010100111E9C7595155D458715D694A8E29643</vt:lpwstr>
  </property>
</Properties>
</file>