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BB7BA" w14:textId="77777777" w:rsidR="00A60C33" w:rsidRPr="005B6D5D" w:rsidRDefault="00A60C33" w:rsidP="0023087C">
      <w:pPr>
        <w:rPr>
          <w:rFonts w:cstheme="minorHAnsi"/>
          <w:sz w:val="20"/>
          <w:szCs w:val="20"/>
        </w:rPr>
      </w:pPr>
      <w:bookmarkStart w:id="0" w:name="_Hlk512335314"/>
      <w:bookmarkStart w:id="1" w:name="_Hlk512252414"/>
      <w:bookmarkStart w:id="2" w:name="_Hlk18327429"/>
    </w:p>
    <w:bookmarkEnd w:id="0"/>
    <w:bookmarkEnd w:id="1"/>
    <w:bookmarkEnd w:id="2"/>
    <w:p w14:paraId="5F0C5475" w14:textId="77777777" w:rsidR="00F73484" w:rsidRPr="00F73484" w:rsidRDefault="00F73484" w:rsidP="00F73484">
      <w:pPr>
        <w:pStyle w:val="Normalwebb"/>
        <w:rPr>
          <w:rFonts w:asciiTheme="minorHAnsi" w:hAnsiTheme="minorHAnsi" w:cstheme="minorHAnsi"/>
          <w:b/>
          <w:bCs/>
          <w:color w:val="201F1E"/>
          <w:sz w:val="32"/>
          <w:szCs w:val="32"/>
        </w:rPr>
      </w:pPr>
      <w:r w:rsidRPr="00F73484">
        <w:rPr>
          <w:rFonts w:asciiTheme="minorHAnsi" w:hAnsiTheme="minorHAnsi" w:cstheme="minorHAnsi"/>
          <w:b/>
          <w:bCs/>
          <w:color w:val="201F1E"/>
          <w:sz w:val="32"/>
          <w:szCs w:val="32"/>
        </w:rPr>
        <w:t xml:space="preserve">Nya stödregler leder till för stor andel smålägenheter </w:t>
      </w:r>
    </w:p>
    <w:p w14:paraId="77110403" w14:textId="77777777" w:rsidR="00F73484" w:rsidRPr="00F73484" w:rsidRDefault="00F73484" w:rsidP="00F73484">
      <w:pPr>
        <w:pStyle w:val="Normalwebb"/>
        <w:rPr>
          <w:rFonts w:asciiTheme="minorHAnsi" w:hAnsiTheme="minorHAnsi" w:cstheme="minorHAnsi"/>
          <w:color w:val="201F1E"/>
          <w:sz w:val="20"/>
          <w:szCs w:val="20"/>
        </w:rPr>
      </w:pPr>
      <w:r w:rsidRPr="00F73484">
        <w:rPr>
          <w:rFonts w:asciiTheme="minorHAnsi" w:hAnsiTheme="minorHAnsi" w:cstheme="minorHAnsi"/>
          <w:b/>
          <w:bCs/>
          <w:color w:val="201F1E"/>
          <w:sz w:val="20"/>
          <w:szCs w:val="20"/>
        </w:rPr>
        <w:t xml:space="preserve">Sveriges Allmännytta välkomnar Finansdepartementets förslag att investeringsstöd ska kunna ges till bostäder även i områden där befolkningen inte växer. På många mindre orter finns behov av centralt belägna lägenheter som är moderna, lättskötta och tillgängliga för äldre. </w:t>
      </w:r>
      <w:r w:rsidRPr="00F73484">
        <w:rPr>
          <w:rFonts w:asciiTheme="minorHAnsi" w:hAnsiTheme="minorHAnsi" w:cstheme="minorHAnsi"/>
          <w:b/>
          <w:color w:val="201F1E"/>
          <w:sz w:val="20"/>
          <w:szCs w:val="20"/>
        </w:rPr>
        <w:t xml:space="preserve">Däremot riktas kritik mot att stödet i </w:t>
      </w:r>
      <w:proofErr w:type="spellStart"/>
      <w:r w:rsidRPr="00F73484">
        <w:rPr>
          <w:rFonts w:asciiTheme="minorHAnsi" w:hAnsiTheme="minorHAnsi" w:cstheme="minorHAnsi"/>
          <w:b/>
          <w:color w:val="201F1E"/>
          <w:sz w:val="20"/>
          <w:szCs w:val="20"/>
        </w:rPr>
        <w:t>storstadregionerna</w:t>
      </w:r>
      <w:proofErr w:type="spellEnd"/>
      <w:r w:rsidRPr="00F73484">
        <w:rPr>
          <w:rFonts w:asciiTheme="minorHAnsi" w:hAnsiTheme="minorHAnsi" w:cstheme="minorHAnsi"/>
          <w:b/>
          <w:color w:val="201F1E"/>
          <w:sz w:val="20"/>
          <w:szCs w:val="20"/>
        </w:rPr>
        <w:t xml:space="preserve"> i huvudsak ska gå till smålägenheter. </w:t>
      </w:r>
    </w:p>
    <w:p w14:paraId="62D3DC6D" w14:textId="77777777" w:rsidR="00F73484" w:rsidRPr="00F73484" w:rsidRDefault="00F73484" w:rsidP="00F73484">
      <w:pPr>
        <w:pStyle w:val="Normalwebb"/>
        <w:rPr>
          <w:rFonts w:asciiTheme="minorHAnsi" w:hAnsiTheme="minorHAnsi" w:cstheme="minorHAnsi"/>
          <w:color w:val="201F1E"/>
          <w:sz w:val="20"/>
          <w:szCs w:val="20"/>
        </w:rPr>
      </w:pPr>
      <w:r w:rsidRPr="00F73484">
        <w:rPr>
          <w:rFonts w:asciiTheme="minorHAnsi" w:hAnsiTheme="minorHAnsi" w:cstheme="minorHAnsi"/>
          <w:color w:val="201F1E"/>
          <w:sz w:val="20"/>
          <w:szCs w:val="20"/>
        </w:rPr>
        <w:t xml:space="preserve">– Det är bra att stödet nu riktas till hela landet. I dag råder stor brist på bostäder i de flesta av Sveriges kommuner. Bristen är störst i storstadsområden och på större högskoleorter som alla har en växande befolkning, men det råder bostadsbrist även på fler orter. Antalet nybyggnadsprojekt är alltför lågt. Byggandet måste öka som helhet och särskilt när det gäller hyresrätter, konstaterar Anders Nordstrand, vd för Sveriges Allmännytta. </w:t>
      </w:r>
    </w:p>
    <w:p w14:paraId="74BC2CD1" w14:textId="77777777" w:rsidR="00F73484" w:rsidRPr="00F73484" w:rsidRDefault="00F73484" w:rsidP="00F73484">
      <w:pPr>
        <w:pStyle w:val="Normalwebb"/>
        <w:rPr>
          <w:rFonts w:asciiTheme="minorHAnsi" w:hAnsiTheme="minorHAnsi" w:cstheme="minorHAnsi"/>
          <w:color w:val="201F1E"/>
          <w:sz w:val="20"/>
          <w:szCs w:val="20"/>
        </w:rPr>
      </w:pPr>
      <w:r w:rsidRPr="00F73484">
        <w:rPr>
          <w:rFonts w:asciiTheme="minorHAnsi" w:hAnsiTheme="minorHAnsi" w:cstheme="minorHAnsi"/>
          <w:color w:val="201F1E"/>
          <w:sz w:val="20"/>
          <w:szCs w:val="20"/>
        </w:rPr>
        <w:t>Sveriges Allmännytta är kritisk mot förslaget att införa en särskild prioriteringsgrund för storstadsregionerna, som innebär att stödet främst riktas till smålägenheter.</w:t>
      </w:r>
    </w:p>
    <w:p w14:paraId="72104B5A" w14:textId="77777777" w:rsidR="00F73484" w:rsidRPr="00F73484" w:rsidRDefault="00F73484" w:rsidP="00F73484">
      <w:pPr>
        <w:pStyle w:val="Normalwebb"/>
        <w:rPr>
          <w:rFonts w:asciiTheme="minorHAnsi" w:hAnsiTheme="minorHAnsi" w:cstheme="minorHAnsi"/>
          <w:color w:val="201F1E"/>
          <w:sz w:val="20"/>
          <w:szCs w:val="20"/>
        </w:rPr>
      </w:pPr>
      <w:r w:rsidRPr="00F73484">
        <w:rPr>
          <w:rFonts w:asciiTheme="minorHAnsi" w:hAnsiTheme="minorHAnsi" w:cstheme="minorHAnsi"/>
          <w:color w:val="201F1E"/>
          <w:sz w:val="20"/>
          <w:szCs w:val="20"/>
        </w:rPr>
        <w:t xml:space="preserve">– Visst behövs fler lägenheter som kan efterfrågas av ungdomar, men samtidigt behövs också större lägenheter som är lämpliga för barnfamiljer. Båda dessa behov måste tillgodoses. En stelbent rangordning utifrån kriteriet flest bostäder på given yta leder till att stödet i huvudsak kommer att gå till smålägenheter, säger Jörgen Mark-Nielsen, samhällspolitisk chef på Sveriges Allmännytta. </w:t>
      </w:r>
    </w:p>
    <w:p w14:paraId="7627BE98" w14:textId="77777777" w:rsidR="00F73484" w:rsidRPr="00F73484" w:rsidRDefault="00F73484" w:rsidP="00F73484">
      <w:pPr>
        <w:spacing w:before="100" w:beforeAutospacing="1" w:after="240"/>
        <w:rPr>
          <w:rFonts w:eastAsia="Times New Roman" w:cstheme="minorHAnsi"/>
          <w:color w:val="201F1E"/>
          <w:sz w:val="20"/>
          <w:szCs w:val="20"/>
          <w:lang w:eastAsia="sv-SE"/>
        </w:rPr>
      </w:pPr>
      <w:r w:rsidRPr="00F73484">
        <w:rPr>
          <w:rFonts w:eastAsia="Times New Roman" w:cstheme="minorHAnsi"/>
          <w:b/>
          <w:bCs/>
          <w:color w:val="201F1E"/>
          <w:sz w:val="20"/>
          <w:szCs w:val="20"/>
          <w:lang w:eastAsia="sv-SE"/>
        </w:rPr>
        <w:t>Mer om Sveriges Allmännyttas remissvar</w:t>
      </w:r>
      <w:r w:rsidRPr="00F73484">
        <w:rPr>
          <w:rFonts w:eastAsia="Times New Roman" w:cstheme="minorHAnsi"/>
          <w:color w:val="201F1E"/>
          <w:sz w:val="20"/>
          <w:szCs w:val="20"/>
          <w:lang w:eastAsia="sv-SE"/>
        </w:rPr>
        <w:br/>
        <w:t>Sveriges Allmännytta anser att det är de lokala marknadernas byggande aktörer och kommunerna som har bäst koll på vilka behov och vilken efterfrågan som finns och därmed är bäst skickade att bedöma vad som är en lämplig lägenhetsfördelning i nya projekt. Staten bör därför avstå från att styra lägenhetsfördelningen på det trubbiga sätt som föreslås i promemorian. Sammantaget talar detta för att storstadsregionerna inte bör ha någon annan prioriteringsgrund än landet i övrigt.</w:t>
      </w:r>
    </w:p>
    <w:p w14:paraId="6DC7B3A5" w14:textId="77777777" w:rsidR="00F73484" w:rsidRPr="00F73484" w:rsidRDefault="00F73484" w:rsidP="00F73484">
      <w:pPr>
        <w:spacing w:before="100" w:beforeAutospacing="1" w:after="100" w:afterAutospacing="1"/>
        <w:rPr>
          <w:rFonts w:eastAsia="Times New Roman" w:cstheme="minorHAnsi"/>
          <w:color w:val="201F1E"/>
          <w:sz w:val="20"/>
          <w:szCs w:val="20"/>
          <w:lang w:eastAsia="sv-SE"/>
        </w:rPr>
      </w:pPr>
      <w:r w:rsidRPr="00F73484">
        <w:rPr>
          <w:rFonts w:eastAsia="Times New Roman" w:cstheme="minorHAnsi"/>
          <w:color w:val="201F1E"/>
          <w:sz w:val="20"/>
          <w:szCs w:val="20"/>
          <w:lang w:eastAsia="sv-SE"/>
        </w:rPr>
        <w:t xml:space="preserve">Sveriges Allmännytta tillstyrker förslaget att stöd får lämnas om stödmottagaren förbinder sig att erbjuda kommunen att hyra fem procent av lägenheterna i projektet i syfte att underlätta inträde på den ordinarie bostadsmarknaden för personer i en socialt utsatt situation som behöver en boendeinsats enligt socialtjänstlagen. </w:t>
      </w:r>
    </w:p>
    <w:p w14:paraId="2143A679" w14:textId="77777777" w:rsidR="00F73484" w:rsidRPr="00F73484" w:rsidRDefault="00F73484" w:rsidP="00F73484">
      <w:pPr>
        <w:spacing w:before="100" w:beforeAutospacing="1" w:after="100" w:afterAutospacing="1"/>
        <w:rPr>
          <w:rFonts w:eastAsia="Times New Roman" w:cstheme="minorHAnsi"/>
          <w:color w:val="201F1E"/>
          <w:sz w:val="20"/>
          <w:szCs w:val="20"/>
          <w:lang w:eastAsia="sv-SE"/>
        </w:rPr>
      </w:pPr>
      <w:r w:rsidRPr="00F73484">
        <w:rPr>
          <w:rFonts w:eastAsia="Times New Roman" w:cstheme="minorHAnsi"/>
          <w:color w:val="201F1E"/>
          <w:sz w:val="20"/>
          <w:szCs w:val="20"/>
          <w:lang w:eastAsia="sv-SE"/>
        </w:rPr>
        <w:t>Sveriges Allmännytta är också positiv till förslaget att stöd får lämnas om stödmottagaren förbinder sig att hyra ut minst tio procent av lägenheterna i projektet till personer under 27 år. Men detta krav bör inte begränsas till projekt i storstadsregionerna. Att underlätta för ungdomar att flytta hemifrån till ett eget boende är lika viktigt över hela landet och bestämmelsen bör därför gälla alla projekt.</w:t>
      </w:r>
    </w:p>
    <w:p w14:paraId="3B56283B" w14:textId="77777777" w:rsidR="00F73484" w:rsidRPr="00F73484" w:rsidRDefault="00F73484" w:rsidP="00F73484">
      <w:pPr>
        <w:spacing w:before="100" w:beforeAutospacing="1" w:after="100" w:afterAutospacing="1"/>
        <w:rPr>
          <w:rFonts w:eastAsia="Times New Roman" w:cstheme="minorHAnsi"/>
          <w:color w:val="201F1E"/>
          <w:sz w:val="20"/>
          <w:szCs w:val="20"/>
          <w:lang w:eastAsia="sv-SE"/>
        </w:rPr>
      </w:pPr>
      <w:r w:rsidRPr="00F73484">
        <w:rPr>
          <w:rFonts w:eastAsia="Times New Roman" w:cstheme="minorHAnsi"/>
          <w:b/>
          <w:bCs/>
          <w:color w:val="201F1E"/>
          <w:sz w:val="20"/>
          <w:szCs w:val="20"/>
          <w:lang w:eastAsia="sv-SE"/>
        </w:rPr>
        <w:t>Här kan du läsa mer om remissyttrandet</w:t>
      </w:r>
    </w:p>
    <w:p w14:paraId="310ACB08" w14:textId="7808F50C" w:rsidR="00F73484" w:rsidRPr="00F73484" w:rsidRDefault="00F73484" w:rsidP="00F73484">
      <w:pPr>
        <w:spacing w:before="100" w:beforeAutospacing="1" w:after="100" w:afterAutospacing="1"/>
        <w:rPr>
          <w:rFonts w:eastAsia="Times New Roman" w:cstheme="minorHAnsi"/>
          <w:color w:val="201F1E"/>
          <w:sz w:val="20"/>
          <w:szCs w:val="20"/>
          <w:lang w:eastAsia="sv-SE"/>
        </w:rPr>
      </w:pPr>
      <w:r w:rsidRPr="00F73484">
        <w:rPr>
          <w:rFonts w:eastAsia="Times New Roman" w:cstheme="minorHAnsi"/>
          <w:b/>
          <w:bCs/>
          <w:color w:val="201F1E"/>
          <w:sz w:val="20"/>
          <w:szCs w:val="20"/>
          <w:lang w:eastAsia="sv-SE"/>
        </w:rPr>
        <w:t>Bakgrund</w:t>
      </w:r>
      <w:r w:rsidRPr="00F73484">
        <w:rPr>
          <w:rFonts w:eastAsia="Times New Roman" w:cstheme="minorHAnsi"/>
          <w:color w:val="201F1E"/>
          <w:sz w:val="20"/>
          <w:szCs w:val="20"/>
          <w:lang w:eastAsia="sv-SE"/>
        </w:rPr>
        <w:br/>
      </w:r>
      <w:r w:rsidRPr="00F73484">
        <w:rPr>
          <w:rFonts w:eastAsia="Times New Roman" w:cstheme="minorHAnsi"/>
          <w:color w:val="201F1E"/>
          <w:sz w:val="20"/>
          <w:szCs w:val="20"/>
          <w:lang w:eastAsia="sv-SE"/>
        </w:rPr>
        <w:t>Förordningen om statligt investeringsstöd för hyresbostäder och bostäder för studerande beslutades i september 2016 och i november samma år blev det blev möjligt att ansöka om investeringsstöd.</w:t>
      </w:r>
    </w:p>
    <w:p w14:paraId="78012496" w14:textId="77777777" w:rsidR="00F73484" w:rsidRDefault="00F73484" w:rsidP="00F73484">
      <w:pPr>
        <w:spacing w:before="100" w:beforeAutospacing="1" w:after="100" w:afterAutospacing="1"/>
        <w:rPr>
          <w:rFonts w:eastAsia="Times New Roman" w:cstheme="minorHAnsi"/>
          <w:color w:val="201F1E"/>
          <w:sz w:val="20"/>
          <w:szCs w:val="20"/>
          <w:lang w:eastAsia="sv-SE"/>
        </w:rPr>
      </w:pPr>
      <w:r w:rsidRPr="00F73484">
        <w:rPr>
          <w:rFonts w:eastAsia="Times New Roman" w:cstheme="minorHAnsi"/>
          <w:color w:val="201F1E"/>
          <w:sz w:val="20"/>
          <w:szCs w:val="20"/>
          <w:lang w:eastAsia="sv-SE"/>
        </w:rPr>
        <w:t xml:space="preserve">Stödet syftar enligt den remitterade promemorian till att öka byggandet samt att göra det lönsamt att bygga hyresbostäder till en i jämförelse med annan nyproduktion relativt lägre hyra i lägen där det annars inte är lönsamt att bygga, trots behovet av bostäder. Stödet har utformats för att sänka byggkostnaderna och för att detta ska komma hyresgästerna till del genom en relativt sett lägre hyra. Genom investeringsstödet ska </w:t>
      </w:r>
    </w:p>
    <w:p w14:paraId="2455DA61" w14:textId="77777777" w:rsidR="00F73484" w:rsidRDefault="00F73484" w:rsidP="00F73484">
      <w:pPr>
        <w:spacing w:before="100" w:beforeAutospacing="1" w:after="100" w:afterAutospacing="1"/>
        <w:rPr>
          <w:rFonts w:eastAsia="Times New Roman" w:cstheme="minorHAnsi"/>
          <w:color w:val="201F1E"/>
          <w:sz w:val="20"/>
          <w:szCs w:val="20"/>
          <w:lang w:eastAsia="sv-SE"/>
        </w:rPr>
      </w:pPr>
    </w:p>
    <w:p w14:paraId="061BB1D3" w14:textId="5EE578BD" w:rsidR="00F73484" w:rsidRPr="00F73484" w:rsidRDefault="00F73484" w:rsidP="00F73484">
      <w:pPr>
        <w:spacing w:before="100" w:beforeAutospacing="1" w:after="100" w:afterAutospacing="1"/>
        <w:rPr>
          <w:rFonts w:eastAsia="Times New Roman" w:cstheme="minorHAnsi"/>
          <w:color w:val="201F1E"/>
          <w:sz w:val="20"/>
          <w:szCs w:val="20"/>
          <w:lang w:eastAsia="sv-SE"/>
        </w:rPr>
      </w:pPr>
      <w:bookmarkStart w:id="3" w:name="_GoBack"/>
      <w:bookmarkEnd w:id="3"/>
      <w:r w:rsidRPr="00F73484">
        <w:rPr>
          <w:rFonts w:eastAsia="Times New Roman" w:cstheme="minorHAnsi"/>
          <w:color w:val="201F1E"/>
          <w:sz w:val="20"/>
          <w:szCs w:val="20"/>
          <w:lang w:eastAsia="sv-SE"/>
        </w:rPr>
        <w:t>möjligheterna att bygga öka där det bedöms finnas ett bostadsbyggnadsbehov, men där lönsamheten i dagsläget anses otillräcklig.</w:t>
      </w:r>
    </w:p>
    <w:p w14:paraId="6F819CCD" w14:textId="46DC27C2" w:rsidR="00F73484" w:rsidRPr="00F73484" w:rsidRDefault="00F73484" w:rsidP="00F73484">
      <w:pPr>
        <w:spacing w:before="100" w:beforeAutospacing="1" w:after="100" w:afterAutospacing="1"/>
        <w:rPr>
          <w:rFonts w:eastAsia="Times New Roman" w:cstheme="minorHAnsi"/>
          <w:color w:val="201F1E"/>
          <w:sz w:val="20"/>
          <w:szCs w:val="20"/>
          <w:lang w:eastAsia="sv-SE"/>
        </w:rPr>
      </w:pPr>
      <w:r w:rsidRPr="00F73484">
        <w:rPr>
          <w:rFonts w:eastAsia="Times New Roman" w:cstheme="minorHAnsi"/>
          <w:b/>
          <w:bCs/>
          <w:color w:val="201F1E"/>
          <w:sz w:val="20"/>
          <w:szCs w:val="20"/>
          <w:lang w:eastAsia="sv-SE"/>
        </w:rPr>
        <w:t>För kontakt och information:</w:t>
      </w:r>
      <w:r w:rsidRPr="00F73484">
        <w:rPr>
          <w:rFonts w:eastAsia="Times New Roman" w:cstheme="minorHAnsi"/>
          <w:color w:val="201F1E"/>
          <w:sz w:val="20"/>
          <w:szCs w:val="20"/>
          <w:lang w:eastAsia="sv-SE"/>
        </w:rPr>
        <w:br/>
        <w:t>Josefin Morge</w:t>
      </w:r>
      <w:r w:rsidRPr="00F73484">
        <w:rPr>
          <w:rFonts w:eastAsia="Times New Roman" w:cstheme="minorHAnsi"/>
          <w:color w:val="201F1E"/>
          <w:sz w:val="20"/>
          <w:szCs w:val="20"/>
          <w:lang w:eastAsia="sv-SE"/>
        </w:rPr>
        <w:br/>
        <w:t>P</w:t>
      </w:r>
      <w:r w:rsidRPr="00F73484">
        <w:rPr>
          <w:rFonts w:eastAsia="Times New Roman" w:cstheme="minorHAnsi"/>
          <w:color w:val="201F1E"/>
          <w:sz w:val="20"/>
          <w:szCs w:val="20"/>
          <w:lang w:eastAsia="sv-SE"/>
        </w:rPr>
        <w:t xml:space="preserve">resschef Sveriges Allmännytta, </w:t>
      </w:r>
      <w:proofErr w:type="spellStart"/>
      <w:r w:rsidRPr="00F73484">
        <w:rPr>
          <w:rFonts w:eastAsia="Times New Roman" w:cstheme="minorHAnsi"/>
          <w:color w:val="201F1E"/>
          <w:sz w:val="20"/>
          <w:szCs w:val="20"/>
          <w:lang w:eastAsia="sv-SE"/>
        </w:rPr>
        <w:t>tel</w:t>
      </w:r>
      <w:proofErr w:type="spellEnd"/>
      <w:r w:rsidRPr="00F73484">
        <w:rPr>
          <w:rFonts w:eastAsia="Times New Roman" w:cstheme="minorHAnsi"/>
          <w:color w:val="201F1E"/>
          <w:sz w:val="20"/>
          <w:szCs w:val="20"/>
          <w:lang w:eastAsia="sv-SE"/>
        </w:rPr>
        <w:t xml:space="preserve">: 08-406 55 25, e-post: </w:t>
      </w:r>
      <w:hyperlink r:id="rId8" w:tgtFrame="_blank" w:history="1">
        <w:r w:rsidRPr="00F73484">
          <w:rPr>
            <w:rFonts w:eastAsia="Times New Roman" w:cstheme="minorHAnsi"/>
            <w:sz w:val="20"/>
            <w:szCs w:val="20"/>
            <w:u w:val="single"/>
            <w:lang w:eastAsia="sv-SE"/>
          </w:rPr>
          <w:t>josefin.morge@sverigesallmannytta.se</w:t>
        </w:r>
      </w:hyperlink>
      <w:r w:rsidRPr="00F73484">
        <w:rPr>
          <w:rFonts w:eastAsia="Times New Roman" w:cstheme="minorHAnsi"/>
          <w:color w:val="201F1E"/>
          <w:sz w:val="20"/>
          <w:szCs w:val="20"/>
          <w:lang w:eastAsia="sv-SE"/>
        </w:rPr>
        <w:br/>
        <w:t>Jörgen Mark-Nielsen</w:t>
      </w:r>
      <w:r w:rsidRPr="00F73484">
        <w:rPr>
          <w:rFonts w:eastAsia="Times New Roman" w:cstheme="minorHAnsi"/>
          <w:color w:val="201F1E"/>
          <w:sz w:val="20"/>
          <w:szCs w:val="20"/>
          <w:lang w:eastAsia="sv-SE"/>
        </w:rPr>
        <w:br/>
        <w:t>S</w:t>
      </w:r>
      <w:r w:rsidRPr="00F73484">
        <w:rPr>
          <w:rFonts w:eastAsia="Times New Roman" w:cstheme="minorHAnsi"/>
          <w:color w:val="201F1E"/>
          <w:sz w:val="20"/>
          <w:szCs w:val="20"/>
          <w:lang w:eastAsia="sv-SE"/>
        </w:rPr>
        <w:t xml:space="preserve">amhällspolitisk chef Sveriges Allmännytta, </w:t>
      </w:r>
      <w:proofErr w:type="spellStart"/>
      <w:r w:rsidRPr="00F73484">
        <w:rPr>
          <w:rFonts w:eastAsia="Times New Roman" w:cstheme="minorHAnsi"/>
          <w:color w:val="201F1E"/>
          <w:sz w:val="20"/>
          <w:szCs w:val="20"/>
          <w:lang w:eastAsia="sv-SE"/>
        </w:rPr>
        <w:t>tel</w:t>
      </w:r>
      <w:proofErr w:type="spellEnd"/>
      <w:r w:rsidRPr="00F73484">
        <w:rPr>
          <w:rFonts w:eastAsia="Times New Roman" w:cstheme="minorHAnsi"/>
          <w:color w:val="201F1E"/>
          <w:sz w:val="20"/>
          <w:szCs w:val="20"/>
          <w:lang w:eastAsia="sv-SE"/>
        </w:rPr>
        <w:t xml:space="preserve">: 08-406 55 40, e-post: </w:t>
      </w:r>
      <w:hyperlink r:id="rId9" w:tgtFrame="_blank" w:history="1">
        <w:r w:rsidRPr="00F73484">
          <w:rPr>
            <w:rFonts w:eastAsia="Times New Roman" w:cstheme="minorHAnsi"/>
            <w:sz w:val="20"/>
            <w:szCs w:val="20"/>
            <w:u w:val="single"/>
            <w:lang w:eastAsia="sv-SE"/>
          </w:rPr>
          <w:t>jorgen.mark-nielsen@sverigesallmannytta.se</w:t>
        </w:r>
      </w:hyperlink>
    </w:p>
    <w:p w14:paraId="5A696AAB" w14:textId="77777777" w:rsidR="00F73484" w:rsidRPr="0074604D" w:rsidRDefault="00F73484" w:rsidP="00F73484">
      <w:pPr>
        <w:spacing w:before="100" w:beforeAutospacing="1" w:after="100" w:afterAutospacing="1"/>
        <w:rPr>
          <w:rFonts w:ascii="Segoe UI" w:eastAsia="Times New Roman" w:hAnsi="Segoe UI" w:cs="Segoe UI"/>
          <w:color w:val="201F1E"/>
          <w:sz w:val="23"/>
          <w:szCs w:val="23"/>
          <w:lang w:eastAsia="sv-SE"/>
        </w:rPr>
      </w:pPr>
      <w:r w:rsidRPr="0074604D">
        <w:rPr>
          <w:rFonts w:ascii="Segoe UI" w:eastAsia="Times New Roman" w:hAnsi="Segoe UI" w:cs="Segoe UI"/>
          <w:color w:val="201F1E"/>
          <w:sz w:val="20"/>
          <w:szCs w:val="20"/>
          <w:lang w:eastAsia="sv-SE"/>
        </w:rPr>
        <w:t> </w:t>
      </w:r>
    </w:p>
    <w:p w14:paraId="192E0840" w14:textId="77777777" w:rsidR="00F73484" w:rsidRDefault="00F73484" w:rsidP="00F73484"/>
    <w:p w14:paraId="5F43F44E" w14:textId="77777777" w:rsidR="009E3CDE" w:rsidRPr="005B6D5D" w:rsidRDefault="009E3CDE" w:rsidP="0023087C">
      <w:pPr>
        <w:rPr>
          <w:rFonts w:cstheme="minorHAnsi"/>
          <w:sz w:val="20"/>
          <w:szCs w:val="20"/>
        </w:rPr>
      </w:pPr>
    </w:p>
    <w:sectPr w:rsidR="009E3CDE" w:rsidRPr="005B6D5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E5646" w14:textId="77777777" w:rsidR="00FE22B2" w:rsidRDefault="00FE22B2" w:rsidP="003D5423">
      <w:r>
        <w:separator/>
      </w:r>
    </w:p>
  </w:endnote>
  <w:endnote w:type="continuationSeparator" w:id="0">
    <w:p w14:paraId="67BD609C" w14:textId="77777777" w:rsidR="00FE22B2" w:rsidRDefault="00FE22B2" w:rsidP="003D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Garamond Pro">
    <w:altName w:val="Garamond"/>
    <w:panose1 w:val="00000000000000000000"/>
    <w:charset w:val="00"/>
    <w:family w:val="roman"/>
    <w:notTrueType/>
    <w:pitch w:val="variable"/>
    <w:sig w:usb0="00000001"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19D7A" w14:textId="77777777" w:rsidR="00FE22B2" w:rsidRDefault="00FE22B2" w:rsidP="003D5423">
      <w:r>
        <w:separator/>
      </w:r>
    </w:p>
  </w:footnote>
  <w:footnote w:type="continuationSeparator" w:id="0">
    <w:p w14:paraId="263698AC" w14:textId="77777777" w:rsidR="00FE22B2" w:rsidRDefault="00FE22B2" w:rsidP="003D5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74DF" w14:textId="42A4C9BD" w:rsidR="00085DA1" w:rsidRPr="00933AF2" w:rsidRDefault="00933AF2">
    <w:pPr>
      <w:pStyle w:val="Sidhuvud"/>
      <w:rPr>
        <w:rFonts w:ascii="Calibri" w:hAnsi="Calibri" w:cs="Calibri"/>
        <w:color w:val="808080" w:themeColor="background1" w:themeShade="80"/>
        <w:sz w:val="28"/>
        <w:szCs w:val="28"/>
      </w:rPr>
    </w:pPr>
    <w:r>
      <w:rPr>
        <w:noProof/>
      </w:rPr>
      <w:drawing>
        <wp:inline distT="0" distB="0" distL="0" distR="0" wp14:anchorId="34EF80CD" wp14:editId="632D0B6B">
          <wp:extent cx="1271082" cy="1165860"/>
          <wp:effectExtent l="0" t="0" r="571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gan.jpg"/>
                  <pic:cNvPicPr/>
                </pic:nvPicPr>
                <pic:blipFill>
                  <a:blip r:embed="rId1">
                    <a:extLst>
                      <a:ext uri="{28A0092B-C50C-407E-A947-70E740481C1C}">
                        <a14:useLocalDpi xmlns:a14="http://schemas.microsoft.com/office/drawing/2010/main" val="0"/>
                      </a:ext>
                    </a:extLst>
                  </a:blip>
                  <a:stretch>
                    <a:fillRect/>
                  </a:stretch>
                </pic:blipFill>
                <pic:spPr>
                  <a:xfrm>
                    <a:off x="0" y="0"/>
                    <a:ext cx="1292662" cy="1185653"/>
                  </a:xfrm>
                  <a:prstGeom prst="rect">
                    <a:avLst/>
                  </a:prstGeom>
                </pic:spPr>
              </pic:pic>
            </a:graphicData>
          </a:graphic>
        </wp:inline>
      </w:drawing>
    </w:r>
    <w:r w:rsidR="000818B1">
      <w:t xml:space="preserve">                             </w:t>
    </w:r>
    <w:r w:rsidR="000818B1" w:rsidRPr="00933AF2">
      <w:rPr>
        <w:color w:val="808080" w:themeColor="background1" w:themeShade="80"/>
      </w:rPr>
      <w:t xml:space="preserve"> </w:t>
    </w:r>
    <w:r w:rsidR="000818B1" w:rsidRPr="00CE4848">
      <w:rPr>
        <w:rFonts w:ascii="Calibri" w:hAnsi="Calibri" w:cs="Calibri"/>
        <w:color w:val="A6A6A6" w:themeColor="background1" w:themeShade="A6"/>
        <w:sz w:val="32"/>
        <w:szCs w:val="32"/>
      </w:rPr>
      <w:t>PRESSMEDDELANDE</w:t>
    </w:r>
    <w:r w:rsidR="00A60C33" w:rsidRPr="00CE4848">
      <w:rPr>
        <w:rFonts w:ascii="Calibri" w:hAnsi="Calibri" w:cs="Calibri"/>
        <w:color w:val="A6A6A6" w:themeColor="background1" w:themeShade="A6"/>
        <w:sz w:val="32"/>
        <w:szCs w:val="32"/>
      </w:rPr>
      <w:t xml:space="preserve"> 201</w:t>
    </w:r>
    <w:r w:rsidR="00764A66" w:rsidRPr="00CE4848">
      <w:rPr>
        <w:rFonts w:ascii="Calibri" w:hAnsi="Calibri" w:cs="Calibri"/>
        <w:color w:val="A6A6A6" w:themeColor="background1" w:themeShade="A6"/>
        <w:sz w:val="32"/>
        <w:szCs w:val="32"/>
      </w:rPr>
      <w:t>9-0</w:t>
    </w:r>
    <w:r w:rsidR="00E96ADA">
      <w:rPr>
        <w:rFonts w:ascii="Calibri" w:hAnsi="Calibri" w:cs="Calibri"/>
        <w:color w:val="A6A6A6" w:themeColor="background1" w:themeShade="A6"/>
        <w:sz w:val="32"/>
        <w:szCs w:val="32"/>
      </w:rPr>
      <w:t>9-06</w:t>
    </w:r>
    <w:r w:rsidRPr="00CE4848">
      <w:rPr>
        <w:rFonts w:ascii="Calibri" w:hAnsi="Calibri" w:cs="Calibri"/>
        <w:color w:val="A6A6A6" w:themeColor="background1" w:themeShade="A6"/>
        <w:sz w:val="32"/>
        <w:szCs w:val="32"/>
      </w:rPr>
      <w:t xml:space="preserve"> kl.</w:t>
    </w:r>
    <w:r w:rsidR="005B6D5D">
      <w:rPr>
        <w:rFonts w:ascii="Calibri" w:hAnsi="Calibri" w:cs="Calibri"/>
        <w:color w:val="A6A6A6" w:themeColor="background1" w:themeShade="A6"/>
        <w:sz w:val="32"/>
        <w:szCs w:val="32"/>
      </w:rPr>
      <w:t>12.00</w:t>
    </w:r>
    <w:r w:rsidR="00F73484">
      <w:rPr>
        <w:rFonts w:ascii="Calibri" w:hAnsi="Calibri" w:cs="Calibri"/>
        <w:color w:val="A6A6A6" w:themeColor="background1" w:themeShade="A6"/>
        <w:sz w:val="32"/>
        <w:szCs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7FA"/>
    <w:multiLevelType w:val="hybridMultilevel"/>
    <w:tmpl w:val="A3B0475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06E64803"/>
    <w:multiLevelType w:val="hybridMultilevel"/>
    <w:tmpl w:val="26D8809E"/>
    <w:lvl w:ilvl="0" w:tplc="86CA9E52">
      <w:start w:val="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1C280C"/>
    <w:multiLevelType w:val="hybridMultilevel"/>
    <w:tmpl w:val="5AD880AA"/>
    <w:lvl w:ilvl="0" w:tplc="F1DC15B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D4E5FC6"/>
    <w:multiLevelType w:val="hybridMultilevel"/>
    <w:tmpl w:val="AD4A7AC6"/>
    <w:lvl w:ilvl="0" w:tplc="F66070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4F86941"/>
    <w:multiLevelType w:val="hybridMultilevel"/>
    <w:tmpl w:val="022A431A"/>
    <w:lvl w:ilvl="0" w:tplc="B89CE05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44F0830"/>
    <w:multiLevelType w:val="hybridMultilevel"/>
    <w:tmpl w:val="BADC0AFA"/>
    <w:lvl w:ilvl="0" w:tplc="05ACD61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4FC49A9"/>
    <w:multiLevelType w:val="hybridMultilevel"/>
    <w:tmpl w:val="D8EC7830"/>
    <w:lvl w:ilvl="0" w:tplc="A412F036">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47E2641A"/>
    <w:multiLevelType w:val="hybridMultilevel"/>
    <w:tmpl w:val="00D2C43E"/>
    <w:lvl w:ilvl="0" w:tplc="E6FC0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0272E35"/>
    <w:multiLevelType w:val="hybridMultilevel"/>
    <w:tmpl w:val="3B6C2DD4"/>
    <w:lvl w:ilvl="0" w:tplc="E1A05902">
      <w:numFmt w:val="bullet"/>
      <w:lvlText w:val="–"/>
      <w:lvlJc w:val="left"/>
      <w:pPr>
        <w:ind w:left="720" w:hanging="360"/>
      </w:pPr>
      <w:rPr>
        <w:rFonts w:ascii="Calibri" w:eastAsiaTheme="minorHAnsi" w:hAnsi="Calibri" w:cs="Calibri" w:hint="default"/>
        <w:b w:val="0"/>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1C00B38"/>
    <w:multiLevelType w:val="hybridMultilevel"/>
    <w:tmpl w:val="F12E09BE"/>
    <w:lvl w:ilvl="0" w:tplc="A9465D12">
      <w:start w:val="30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52026971"/>
    <w:multiLevelType w:val="hybridMultilevel"/>
    <w:tmpl w:val="AFF00F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C0162E2"/>
    <w:multiLevelType w:val="hybridMultilevel"/>
    <w:tmpl w:val="6C4639B8"/>
    <w:lvl w:ilvl="0" w:tplc="59686AA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5C05629"/>
    <w:multiLevelType w:val="hybridMultilevel"/>
    <w:tmpl w:val="2F16B5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AED56B0"/>
    <w:multiLevelType w:val="hybridMultilevel"/>
    <w:tmpl w:val="BD62FC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F24123F"/>
    <w:multiLevelType w:val="hybridMultilevel"/>
    <w:tmpl w:val="01D46062"/>
    <w:lvl w:ilvl="0" w:tplc="38D6F7E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79005318"/>
    <w:multiLevelType w:val="hybridMultilevel"/>
    <w:tmpl w:val="DE3071FE"/>
    <w:lvl w:ilvl="0" w:tplc="7C42515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15"/>
  </w:num>
  <w:num w:numId="7">
    <w:abstractNumId w:val="10"/>
  </w:num>
  <w:num w:numId="8">
    <w:abstractNumId w:val="0"/>
  </w:num>
  <w:num w:numId="9">
    <w:abstractNumId w:val="12"/>
  </w:num>
  <w:num w:numId="10">
    <w:abstractNumId w:val="13"/>
  </w:num>
  <w:num w:numId="11">
    <w:abstractNumId w:val="9"/>
  </w:num>
  <w:num w:numId="12">
    <w:abstractNumId w:val="14"/>
  </w:num>
  <w:num w:numId="13">
    <w:abstractNumId w:val="1"/>
  </w:num>
  <w:num w:numId="14">
    <w:abstractNumId w:val="3"/>
  </w:num>
  <w:num w:numId="15">
    <w:abstractNumId w:val="6"/>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423"/>
    <w:rsid w:val="00000D79"/>
    <w:rsid w:val="00056AE5"/>
    <w:rsid w:val="00076538"/>
    <w:rsid w:val="000818B1"/>
    <w:rsid w:val="000A6E82"/>
    <w:rsid w:val="000A7A30"/>
    <w:rsid w:val="000C4B86"/>
    <w:rsid w:val="0012379A"/>
    <w:rsid w:val="0019192D"/>
    <w:rsid w:val="001A1A52"/>
    <w:rsid w:val="00207C70"/>
    <w:rsid w:val="0023087C"/>
    <w:rsid w:val="002E6272"/>
    <w:rsid w:val="003D5423"/>
    <w:rsid w:val="00490530"/>
    <w:rsid w:val="004D5D58"/>
    <w:rsid w:val="004D6372"/>
    <w:rsid w:val="00576D1B"/>
    <w:rsid w:val="005A182E"/>
    <w:rsid w:val="005B6D5D"/>
    <w:rsid w:val="005F4814"/>
    <w:rsid w:val="00613B40"/>
    <w:rsid w:val="00655AD5"/>
    <w:rsid w:val="006E4291"/>
    <w:rsid w:val="007571F2"/>
    <w:rsid w:val="00764A66"/>
    <w:rsid w:val="007A00F4"/>
    <w:rsid w:val="007E22F3"/>
    <w:rsid w:val="00836EAD"/>
    <w:rsid w:val="0084694B"/>
    <w:rsid w:val="008E0F93"/>
    <w:rsid w:val="00920FB6"/>
    <w:rsid w:val="00933AF2"/>
    <w:rsid w:val="00947164"/>
    <w:rsid w:val="00955E52"/>
    <w:rsid w:val="00986E90"/>
    <w:rsid w:val="009E3CDE"/>
    <w:rsid w:val="00A07401"/>
    <w:rsid w:val="00A60C33"/>
    <w:rsid w:val="00A741AA"/>
    <w:rsid w:val="00A77EAB"/>
    <w:rsid w:val="00A85B56"/>
    <w:rsid w:val="00B4285B"/>
    <w:rsid w:val="00BC01D1"/>
    <w:rsid w:val="00C4739E"/>
    <w:rsid w:val="00C550EE"/>
    <w:rsid w:val="00C56FFC"/>
    <w:rsid w:val="00C737EF"/>
    <w:rsid w:val="00CE4848"/>
    <w:rsid w:val="00DC249A"/>
    <w:rsid w:val="00DC6262"/>
    <w:rsid w:val="00DD1E7C"/>
    <w:rsid w:val="00E0471A"/>
    <w:rsid w:val="00E93A5C"/>
    <w:rsid w:val="00E96ADA"/>
    <w:rsid w:val="00F73484"/>
    <w:rsid w:val="00F97954"/>
    <w:rsid w:val="00FD0C9C"/>
    <w:rsid w:val="00FE22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EEFC0"/>
  <w15:chartTrackingRefBased/>
  <w15:docId w15:val="{3BCBBEA3-DE72-4F3D-ABB5-9A0DA850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A66"/>
    <w:pPr>
      <w:spacing w:after="0" w:line="240" w:lineRule="auto"/>
    </w:pPr>
    <w:rPr>
      <w:sz w:val="24"/>
      <w:szCs w:val="24"/>
    </w:rPr>
  </w:style>
  <w:style w:type="paragraph" w:styleId="Rubrik2">
    <w:name w:val="heading 2"/>
    <w:basedOn w:val="Normal"/>
    <w:link w:val="Rubrik2Char"/>
    <w:uiPriority w:val="9"/>
    <w:qFormat/>
    <w:rsid w:val="00C56FFC"/>
    <w:pPr>
      <w:spacing w:before="100" w:beforeAutospacing="1" w:after="100" w:afterAutospacing="1" w:line="319" w:lineRule="atLeast"/>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unhideWhenUsed/>
    <w:qFormat/>
    <w:rsid w:val="00764A66"/>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D5423"/>
    <w:pPr>
      <w:tabs>
        <w:tab w:val="center" w:pos="4536"/>
        <w:tab w:val="right" w:pos="9072"/>
      </w:tabs>
    </w:pPr>
    <w:rPr>
      <w:sz w:val="22"/>
      <w:szCs w:val="22"/>
    </w:rPr>
  </w:style>
  <w:style w:type="character" w:customStyle="1" w:styleId="SidhuvudChar">
    <w:name w:val="Sidhuvud Char"/>
    <w:basedOn w:val="Standardstycketeckensnitt"/>
    <w:link w:val="Sidhuvud"/>
    <w:uiPriority w:val="99"/>
    <w:rsid w:val="003D5423"/>
  </w:style>
  <w:style w:type="paragraph" w:customStyle="1" w:styleId="Pa7">
    <w:name w:val="Pa7"/>
    <w:basedOn w:val="Normal"/>
    <w:uiPriority w:val="99"/>
    <w:rsid w:val="003D5423"/>
    <w:pPr>
      <w:autoSpaceDE w:val="0"/>
      <w:autoSpaceDN w:val="0"/>
      <w:spacing w:line="201" w:lineRule="atLeast"/>
    </w:pPr>
    <w:rPr>
      <w:rFonts w:ascii="Adobe Garamond Pro" w:hAnsi="Adobe Garamond Pro" w:cs="Times New Roman"/>
      <w:lang w:eastAsia="sv-SE"/>
    </w:rPr>
  </w:style>
  <w:style w:type="paragraph" w:styleId="Liststycke">
    <w:name w:val="List Paragraph"/>
    <w:basedOn w:val="Normal"/>
    <w:uiPriority w:val="34"/>
    <w:qFormat/>
    <w:rsid w:val="003D5423"/>
    <w:pPr>
      <w:ind w:left="720"/>
      <w:contextualSpacing/>
    </w:pPr>
    <w:rPr>
      <w:rFonts w:ascii="Calibri" w:hAnsi="Calibri" w:cs="Times New Roman"/>
      <w:sz w:val="22"/>
      <w:szCs w:val="22"/>
    </w:rPr>
  </w:style>
  <w:style w:type="character" w:styleId="Hyperlnk">
    <w:name w:val="Hyperlink"/>
    <w:basedOn w:val="Standardstycketeckensnitt"/>
    <w:uiPriority w:val="99"/>
    <w:unhideWhenUsed/>
    <w:rsid w:val="003D5423"/>
    <w:rPr>
      <w:color w:val="0563C1" w:themeColor="hyperlink"/>
      <w:u w:val="single"/>
    </w:rPr>
  </w:style>
  <w:style w:type="character" w:styleId="Stark">
    <w:name w:val="Strong"/>
    <w:basedOn w:val="Standardstycketeckensnitt"/>
    <w:uiPriority w:val="22"/>
    <w:qFormat/>
    <w:rsid w:val="003D5423"/>
    <w:rPr>
      <w:b/>
      <w:bCs/>
    </w:rPr>
  </w:style>
  <w:style w:type="paragraph" w:styleId="Sidfot">
    <w:name w:val="footer"/>
    <w:basedOn w:val="Normal"/>
    <w:link w:val="SidfotChar"/>
    <w:uiPriority w:val="99"/>
    <w:unhideWhenUsed/>
    <w:rsid w:val="003D5423"/>
    <w:pPr>
      <w:tabs>
        <w:tab w:val="center" w:pos="4536"/>
        <w:tab w:val="right" w:pos="9072"/>
      </w:tabs>
    </w:pPr>
    <w:rPr>
      <w:sz w:val="22"/>
      <w:szCs w:val="22"/>
    </w:rPr>
  </w:style>
  <w:style w:type="character" w:customStyle="1" w:styleId="SidfotChar">
    <w:name w:val="Sidfot Char"/>
    <w:basedOn w:val="Standardstycketeckensnitt"/>
    <w:link w:val="Sidfot"/>
    <w:uiPriority w:val="99"/>
    <w:rsid w:val="003D5423"/>
  </w:style>
  <w:style w:type="paragraph" w:styleId="Normalwebb">
    <w:name w:val="Normal (Web)"/>
    <w:basedOn w:val="Normal"/>
    <w:uiPriority w:val="99"/>
    <w:unhideWhenUsed/>
    <w:rsid w:val="001A1A52"/>
    <w:pPr>
      <w:spacing w:before="100" w:beforeAutospacing="1" w:after="100" w:afterAutospacing="1"/>
    </w:pPr>
    <w:rPr>
      <w:rFonts w:ascii="Times New Roman" w:eastAsia="Times New Roman" w:hAnsi="Times New Roman" w:cs="Times New Roman"/>
      <w:lang w:eastAsia="sv-SE"/>
    </w:rPr>
  </w:style>
  <w:style w:type="character" w:customStyle="1" w:styleId="Rubrik2Char">
    <w:name w:val="Rubrik 2 Char"/>
    <w:basedOn w:val="Standardstycketeckensnitt"/>
    <w:link w:val="Rubrik2"/>
    <w:uiPriority w:val="9"/>
    <w:rsid w:val="00C56FFC"/>
    <w:rPr>
      <w:rFonts w:ascii="Times New Roman" w:eastAsia="Times New Roman" w:hAnsi="Times New Roman" w:cs="Times New Roman"/>
      <w:b/>
      <w:bCs/>
      <w:sz w:val="36"/>
      <w:szCs w:val="36"/>
      <w:lang w:eastAsia="sv-SE"/>
    </w:rPr>
  </w:style>
  <w:style w:type="character" w:styleId="Olstomnmnande">
    <w:name w:val="Unresolved Mention"/>
    <w:basedOn w:val="Standardstycketeckensnitt"/>
    <w:uiPriority w:val="99"/>
    <w:semiHidden/>
    <w:unhideWhenUsed/>
    <w:rsid w:val="00C56FFC"/>
    <w:rPr>
      <w:color w:val="808080"/>
      <w:shd w:val="clear" w:color="auto" w:fill="E6E6E6"/>
    </w:rPr>
  </w:style>
  <w:style w:type="paragraph" w:styleId="Oformateradtext">
    <w:name w:val="Plain Text"/>
    <w:basedOn w:val="Normal"/>
    <w:link w:val="OformateradtextChar"/>
    <w:uiPriority w:val="99"/>
    <w:unhideWhenUsed/>
    <w:rsid w:val="00056AE5"/>
    <w:rPr>
      <w:rFonts w:ascii="Calibri" w:hAnsi="Calibri"/>
      <w:sz w:val="22"/>
      <w:szCs w:val="21"/>
    </w:rPr>
  </w:style>
  <w:style w:type="character" w:customStyle="1" w:styleId="OformateradtextChar">
    <w:name w:val="Oformaterad text Char"/>
    <w:basedOn w:val="Standardstycketeckensnitt"/>
    <w:link w:val="Oformateradtext"/>
    <w:uiPriority w:val="99"/>
    <w:rsid w:val="00056AE5"/>
    <w:rPr>
      <w:rFonts w:ascii="Calibri" w:hAnsi="Calibri"/>
      <w:szCs w:val="21"/>
    </w:rPr>
  </w:style>
  <w:style w:type="character" w:customStyle="1" w:styleId="Rubrik3Char">
    <w:name w:val="Rubrik 3 Char"/>
    <w:basedOn w:val="Standardstycketeckensnitt"/>
    <w:link w:val="Rubrik3"/>
    <w:uiPriority w:val="9"/>
    <w:rsid w:val="00764A66"/>
    <w:rPr>
      <w:rFonts w:asciiTheme="majorHAnsi" w:eastAsiaTheme="majorEastAsia" w:hAnsiTheme="majorHAnsi" w:cstheme="majorBidi"/>
      <w:color w:val="1F3763" w:themeColor="accent1" w:themeShade="7F"/>
      <w:sz w:val="24"/>
      <w:szCs w:val="24"/>
    </w:rPr>
  </w:style>
  <w:style w:type="character" w:styleId="Betoning">
    <w:name w:val="Emphasis"/>
    <w:basedOn w:val="Standardstycketeckensnitt"/>
    <w:uiPriority w:val="20"/>
    <w:qFormat/>
    <w:rsid w:val="00764A66"/>
    <w:rPr>
      <w:i/>
      <w:iCs/>
    </w:rPr>
  </w:style>
  <w:style w:type="paragraph" w:styleId="Ballongtext">
    <w:name w:val="Balloon Text"/>
    <w:basedOn w:val="Normal"/>
    <w:link w:val="BallongtextChar"/>
    <w:uiPriority w:val="99"/>
    <w:semiHidden/>
    <w:unhideWhenUsed/>
    <w:rsid w:val="00933AF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33AF2"/>
    <w:rPr>
      <w:rFonts w:ascii="Segoe UI" w:hAnsi="Segoe UI" w:cs="Segoe UI"/>
      <w:sz w:val="18"/>
      <w:szCs w:val="18"/>
    </w:rPr>
  </w:style>
  <w:style w:type="paragraph" w:styleId="Rubrik">
    <w:name w:val="Title"/>
    <w:basedOn w:val="Normal"/>
    <w:next w:val="Normal"/>
    <w:link w:val="RubrikChar"/>
    <w:uiPriority w:val="10"/>
    <w:qFormat/>
    <w:rsid w:val="00E93A5C"/>
    <w:pPr>
      <w:spacing w:before="120" w:after="120"/>
      <w:contextualSpacing/>
    </w:pPr>
    <w:rPr>
      <w:rFonts w:ascii="Calibri" w:eastAsiaTheme="majorEastAsia" w:hAnsi="Calibri" w:cstheme="majorBidi"/>
      <w:b/>
      <w:color w:val="000000" w:themeColor="text1"/>
      <w:spacing w:val="-10"/>
      <w:kern w:val="28"/>
      <w:sz w:val="72"/>
      <w:szCs w:val="56"/>
    </w:rPr>
  </w:style>
  <w:style w:type="character" w:customStyle="1" w:styleId="RubrikChar">
    <w:name w:val="Rubrik Char"/>
    <w:basedOn w:val="Standardstycketeckensnitt"/>
    <w:link w:val="Rubrik"/>
    <w:uiPriority w:val="10"/>
    <w:rsid w:val="00E93A5C"/>
    <w:rPr>
      <w:rFonts w:ascii="Calibri" w:eastAsiaTheme="majorEastAsia" w:hAnsi="Calibri" w:cstheme="majorBidi"/>
      <w:b/>
      <w:color w:val="000000" w:themeColor="text1"/>
      <w:spacing w:val="-10"/>
      <w:kern w:val="28"/>
      <w:sz w:val="7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05084">
      <w:bodyDiv w:val="1"/>
      <w:marLeft w:val="0"/>
      <w:marRight w:val="0"/>
      <w:marTop w:val="0"/>
      <w:marBottom w:val="0"/>
      <w:divBdr>
        <w:top w:val="none" w:sz="0" w:space="0" w:color="auto"/>
        <w:left w:val="none" w:sz="0" w:space="0" w:color="auto"/>
        <w:bottom w:val="none" w:sz="0" w:space="0" w:color="auto"/>
        <w:right w:val="none" w:sz="0" w:space="0" w:color="auto"/>
      </w:divBdr>
    </w:div>
    <w:div w:id="508065412">
      <w:bodyDiv w:val="1"/>
      <w:marLeft w:val="0"/>
      <w:marRight w:val="0"/>
      <w:marTop w:val="0"/>
      <w:marBottom w:val="0"/>
      <w:divBdr>
        <w:top w:val="none" w:sz="0" w:space="0" w:color="auto"/>
        <w:left w:val="none" w:sz="0" w:space="0" w:color="auto"/>
        <w:bottom w:val="none" w:sz="0" w:space="0" w:color="auto"/>
        <w:right w:val="none" w:sz="0" w:space="0" w:color="auto"/>
      </w:divBdr>
    </w:div>
    <w:div w:id="625504623">
      <w:bodyDiv w:val="1"/>
      <w:marLeft w:val="0"/>
      <w:marRight w:val="0"/>
      <w:marTop w:val="0"/>
      <w:marBottom w:val="0"/>
      <w:divBdr>
        <w:top w:val="none" w:sz="0" w:space="0" w:color="auto"/>
        <w:left w:val="none" w:sz="0" w:space="0" w:color="auto"/>
        <w:bottom w:val="none" w:sz="0" w:space="0" w:color="auto"/>
        <w:right w:val="none" w:sz="0" w:space="0" w:color="auto"/>
      </w:divBdr>
    </w:div>
    <w:div w:id="1275090162">
      <w:bodyDiv w:val="1"/>
      <w:marLeft w:val="0"/>
      <w:marRight w:val="0"/>
      <w:marTop w:val="0"/>
      <w:marBottom w:val="0"/>
      <w:divBdr>
        <w:top w:val="none" w:sz="0" w:space="0" w:color="auto"/>
        <w:left w:val="none" w:sz="0" w:space="0" w:color="auto"/>
        <w:bottom w:val="none" w:sz="0" w:space="0" w:color="auto"/>
        <w:right w:val="none" w:sz="0" w:space="0" w:color="auto"/>
      </w:divBdr>
    </w:div>
    <w:div w:id="1378504261">
      <w:bodyDiv w:val="1"/>
      <w:marLeft w:val="0"/>
      <w:marRight w:val="0"/>
      <w:marTop w:val="0"/>
      <w:marBottom w:val="0"/>
      <w:divBdr>
        <w:top w:val="none" w:sz="0" w:space="0" w:color="auto"/>
        <w:left w:val="none" w:sz="0" w:space="0" w:color="auto"/>
        <w:bottom w:val="none" w:sz="0" w:space="0" w:color="auto"/>
        <w:right w:val="none" w:sz="0" w:space="0" w:color="auto"/>
      </w:divBdr>
    </w:div>
    <w:div w:id="1704405584">
      <w:bodyDiv w:val="1"/>
      <w:marLeft w:val="0"/>
      <w:marRight w:val="0"/>
      <w:marTop w:val="0"/>
      <w:marBottom w:val="0"/>
      <w:divBdr>
        <w:top w:val="none" w:sz="0" w:space="0" w:color="auto"/>
        <w:left w:val="none" w:sz="0" w:space="0" w:color="auto"/>
        <w:bottom w:val="none" w:sz="0" w:space="0" w:color="auto"/>
        <w:right w:val="none" w:sz="0" w:space="0" w:color="auto"/>
      </w:divBdr>
    </w:div>
    <w:div w:id="1896701411">
      <w:bodyDiv w:val="1"/>
      <w:marLeft w:val="0"/>
      <w:marRight w:val="0"/>
      <w:marTop w:val="0"/>
      <w:marBottom w:val="0"/>
      <w:divBdr>
        <w:top w:val="none" w:sz="0" w:space="0" w:color="auto"/>
        <w:left w:val="none" w:sz="0" w:space="0" w:color="auto"/>
        <w:bottom w:val="none" w:sz="0" w:space="0" w:color="auto"/>
        <w:right w:val="none" w:sz="0" w:space="0" w:color="auto"/>
      </w:divBdr>
    </w:div>
    <w:div w:id="1910461364">
      <w:bodyDiv w:val="1"/>
      <w:marLeft w:val="0"/>
      <w:marRight w:val="0"/>
      <w:marTop w:val="0"/>
      <w:marBottom w:val="0"/>
      <w:divBdr>
        <w:top w:val="none" w:sz="0" w:space="0" w:color="auto"/>
        <w:left w:val="none" w:sz="0" w:space="0" w:color="auto"/>
        <w:bottom w:val="none" w:sz="0" w:space="0" w:color="auto"/>
        <w:right w:val="none" w:sz="0" w:space="0" w:color="auto"/>
      </w:divBdr>
      <w:divsChild>
        <w:div w:id="147482858">
          <w:marLeft w:val="0"/>
          <w:marRight w:val="0"/>
          <w:marTop w:val="0"/>
          <w:marBottom w:val="0"/>
          <w:divBdr>
            <w:top w:val="none" w:sz="0" w:space="0" w:color="auto"/>
            <w:left w:val="none" w:sz="0" w:space="0" w:color="auto"/>
            <w:bottom w:val="none" w:sz="0" w:space="0" w:color="auto"/>
            <w:right w:val="none" w:sz="0" w:space="0" w:color="auto"/>
          </w:divBdr>
          <w:divsChild>
            <w:div w:id="1064448037">
              <w:marLeft w:val="0"/>
              <w:marRight w:val="0"/>
              <w:marTop w:val="0"/>
              <w:marBottom w:val="0"/>
              <w:divBdr>
                <w:top w:val="none" w:sz="0" w:space="0" w:color="auto"/>
                <w:left w:val="none" w:sz="0" w:space="0" w:color="auto"/>
                <w:bottom w:val="none" w:sz="0" w:space="0" w:color="auto"/>
                <w:right w:val="none" w:sz="0" w:space="0" w:color="auto"/>
              </w:divBdr>
              <w:divsChild>
                <w:div w:id="1491098518">
                  <w:marLeft w:val="0"/>
                  <w:marRight w:val="0"/>
                  <w:marTop w:val="0"/>
                  <w:marBottom w:val="0"/>
                  <w:divBdr>
                    <w:top w:val="none" w:sz="0" w:space="0" w:color="auto"/>
                    <w:left w:val="none" w:sz="0" w:space="0" w:color="auto"/>
                    <w:bottom w:val="none" w:sz="0" w:space="0" w:color="auto"/>
                    <w:right w:val="none" w:sz="0" w:space="0" w:color="auto"/>
                  </w:divBdr>
                  <w:divsChild>
                    <w:div w:id="184489771">
                      <w:marLeft w:val="0"/>
                      <w:marRight w:val="0"/>
                      <w:marTop w:val="0"/>
                      <w:marBottom w:val="0"/>
                      <w:divBdr>
                        <w:top w:val="none" w:sz="0" w:space="0" w:color="auto"/>
                        <w:left w:val="none" w:sz="0" w:space="0" w:color="auto"/>
                        <w:bottom w:val="none" w:sz="0" w:space="0" w:color="auto"/>
                        <w:right w:val="none" w:sz="0" w:space="0" w:color="auto"/>
                      </w:divBdr>
                      <w:divsChild>
                        <w:div w:id="1274287176">
                          <w:marLeft w:val="-225"/>
                          <w:marRight w:val="-225"/>
                          <w:marTop w:val="0"/>
                          <w:marBottom w:val="0"/>
                          <w:divBdr>
                            <w:top w:val="none" w:sz="0" w:space="0" w:color="auto"/>
                            <w:left w:val="none" w:sz="0" w:space="0" w:color="auto"/>
                            <w:bottom w:val="none" w:sz="0" w:space="0" w:color="auto"/>
                            <w:right w:val="none" w:sz="0" w:space="0" w:color="auto"/>
                          </w:divBdr>
                          <w:divsChild>
                            <w:div w:id="1008411302">
                              <w:marLeft w:val="0"/>
                              <w:marRight w:val="0"/>
                              <w:marTop w:val="0"/>
                              <w:marBottom w:val="0"/>
                              <w:divBdr>
                                <w:top w:val="none" w:sz="0" w:space="0" w:color="auto"/>
                                <w:left w:val="none" w:sz="0" w:space="0" w:color="auto"/>
                                <w:bottom w:val="none" w:sz="0" w:space="0" w:color="auto"/>
                                <w:right w:val="none" w:sz="0" w:space="0" w:color="auto"/>
                              </w:divBdr>
                              <w:divsChild>
                                <w:div w:id="1479151792">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1762660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853002">
      <w:bodyDiv w:val="1"/>
      <w:marLeft w:val="0"/>
      <w:marRight w:val="0"/>
      <w:marTop w:val="0"/>
      <w:marBottom w:val="0"/>
      <w:divBdr>
        <w:top w:val="none" w:sz="0" w:space="0" w:color="auto"/>
        <w:left w:val="none" w:sz="0" w:space="0" w:color="auto"/>
        <w:bottom w:val="none" w:sz="0" w:space="0" w:color="auto"/>
        <w:right w:val="none" w:sz="0" w:space="0" w:color="auto"/>
      </w:divBdr>
      <w:divsChild>
        <w:div w:id="1098790999">
          <w:marLeft w:val="0"/>
          <w:marRight w:val="0"/>
          <w:marTop w:val="0"/>
          <w:marBottom w:val="0"/>
          <w:divBdr>
            <w:top w:val="none" w:sz="0" w:space="0" w:color="auto"/>
            <w:left w:val="none" w:sz="0" w:space="0" w:color="auto"/>
            <w:bottom w:val="none" w:sz="0" w:space="0" w:color="auto"/>
            <w:right w:val="none" w:sz="0" w:space="0" w:color="auto"/>
          </w:divBdr>
          <w:divsChild>
            <w:div w:id="157892794">
              <w:marLeft w:val="0"/>
              <w:marRight w:val="0"/>
              <w:marTop w:val="0"/>
              <w:marBottom w:val="0"/>
              <w:divBdr>
                <w:top w:val="none" w:sz="0" w:space="0" w:color="auto"/>
                <w:left w:val="none" w:sz="0" w:space="0" w:color="auto"/>
                <w:bottom w:val="none" w:sz="0" w:space="0" w:color="auto"/>
                <w:right w:val="none" w:sz="0" w:space="0" w:color="auto"/>
              </w:divBdr>
              <w:divsChild>
                <w:div w:id="370688955">
                  <w:marLeft w:val="0"/>
                  <w:marRight w:val="0"/>
                  <w:marTop w:val="0"/>
                  <w:marBottom w:val="0"/>
                  <w:divBdr>
                    <w:top w:val="none" w:sz="0" w:space="0" w:color="auto"/>
                    <w:left w:val="none" w:sz="0" w:space="0" w:color="auto"/>
                    <w:bottom w:val="none" w:sz="0" w:space="0" w:color="auto"/>
                    <w:right w:val="none" w:sz="0" w:space="0" w:color="auto"/>
                  </w:divBdr>
                  <w:divsChild>
                    <w:div w:id="329413897">
                      <w:marLeft w:val="0"/>
                      <w:marRight w:val="0"/>
                      <w:marTop w:val="300"/>
                      <w:marBottom w:val="0"/>
                      <w:divBdr>
                        <w:top w:val="none" w:sz="0" w:space="0" w:color="auto"/>
                        <w:left w:val="none" w:sz="0" w:space="0" w:color="auto"/>
                        <w:bottom w:val="none" w:sz="0" w:space="0" w:color="auto"/>
                        <w:right w:val="none" w:sz="0" w:space="0" w:color="auto"/>
                      </w:divBdr>
                      <w:divsChild>
                        <w:div w:id="2049253052">
                          <w:marLeft w:val="0"/>
                          <w:marRight w:val="0"/>
                          <w:marTop w:val="0"/>
                          <w:marBottom w:val="0"/>
                          <w:divBdr>
                            <w:top w:val="none" w:sz="0" w:space="0" w:color="auto"/>
                            <w:left w:val="none" w:sz="0" w:space="0" w:color="auto"/>
                            <w:bottom w:val="none" w:sz="0" w:space="0" w:color="auto"/>
                            <w:right w:val="none" w:sz="0" w:space="0" w:color="auto"/>
                          </w:divBdr>
                          <w:divsChild>
                            <w:div w:id="19268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fin.morge@sverigesallmannytta.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rgen.mark-nielsen@sverigesallmannytt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3429B-42CC-4C02-A526-45C4E3B7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3297</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 Morge</dc:creator>
  <cp:keywords/>
  <dc:description/>
  <cp:lastModifiedBy>Josefin Morge</cp:lastModifiedBy>
  <cp:revision>2</cp:revision>
  <cp:lastPrinted>2019-08-27T06:56:00Z</cp:lastPrinted>
  <dcterms:created xsi:type="dcterms:W3CDTF">2019-09-06T07:20:00Z</dcterms:created>
  <dcterms:modified xsi:type="dcterms:W3CDTF">2019-09-06T07:20:00Z</dcterms:modified>
</cp:coreProperties>
</file>