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C" w:rsidRPr="00D743BF" w:rsidRDefault="007F1BF7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2019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D33FDE">
        <w:rPr>
          <w:rStyle w:val="newsdate1"/>
          <w:rFonts w:ascii="Helvetica" w:hAnsi="Helvetica" w:cs="Arial"/>
          <w:color w:val="auto"/>
        </w:rPr>
        <w:t>10</w:t>
      </w:r>
      <w:r w:rsidR="00061BEE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10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  <w:r w:rsidR="00A26D97">
        <w:rPr>
          <w:rStyle w:val="newsdate1"/>
          <w:rFonts w:ascii="Helvetica" w:hAnsi="Helvetica" w:cs="Arial"/>
          <w:color w:val="auto"/>
        </w:rPr>
        <w:br/>
      </w:r>
    </w:p>
    <w:p w:rsidR="00275451" w:rsidRPr="00CE0EBC" w:rsidRDefault="0017232E" w:rsidP="003D62FB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 w:rsidRPr="00A26D97">
        <w:rPr>
          <w:rFonts w:ascii="Uni Sans Bold" w:hAnsi="Uni Sans Bold" w:cs="Arial"/>
          <w:b/>
          <w:bCs/>
          <w:sz w:val="28"/>
          <w:szCs w:val="28"/>
        </w:rPr>
        <w:t xml:space="preserve">Renoveringsrapport </w:t>
      </w:r>
      <w:r w:rsidR="0018641A" w:rsidRPr="00A26D97">
        <w:rPr>
          <w:rFonts w:ascii="Uni Sans Bold" w:hAnsi="Uni Sans Bold" w:cs="Arial"/>
          <w:b/>
          <w:bCs/>
          <w:sz w:val="28"/>
          <w:szCs w:val="28"/>
        </w:rPr>
        <w:t xml:space="preserve">från </w:t>
      </w:r>
      <w:r w:rsidR="00EF162B" w:rsidRPr="00A26D97">
        <w:rPr>
          <w:rFonts w:ascii="Uni Sans Bold" w:hAnsi="Uni Sans Bold" w:cs="Arial"/>
          <w:b/>
          <w:bCs/>
          <w:sz w:val="28"/>
          <w:szCs w:val="28"/>
        </w:rPr>
        <w:t>Trä- och Möbelföretagen, TMF</w:t>
      </w:r>
      <w:r w:rsidR="001E5D28">
        <w:rPr>
          <w:rFonts w:ascii="Uni Sans Bold" w:hAnsi="Uni Sans Bold" w:cs="Arial"/>
          <w:b/>
          <w:bCs/>
          <w:sz w:val="28"/>
          <w:szCs w:val="28"/>
        </w:rPr>
        <w:t>:</w:t>
      </w:r>
      <w:r w:rsidR="004F4DA4" w:rsidRPr="003D62FB">
        <w:rPr>
          <w:rFonts w:ascii="Helvetica" w:hAnsi="Helvetica" w:cs="Helvetica"/>
          <w:b/>
        </w:rPr>
        <w:br/>
      </w:r>
      <w:r w:rsidR="00FE171B">
        <w:rPr>
          <w:rFonts w:ascii="Uni Sans Bold" w:hAnsi="Uni Sans Bold" w:cs="Helvetica"/>
          <w:b/>
          <w:sz w:val="40"/>
          <w:szCs w:val="40"/>
        </w:rPr>
        <w:t xml:space="preserve">Hög renoveringstakt på bekostnad av </w:t>
      </w:r>
      <w:r w:rsidR="00F62811">
        <w:rPr>
          <w:rFonts w:ascii="Uni Sans Bold" w:hAnsi="Uni Sans Bold" w:cs="Helvetica"/>
          <w:b/>
          <w:sz w:val="40"/>
          <w:szCs w:val="40"/>
        </w:rPr>
        <w:t xml:space="preserve">minskad </w:t>
      </w:r>
      <w:r w:rsidR="00FE171B">
        <w:rPr>
          <w:rFonts w:ascii="Uni Sans Bold" w:hAnsi="Uni Sans Bold" w:cs="Helvetica"/>
          <w:b/>
          <w:sz w:val="40"/>
          <w:szCs w:val="40"/>
        </w:rPr>
        <w:t>ny</w:t>
      </w:r>
      <w:r w:rsidR="00B50A60">
        <w:rPr>
          <w:rFonts w:ascii="Uni Sans Bold" w:hAnsi="Uni Sans Bold" w:cs="Helvetica"/>
          <w:b/>
          <w:sz w:val="40"/>
          <w:szCs w:val="40"/>
        </w:rPr>
        <w:t>produk</w:t>
      </w:r>
      <w:r w:rsidR="00FE171B">
        <w:rPr>
          <w:rFonts w:ascii="Uni Sans Bold" w:hAnsi="Uni Sans Bold" w:cs="Helvetica"/>
          <w:b/>
          <w:sz w:val="40"/>
          <w:szCs w:val="40"/>
        </w:rPr>
        <w:t>tion</w:t>
      </w:r>
      <w:r w:rsidR="003D62FB" w:rsidRPr="003D62FB">
        <w:rPr>
          <w:rFonts w:ascii="Uni Sans Bold" w:hAnsi="Uni Sans Bold" w:cs="Helvetica"/>
          <w:b/>
          <w:sz w:val="40"/>
          <w:szCs w:val="40"/>
        </w:rPr>
        <w:t xml:space="preserve"> </w:t>
      </w:r>
    </w:p>
    <w:p w:rsidR="00792983" w:rsidRPr="00792983" w:rsidRDefault="00E86C72" w:rsidP="00792983">
      <w:pPr>
        <w:shd w:val="clear" w:color="auto" w:fill="FFFFFF"/>
        <w:spacing w:line="255" w:lineRule="atLeast"/>
        <w:rPr>
          <w:rFonts w:ascii="Helvetica" w:hAnsi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/>
      </w:r>
      <w:r w:rsidR="00FE171B" w:rsidRPr="00792983">
        <w:rPr>
          <w:rFonts w:ascii="Helvetica" w:hAnsi="Helvetica" w:cs="Helvetica"/>
          <w:b/>
          <w:sz w:val="22"/>
          <w:szCs w:val="22"/>
        </w:rPr>
        <w:t>Renoverin</w:t>
      </w:r>
      <w:r w:rsidR="00982E89" w:rsidRPr="00792983">
        <w:rPr>
          <w:rFonts w:ascii="Helvetica" w:hAnsi="Helvetica" w:cs="Helvetica"/>
          <w:b/>
          <w:sz w:val="22"/>
          <w:szCs w:val="22"/>
        </w:rPr>
        <w:t>gstakten</w:t>
      </w:r>
      <w:r w:rsidR="00FE171B" w:rsidRPr="00792983">
        <w:rPr>
          <w:rFonts w:ascii="Helvetica" w:hAnsi="Helvetica" w:cs="Helvetica"/>
          <w:b/>
          <w:sz w:val="22"/>
          <w:szCs w:val="22"/>
        </w:rPr>
        <w:t xml:space="preserve"> </w:t>
      </w:r>
      <w:r w:rsidR="00A26D97">
        <w:rPr>
          <w:rFonts w:ascii="Helvetica" w:hAnsi="Helvetica" w:cs="Helvetica"/>
          <w:b/>
          <w:sz w:val="22"/>
          <w:szCs w:val="22"/>
        </w:rPr>
        <w:t>i</w:t>
      </w:r>
      <w:r w:rsidR="00FE171B" w:rsidRPr="00792983">
        <w:rPr>
          <w:rFonts w:ascii="Helvetica" w:hAnsi="Helvetica" w:cs="Helvetica"/>
          <w:b/>
          <w:sz w:val="22"/>
          <w:szCs w:val="22"/>
        </w:rPr>
        <w:t xml:space="preserve"> </w:t>
      </w:r>
      <w:r w:rsidR="00FE171B" w:rsidRPr="00792983">
        <w:rPr>
          <w:rFonts w:ascii="Helvetica" w:hAnsi="Helvetica" w:cs="Arial"/>
          <w:b/>
          <w:bCs/>
          <w:color w:val="000000"/>
          <w:sz w:val="22"/>
          <w:szCs w:val="22"/>
        </w:rPr>
        <w:t>miljonprogramsområdena</w:t>
      </w:r>
      <w:r w:rsidR="00FE171B" w:rsidRPr="00792983">
        <w:rPr>
          <w:rFonts w:ascii="Helvetica" w:hAnsi="Helvetica" w:cs="Helvetica"/>
          <w:b/>
          <w:sz w:val="22"/>
          <w:szCs w:val="22"/>
        </w:rPr>
        <w:t xml:space="preserve"> har varit hög under 2019, vilket gör att </w:t>
      </w:r>
      <w:r w:rsidR="00A26D97">
        <w:rPr>
          <w:rFonts w:ascii="Helvetica" w:hAnsi="Helvetica" w:cs="Helvetica"/>
          <w:b/>
          <w:sz w:val="22"/>
          <w:szCs w:val="22"/>
        </w:rPr>
        <w:t>renoverings</w:t>
      </w:r>
      <w:r w:rsidR="003A3A84" w:rsidRPr="00792983">
        <w:rPr>
          <w:rFonts w:ascii="Helvetica" w:hAnsi="Helvetica" w:cs="Helvetica"/>
          <w:b/>
          <w:sz w:val="22"/>
          <w:szCs w:val="22"/>
        </w:rPr>
        <w:t>skulden i hyresbeståndet fortsätte</w:t>
      </w:r>
      <w:r w:rsidR="009E6BBF" w:rsidRPr="00792983">
        <w:rPr>
          <w:rFonts w:ascii="Helvetica" w:hAnsi="Helvetica" w:cs="Helvetica"/>
          <w:b/>
          <w:sz w:val="22"/>
          <w:szCs w:val="22"/>
        </w:rPr>
        <w:t xml:space="preserve">r </w:t>
      </w:r>
      <w:r w:rsidR="00275451" w:rsidRPr="00792983">
        <w:rPr>
          <w:rFonts w:ascii="Helvetica" w:hAnsi="Helvetica" w:cs="Helvetica"/>
          <w:b/>
          <w:sz w:val="22"/>
          <w:szCs w:val="22"/>
        </w:rPr>
        <w:t xml:space="preserve">att </w:t>
      </w:r>
      <w:r w:rsidR="009E6BBF" w:rsidRPr="00792983">
        <w:rPr>
          <w:rFonts w:ascii="Helvetica" w:hAnsi="Helvetica" w:cs="Helvetica"/>
          <w:b/>
          <w:sz w:val="22"/>
          <w:szCs w:val="22"/>
        </w:rPr>
        <w:t>krympa</w:t>
      </w:r>
      <w:r w:rsidR="00AC00E3" w:rsidRPr="00792983">
        <w:rPr>
          <w:rFonts w:ascii="Helvetica" w:hAnsi="Helvetica" w:cs="Helvetica"/>
          <w:b/>
          <w:sz w:val="22"/>
          <w:szCs w:val="22"/>
        </w:rPr>
        <w:t xml:space="preserve"> och bör vara inarbetad om fem år. </w:t>
      </w:r>
      <w:r w:rsidR="00FE171B" w:rsidRPr="00792983">
        <w:rPr>
          <w:rFonts w:ascii="Helvetica" w:hAnsi="Helvetica" w:cs="Helvetica"/>
          <w:b/>
          <w:sz w:val="22"/>
          <w:szCs w:val="22"/>
        </w:rPr>
        <w:t>D</w:t>
      </w:r>
      <w:r w:rsidR="009E6BBF" w:rsidRPr="00792983">
        <w:rPr>
          <w:rFonts w:ascii="Helvetica" w:hAnsi="Helvetica" w:cs="Helvetica"/>
          <w:b/>
          <w:sz w:val="22"/>
          <w:szCs w:val="22"/>
        </w:rPr>
        <w:t xml:space="preserve">et visar den </w:t>
      </w:r>
      <w:r w:rsidR="006B6B12" w:rsidRPr="00792983">
        <w:rPr>
          <w:rFonts w:ascii="Helvetica" w:hAnsi="Helvetica" w:cs="Helvetica"/>
          <w:b/>
          <w:sz w:val="22"/>
          <w:szCs w:val="22"/>
        </w:rPr>
        <w:t xml:space="preserve">årliga </w:t>
      </w:r>
      <w:r w:rsidR="009E6BBF" w:rsidRPr="00792983">
        <w:rPr>
          <w:rFonts w:ascii="Helvetica" w:hAnsi="Helvetica" w:cs="Helvetica"/>
          <w:b/>
          <w:sz w:val="22"/>
          <w:szCs w:val="22"/>
        </w:rPr>
        <w:t xml:space="preserve">rapport som </w:t>
      </w:r>
      <w:r w:rsidR="003B0EDA" w:rsidRPr="00792983">
        <w:rPr>
          <w:rFonts w:ascii="Helvetica" w:hAnsi="Helvetica" w:cs="Helvetica"/>
          <w:b/>
          <w:sz w:val="22"/>
          <w:szCs w:val="22"/>
        </w:rPr>
        <w:t xml:space="preserve">Trä- och Möbelföretagen, </w:t>
      </w:r>
      <w:r w:rsidR="009E6BBF" w:rsidRPr="00792983">
        <w:rPr>
          <w:rFonts w:ascii="Helvetica" w:hAnsi="Helvetica" w:cs="Helvetica"/>
          <w:b/>
          <w:sz w:val="22"/>
          <w:szCs w:val="22"/>
        </w:rPr>
        <w:t>TM</w:t>
      </w:r>
      <w:r w:rsidR="006B6B12" w:rsidRPr="00792983">
        <w:rPr>
          <w:rFonts w:ascii="Helvetica" w:hAnsi="Helvetica" w:cs="Helvetica"/>
          <w:b/>
          <w:sz w:val="22"/>
          <w:szCs w:val="22"/>
        </w:rPr>
        <w:t>F</w:t>
      </w:r>
      <w:r w:rsidR="008C5B5A" w:rsidRPr="00792983">
        <w:rPr>
          <w:rFonts w:ascii="Helvetica" w:hAnsi="Helvetica" w:cs="Helvetica"/>
          <w:b/>
          <w:sz w:val="22"/>
          <w:szCs w:val="22"/>
        </w:rPr>
        <w:t>,</w:t>
      </w:r>
      <w:r w:rsidR="006B6B12" w:rsidRPr="00792983">
        <w:rPr>
          <w:rFonts w:ascii="Helvetica" w:hAnsi="Helvetica" w:cs="Helvetica"/>
          <w:b/>
          <w:sz w:val="22"/>
          <w:szCs w:val="22"/>
        </w:rPr>
        <w:t xml:space="preserve"> tar </w:t>
      </w:r>
      <w:r w:rsidR="009E6BBF" w:rsidRPr="00792983">
        <w:rPr>
          <w:rFonts w:ascii="Helvetica" w:hAnsi="Helvetica" w:cs="Helvetica"/>
          <w:b/>
          <w:sz w:val="22"/>
          <w:szCs w:val="22"/>
        </w:rPr>
        <w:t>fram i samarbete med</w:t>
      </w:r>
      <w:r w:rsidR="003C0067" w:rsidRPr="00792983">
        <w:rPr>
          <w:rFonts w:ascii="Helvetica" w:hAnsi="Helvetica" w:cs="Helvetica"/>
          <w:b/>
          <w:sz w:val="22"/>
          <w:szCs w:val="22"/>
        </w:rPr>
        <w:t xml:space="preserve"> Prognoscentret.</w:t>
      </w:r>
      <w:r w:rsidR="009E6BBF" w:rsidRPr="00792983">
        <w:rPr>
          <w:rFonts w:ascii="Helvetica" w:hAnsi="Helvetica" w:cs="Helvetica"/>
          <w:b/>
          <w:sz w:val="22"/>
          <w:szCs w:val="22"/>
        </w:rPr>
        <w:t xml:space="preserve"> </w:t>
      </w:r>
      <w:r w:rsidR="00792983" w:rsidRPr="00792983">
        <w:rPr>
          <w:rFonts w:ascii="Helvetica" w:hAnsi="Helvetica" w:cs="Helvetica"/>
          <w:b/>
          <w:sz w:val="22"/>
          <w:szCs w:val="22"/>
        </w:rPr>
        <w:t xml:space="preserve">Därmed kan </w:t>
      </w:r>
      <w:r w:rsidR="00792983">
        <w:rPr>
          <w:rFonts w:ascii="Helvetica" w:hAnsi="Helvetica" w:cs="Helvetica"/>
          <w:b/>
          <w:sz w:val="22"/>
          <w:szCs w:val="22"/>
        </w:rPr>
        <w:t>man</w:t>
      </w:r>
      <w:r w:rsidR="00792983" w:rsidRPr="00792983">
        <w:rPr>
          <w:rFonts w:ascii="Helvetica" w:hAnsi="Helvetica" w:cs="Helvetica"/>
          <w:b/>
          <w:sz w:val="22"/>
          <w:szCs w:val="22"/>
        </w:rPr>
        <w:t xml:space="preserve"> se en viss förskjutning inom bygg</w:t>
      </w:r>
      <w:r w:rsidR="00792983" w:rsidRPr="00792983">
        <w:rPr>
          <w:rFonts w:ascii="Helvetica" w:hAnsi="Helvetica"/>
          <w:b/>
          <w:sz w:val="22"/>
          <w:szCs w:val="22"/>
        </w:rPr>
        <w:t xml:space="preserve">branschen </w:t>
      </w:r>
      <w:r w:rsidR="00F62811">
        <w:rPr>
          <w:rFonts w:ascii="Helvetica" w:hAnsi="Helvetica"/>
          <w:b/>
          <w:sz w:val="22"/>
          <w:szCs w:val="22"/>
        </w:rPr>
        <w:t>och en</w:t>
      </w:r>
      <w:r w:rsidR="00792983">
        <w:rPr>
          <w:rFonts w:ascii="Helvetica" w:hAnsi="Helvetica"/>
          <w:b/>
          <w:sz w:val="22"/>
          <w:szCs w:val="22"/>
        </w:rPr>
        <w:t xml:space="preserve"> resursförflyttning </w:t>
      </w:r>
      <w:r w:rsidR="00137B82">
        <w:rPr>
          <w:rFonts w:ascii="Helvetica" w:hAnsi="Helvetica"/>
          <w:b/>
          <w:sz w:val="22"/>
          <w:szCs w:val="22"/>
        </w:rPr>
        <w:t>i</w:t>
      </w:r>
      <w:r w:rsidR="00792983">
        <w:rPr>
          <w:rFonts w:ascii="Helvetica" w:hAnsi="Helvetica"/>
          <w:b/>
          <w:sz w:val="22"/>
          <w:szCs w:val="22"/>
        </w:rPr>
        <w:t xml:space="preserve">från </w:t>
      </w:r>
      <w:r w:rsidR="00792983" w:rsidRPr="00792983">
        <w:rPr>
          <w:rFonts w:ascii="Helvetica" w:hAnsi="Helvetica"/>
          <w:b/>
          <w:sz w:val="22"/>
          <w:szCs w:val="22"/>
        </w:rPr>
        <w:t>nyproduktion.</w:t>
      </w:r>
    </w:p>
    <w:p w:rsidR="003A3A84" w:rsidRPr="003A3A84" w:rsidRDefault="003A3A84" w:rsidP="003A3A84">
      <w:pPr>
        <w:shd w:val="clear" w:color="auto" w:fill="FFFFFF"/>
        <w:spacing w:line="255" w:lineRule="atLeast"/>
        <w:rPr>
          <w:rFonts w:ascii="Helvetica" w:hAnsi="Helvetica" w:cs="Helvetica"/>
          <w:b/>
          <w:sz w:val="22"/>
          <w:szCs w:val="22"/>
        </w:rPr>
      </w:pPr>
    </w:p>
    <w:p w:rsidR="00FE171B" w:rsidRPr="007F1BF7" w:rsidRDefault="00FE171B" w:rsidP="00FE171B">
      <w:pPr>
        <w:autoSpaceDE w:val="0"/>
        <w:autoSpaceDN w:val="0"/>
        <w:adjustRightInd w:val="0"/>
        <w:spacing w:after="213"/>
        <w:rPr>
          <w:rFonts w:ascii="Helvetica" w:hAnsi="Helvetica" w:cs="Arial"/>
          <w:color w:val="000000"/>
          <w:sz w:val="22"/>
          <w:szCs w:val="22"/>
        </w:rPr>
      </w:pPr>
      <w:r w:rsidRPr="007F1BF7">
        <w:rPr>
          <w:rFonts w:ascii="Helvetica" w:hAnsi="Helvetica" w:cs="Arial"/>
          <w:color w:val="000000"/>
          <w:sz w:val="22"/>
          <w:szCs w:val="22"/>
        </w:rPr>
        <w:t xml:space="preserve">Vid nollmätningen år 2013 uppskattades antalet lägenheter inom miljonprogrammet i behov av renovering till cirka 471 000. </w:t>
      </w:r>
      <w:proofErr w:type="spellStart"/>
      <w:r w:rsidR="00B648FD">
        <w:rPr>
          <w:rFonts w:ascii="Helvetica" w:hAnsi="Helvetica" w:cs="Clan-BookIta"/>
          <w:sz w:val="22"/>
          <w:szCs w:val="22"/>
        </w:rPr>
        <w:t>TMF:s</w:t>
      </w:r>
      <w:proofErr w:type="spellEnd"/>
      <w:r w:rsidR="00B648FD">
        <w:rPr>
          <w:rFonts w:ascii="Helvetica" w:hAnsi="Helvetica" w:cs="Clan-BookIta"/>
          <w:sz w:val="22"/>
          <w:szCs w:val="22"/>
        </w:rPr>
        <w:t xml:space="preserve"> renoveringsrapport</w:t>
      </w:r>
      <w:r w:rsidR="00B648FD" w:rsidRPr="00293BB0">
        <w:rPr>
          <w:rFonts w:ascii="Helvetica" w:hAnsi="Helvetica" w:cs="Clan-BookIta"/>
          <w:sz w:val="22"/>
          <w:szCs w:val="22"/>
        </w:rPr>
        <w:t xml:space="preserve"> </w:t>
      </w:r>
      <w:r w:rsidR="00B648FD">
        <w:rPr>
          <w:rFonts w:ascii="Helvetica" w:hAnsi="Helvetica" w:cs="Clan-BookIta"/>
          <w:sz w:val="22"/>
          <w:szCs w:val="22"/>
        </w:rPr>
        <w:t>201</w:t>
      </w:r>
      <w:r w:rsidR="00AC00E3">
        <w:rPr>
          <w:rFonts w:ascii="Helvetica" w:hAnsi="Helvetica" w:cs="Clan-BookIta"/>
          <w:sz w:val="22"/>
          <w:szCs w:val="22"/>
        </w:rPr>
        <w:t>9</w:t>
      </w:r>
      <w:r w:rsidR="00B648FD">
        <w:rPr>
          <w:rFonts w:ascii="Helvetica" w:hAnsi="Helvetica" w:cs="Clan-BookIta"/>
          <w:sz w:val="22"/>
          <w:szCs w:val="22"/>
        </w:rPr>
        <w:t xml:space="preserve"> </w:t>
      </w:r>
      <w:r w:rsidR="00A26D97">
        <w:rPr>
          <w:rFonts w:ascii="Helvetica" w:hAnsi="Helvetica" w:cs="Clan-BookIta"/>
          <w:sz w:val="22"/>
          <w:szCs w:val="22"/>
        </w:rPr>
        <w:t xml:space="preserve">visar </w:t>
      </w:r>
      <w:r w:rsidR="00B648FD">
        <w:rPr>
          <w:rFonts w:ascii="Helvetica" w:hAnsi="Helvetica" w:cs="Clan-BookIta"/>
          <w:sz w:val="22"/>
          <w:szCs w:val="22"/>
        </w:rPr>
        <w:t xml:space="preserve">att </w:t>
      </w:r>
      <w:r w:rsidRPr="007F1BF7">
        <w:rPr>
          <w:rFonts w:ascii="Helvetica" w:hAnsi="Helvetica" w:cs="Arial"/>
          <w:color w:val="000000"/>
          <w:sz w:val="22"/>
          <w:szCs w:val="22"/>
        </w:rPr>
        <w:t xml:space="preserve">det i genomsnitt renoverats </w:t>
      </w:r>
      <w:r w:rsidR="00B648FD">
        <w:rPr>
          <w:rFonts w:ascii="Helvetica" w:hAnsi="Helvetica" w:cs="Arial"/>
          <w:color w:val="000000"/>
          <w:sz w:val="22"/>
          <w:szCs w:val="22"/>
        </w:rPr>
        <w:t xml:space="preserve">cirka </w:t>
      </w:r>
      <w:r w:rsidRPr="007F1BF7">
        <w:rPr>
          <w:rFonts w:ascii="Helvetica" w:hAnsi="Helvetica" w:cs="Arial"/>
          <w:color w:val="000000"/>
          <w:sz w:val="22"/>
          <w:szCs w:val="22"/>
        </w:rPr>
        <w:t>54 000 lägenheter om året</w:t>
      </w:r>
      <w:r w:rsidR="00764535">
        <w:rPr>
          <w:rFonts w:ascii="Helvetica" w:hAnsi="Helvetica" w:cs="Arial"/>
          <w:color w:val="000000"/>
          <w:sz w:val="22"/>
          <w:szCs w:val="22"/>
        </w:rPr>
        <w:t>,</w:t>
      </w:r>
      <w:r w:rsidRPr="007F1BF7">
        <w:rPr>
          <w:rFonts w:ascii="Helvetica" w:hAnsi="Helvetica" w:cs="Arial"/>
          <w:color w:val="000000"/>
          <w:sz w:val="22"/>
          <w:szCs w:val="22"/>
        </w:rPr>
        <w:t xml:space="preserve"> vilket gör att det </w:t>
      </w:r>
      <w:r w:rsidR="00B648FD">
        <w:rPr>
          <w:rFonts w:ascii="Helvetica" w:hAnsi="Helvetica" w:cs="Arial"/>
          <w:color w:val="000000"/>
          <w:sz w:val="22"/>
          <w:szCs w:val="22"/>
        </w:rPr>
        <w:t xml:space="preserve">nu </w:t>
      </w:r>
      <w:r w:rsidRPr="007F1BF7">
        <w:rPr>
          <w:rFonts w:ascii="Helvetica" w:hAnsi="Helvetica" w:cs="Arial"/>
          <w:color w:val="000000"/>
          <w:sz w:val="22"/>
          <w:szCs w:val="22"/>
        </w:rPr>
        <w:t xml:space="preserve">återstår cirka 155 000 </w:t>
      </w:r>
      <w:r w:rsidR="00D23487">
        <w:rPr>
          <w:rFonts w:ascii="Helvetica" w:hAnsi="Helvetica" w:cs="Arial"/>
          <w:color w:val="000000"/>
          <w:sz w:val="22"/>
          <w:szCs w:val="22"/>
        </w:rPr>
        <w:t>lägenheter</w:t>
      </w:r>
      <w:r w:rsidRPr="007F1BF7">
        <w:rPr>
          <w:rFonts w:ascii="Helvetica" w:hAnsi="Helvetica" w:cs="Arial"/>
          <w:color w:val="000000"/>
          <w:sz w:val="22"/>
          <w:szCs w:val="22"/>
        </w:rPr>
        <w:t xml:space="preserve"> och att två tredjedelar är upprustade.</w:t>
      </w:r>
    </w:p>
    <w:p w:rsidR="004E368B" w:rsidRPr="00274E52" w:rsidRDefault="004E368B" w:rsidP="00274E52">
      <w:pPr>
        <w:pStyle w:val="Liststycke"/>
        <w:numPr>
          <w:ilvl w:val="0"/>
          <w:numId w:val="47"/>
        </w:numPr>
        <w:rPr>
          <w:rStyle w:val="bumpedfont15"/>
          <w:rFonts w:ascii="Helvetica" w:hAnsi="Helvetica"/>
        </w:rPr>
      </w:pPr>
      <w:r w:rsidRPr="00274E52">
        <w:rPr>
          <w:rStyle w:val="bumpedfont15"/>
          <w:rFonts w:ascii="Helvetica" w:hAnsi="Helvetica"/>
        </w:rPr>
        <w:t>Renoveringarna har taktat på bra under 2019 och hög renoveringstakt är givetvis en utveckling som är oerhört positiv för många av </w:t>
      </w:r>
      <w:proofErr w:type="spellStart"/>
      <w:r w:rsidRPr="00274E52">
        <w:rPr>
          <w:rStyle w:val="bumpedfont15"/>
          <w:rFonts w:ascii="Helvetica" w:hAnsi="Helvetica"/>
        </w:rPr>
        <w:t>TMF:s</w:t>
      </w:r>
      <w:proofErr w:type="spellEnd"/>
      <w:r w:rsidRPr="00274E52">
        <w:rPr>
          <w:rStyle w:val="bumpedfont15"/>
          <w:rFonts w:ascii="Helvetica" w:hAnsi="Helvetica"/>
        </w:rPr>
        <w:t xml:space="preserve"> företag. Renoveringsplanerna är fortsatt ambitiösa och ligger på stabila nivåer. Vi ser just nu ingen avmattning i renoveringstakten så inom fem år bör renoveringsskulden vara inarbetad, säger Martina Hallgren, projektledare inom branschutveckling på TMF för dörrar, fönster, trappor och trägolv och ansvarig för rapporten.</w:t>
      </w:r>
    </w:p>
    <w:p w:rsidR="00137B82" w:rsidRDefault="00137B82" w:rsidP="00137B82">
      <w:pPr>
        <w:autoSpaceDE w:val="0"/>
        <w:autoSpaceDN w:val="0"/>
        <w:adjustRightInd w:val="0"/>
        <w:spacing w:after="213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 xml:space="preserve">Med 2019 års siffror har även de </w:t>
      </w:r>
      <w:r w:rsidR="00FE171B" w:rsidRPr="007F1BF7">
        <w:rPr>
          <w:rFonts w:ascii="Helvetica" w:hAnsi="Helvetica" w:cs="Arial"/>
          <w:color w:val="000000"/>
          <w:sz w:val="22"/>
          <w:szCs w:val="22"/>
        </w:rPr>
        <w:t xml:space="preserve">senaste årens trendmässiga minskning av renoveringar </w:t>
      </w:r>
      <w:r>
        <w:rPr>
          <w:rFonts w:ascii="Helvetica" w:hAnsi="Helvetica" w:cs="Arial"/>
          <w:color w:val="000000"/>
          <w:sz w:val="22"/>
          <w:szCs w:val="22"/>
        </w:rPr>
        <w:t xml:space="preserve">brutits - en minskning som då bland annat förklarades med </w:t>
      </w:r>
      <w:r w:rsidR="00FE171B" w:rsidRPr="007F1BF7">
        <w:rPr>
          <w:rFonts w:ascii="Helvetica" w:hAnsi="Helvetica" w:cs="Arial"/>
          <w:color w:val="000000"/>
          <w:sz w:val="22"/>
          <w:szCs w:val="22"/>
        </w:rPr>
        <w:t xml:space="preserve">en ökande nybyggnation och resursbrist i såväl egna led som </w:t>
      </w:r>
      <w:r w:rsidR="000C0D0D">
        <w:rPr>
          <w:rFonts w:ascii="Helvetica" w:hAnsi="Helvetica" w:cs="Arial"/>
          <w:color w:val="000000"/>
          <w:sz w:val="22"/>
          <w:szCs w:val="22"/>
        </w:rPr>
        <w:t xml:space="preserve">i </w:t>
      </w:r>
      <w:r w:rsidR="00FE171B" w:rsidRPr="007F1BF7">
        <w:rPr>
          <w:rFonts w:ascii="Helvetica" w:hAnsi="Helvetica" w:cs="Arial"/>
          <w:color w:val="000000"/>
          <w:sz w:val="22"/>
          <w:szCs w:val="22"/>
        </w:rPr>
        <w:t xml:space="preserve">möjligheten att upphandla entreprenörer. </w:t>
      </w:r>
      <w:r>
        <w:rPr>
          <w:rFonts w:ascii="Helvetica" w:hAnsi="Helvetica" w:cs="Arial"/>
          <w:color w:val="000000"/>
          <w:sz w:val="22"/>
          <w:szCs w:val="22"/>
        </w:rPr>
        <w:br/>
        <w:t>Nu är snarare scenariot det motsatt</w:t>
      </w:r>
      <w:r w:rsidR="00022D64">
        <w:rPr>
          <w:rFonts w:ascii="Helvetica" w:hAnsi="Helvetica" w:cs="Arial"/>
          <w:color w:val="000000"/>
          <w:sz w:val="22"/>
          <w:szCs w:val="22"/>
        </w:rPr>
        <w:t>a.</w:t>
      </w:r>
    </w:p>
    <w:p w:rsidR="0092484B" w:rsidRPr="0092484B" w:rsidRDefault="00764535" w:rsidP="0092484B">
      <w:pPr>
        <w:pStyle w:val="Liststycke"/>
        <w:numPr>
          <w:ilvl w:val="0"/>
          <w:numId w:val="46"/>
        </w:numPr>
        <w:rPr>
          <w:rFonts w:ascii="Helvetica" w:hAnsi="Helvetica" w:cs="Helvetica"/>
          <w:color w:val="000000"/>
        </w:rPr>
      </w:pPr>
      <w:r w:rsidRPr="0092484B">
        <w:rPr>
          <w:rFonts w:ascii="Helvetica" w:hAnsi="Helvetica" w:cs="Helvetica"/>
        </w:rPr>
        <w:t>Det är klart att det är g</w:t>
      </w:r>
      <w:r w:rsidR="00C66958" w:rsidRPr="0092484B">
        <w:rPr>
          <w:rFonts w:ascii="Helvetica" w:hAnsi="Helvetica" w:cs="Helvetica"/>
        </w:rPr>
        <w:t xml:space="preserve">lädjande att renoveringstakten </w:t>
      </w:r>
      <w:r w:rsidR="00A26D97" w:rsidRPr="0092484B">
        <w:rPr>
          <w:rFonts w:ascii="Helvetica" w:hAnsi="Helvetica" w:cs="Helvetica"/>
        </w:rPr>
        <w:t>har ökat</w:t>
      </w:r>
      <w:r w:rsidRPr="0092484B">
        <w:rPr>
          <w:rFonts w:ascii="Helvetica" w:hAnsi="Helvetica" w:cs="Helvetica"/>
        </w:rPr>
        <w:t xml:space="preserve">, </w:t>
      </w:r>
      <w:r w:rsidR="00C66958" w:rsidRPr="0092484B">
        <w:rPr>
          <w:rFonts w:ascii="Helvetica" w:hAnsi="Helvetica" w:cs="Helvetica"/>
        </w:rPr>
        <w:t xml:space="preserve">även om det </w:t>
      </w:r>
      <w:r w:rsidR="00AB27ED" w:rsidRPr="0092484B">
        <w:rPr>
          <w:rFonts w:ascii="Helvetica" w:hAnsi="Helvetica" w:cs="Helvetica"/>
        </w:rPr>
        <w:t xml:space="preserve">känns kluvet eftersom det </w:t>
      </w:r>
      <w:r w:rsidR="00C66958" w:rsidRPr="0092484B">
        <w:rPr>
          <w:rFonts w:ascii="Helvetica" w:hAnsi="Helvetica" w:cs="Helvetica"/>
        </w:rPr>
        <w:t xml:space="preserve">sker på bekostnad av </w:t>
      </w:r>
      <w:r w:rsidR="000C0D0D" w:rsidRPr="0092484B">
        <w:rPr>
          <w:rFonts w:ascii="Helvetica" w:hAnsi="Helvetica" w:cs="Helvetica"/>
        </w:rPr>
        <w:t xml:space="preserve">en </w:t>
      </w:r>
      <w:r w:rsidR="00C66958" w:rsidRPr="0092484B">
        <w:rPr>
          <w:rFonts w:ascii="Helvetica" w:hAnsi="Helvetica" w:cs="Helvetica"/>
        </w:rPr>
        <w:t>minskad nyproduktion.</w:t>
      </w:r>
      <w:r w:rsidRPr="0092484B">
        <w:rPr>
          <w:rFonts w:ascii="Helvetica" w:hAnsi="Helvetica" w:cs="Helvetica"/>
        </w:rPr>
        <w:t xml:space="preserve"> </w:t>
      </w:r>
      <w:r w:rsidR="000C0D0D" w:rsidRPr="0092484B">
        <w:rPr>
          <w:rFonts w:ascii="Helvetica" w:hAnsi="Helvetica" w:cs="Helvetica"/>
        </w:rPr>
        <w:t xml:space="preserve">Vi ser ett tydligt skifte där </w:t>
      </w:r>
      <w:r w:rsidR="00C66958" w:rsidRPr="0092484B">
        <w:rPr>
          <w:rFonts w:ascii="Helvetica" w:hAnsi="Helvetica" w:cs="Helvetica"/>
        </w:rPr>
        <w:t xml:space="preserve">nyproduktionens kapacitet </w:t>
      </w:r>
      <w:r w:rsidR="000C0D0D" w:rsidRPr="0092484B">
        <w:rPr>
          <w:rFonts w:ascii="Helvetica" w:hAnsi="Helvetica" w:cs="Helvetica"/>
        </w:rPr>
        <w:t xml:space="preserve">har </w:t>
      </w:r>
      <w:r w:rsidR="00C66958" w:rsidRPr="0092484B">
        <w:rPr>
          <w:rFonts w:ascii="Helvetica" w:hAnsi="Helvetica" w:cs="Helvetica"/>
        </w:rPr>
        <w:t>förflyttats till renoveringsskulden hos främst miljonprogrammet</w:t>
      </w:r>
      <w:r w:rsidR="00137B82" w:rsidRPr="0092484B">
        <w:rPr>
          <w:rFonts w:ascii="Helvetica" w:hAnsi="Helvetica" w:cs="Helvetica"/>
        </w:rPr>
        <w:t xml:space="preserve">, </w:t>
      </w:r>
      <w:r w:rsidR="00137B82" w:rsidRPr="0092484B">
        <w:rPr>
          <w:rFonts w:ascii="Helvetica" w:hAnsi="Helvetica" w:cs="Helvetica"/>
          <w:iCs/>
        </w:rPr>
        <w:t xml:space="preserve">säger </w:t>
      </w:r>
      <w:proofErr w:type="spellStart"/>
      <w:r w:rsidR="00137B82" w:rsidRPr="0092484B">
        <w:rPr>
          <w:rFonts w:ascii="Helvetica" w:hAnsi="Helvetica" w:cs="Helvetica"/>
          <w:iCs/>
        </w:rPr>
        <w:t>TMF:s</w:t>
      </w:r>
      <w:proofErr w:type="spellEnd"/>
      <w:r w:rsidR="00137B82" w:rsidRPr="0092484B">
        <w:rPr>
          <w:rFonts w:ascii="Helvetica" w:hAnsi="Helvetica" w:cs="Helvetica"/>
          <w:iCs/>
        </w:rPr>
        <w:t xml:space="preserve"> bostadspolitiska expert, Gustaf Edgren.</w:t>
      </w:r>
    </w:p>
    <w:p w:rsidR="0092484B" w:rsidRDefault="00E86C72" w:rsidP="00D2348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0C0D0D">
        <w:rPr>
          <w:rFonts w:ascii="Helvetica" w:hAnsi="Helvetica" w:cs="Arial"/>
          <w:sz w:val="22"/>
          <w:szCs w:val="22"/>
        </w:rPr>
        <w:t xml:space="preserve">I årets </w:t>
      </w:r>
      <w:r w:rsidR="00C40F34">
        <w:rPr>
          <w:rFonts w:ascii="Helvetica" w:hAnsi="Helvetica" w:cs="Arial"/>
          <w:sz w:val="22"/>
          <w:szCs w:val="22"/>
        </w:rPr>
        <w:t>rapport</w:t>
      </w:r>
      <w:r w:rsidRPr="000C0D0D">
        <w:rPr>
          <w:rFonts w:ascii="Helvetica" w:hAnsi="Helvetica" w:cs="Arial"/>
          <w:sz w:val="22"/>
          <w:szCs w:val="22"/>
        </w:rPr>
        <w:t xml:space="preserve"> har </w:t>
      </w:r>
      <w:r w:rsidR="00536E4E" w:rsidRPr="000C0D0D">
        <w:rPr>
          <w:rFonts w:ascii="Helvetica" w:hAnsi="Helvetica" w:cs="Arial"/>
          <w:sz w:val="22"/>
          <w:szCs w:val="22"/>
        </w:rPr>
        <w:t>det</w:t>
      </w:r>
      <w:r w:rsidRPr="000C0D0D">
        <w:rPr>
          <w:rFonts w:ascii="Helvetica" w:hAnsi="Helvetica" w:cs="Arial"/>
          <w:sz w:val="22"/>
          <w:szCs w:val="22"/>
        </w:rPr>
        <w:t xml:space="preserve"> även ställ</w:t>
      </w:r>
      <w:r w:rsidR="00792983" w:rsidRPr="000C0D0D">
        <w:rPr>
          <w:rFonts w:ascii="Helvetica" w:hAnsi="Helvetica" w:cs="Arial"/>
          <w:sz w:val="22"/>
          <w:szCs w:val="22"/>
        </w:rPr>
        <w:t>ts</w:t>
      </w:r>
      <w:r w:rsidRPr="000C0D0D">
        <w:rPr>
          <w:rFonts w:ascii="Helvetica" w:hAnsi="Helvetica" w:cs="Arial"/>
          <w:sz w:val="22"/>
          <w:szCs w:val="22"/>
        </w:rPr>
        <w:t xml:space="preserve"> frågor om </w:t>
      </w:r>
      <w:r w:rsidR="00D23487">
        <w:rPr>
          <w:rFonts w:ascii="Helvetica" w:hAnsi="Helvetica" w:cs="Arial"/>
          <w:sz w:val="22"/>
          <w:szCs w:val="22"/>
        </w:rPr>
        <w:t>hinder</w:t>
      </w:r>
      <w:r w:rsidRPr="000C0D0D">
        <w:rPr>
          <w:rFonts w:ascii="Helvetica" w:hAnsi="Helvetica" w:cs="Arial"/>
          <w:sz w:val="22"/>
          <w:szCs w:val="22"/>
        </w:rPr>
        <w:t xml:space="preserve"> för renovering och här anges </w:t>
      </w:r>
      <w:r w:rsidR="00022D64">
        <w:rPr>
          <w:rFonts w:ascii="Helvetica" w:hAnsi="Helvetica" w:cs="Arial"/>
          <w:sz w:val="22"/>
          <w:szCs w:val="22"/>
        </w:rPr>
        <w:t xml:space="preserve">skärpta </w:t>
      </w:r>
      <w:r w:rsidRPr="000C0D0D">
        <w:rPr>
          <w:rFonts w:ascii="Helvetica" w:hAnsi="Helvetica" w:cs="Arial"/>
          <w:sz w:val="22"/>
          <w:szCs w:val="22"/>
        </w:rPr>
        <w:t>regelverk</w:t>
      </w:r>
      <w:r w:rsidR="00022D64">
        <w:rPr>
          <w:rFonts w:ascii="Helvetica" w:hAnsi="Helvetica" w:cs="Arial"/>
          <w:sz w:val="22"/>
          <w:szCs w:val="22"/>
        </w:rPr>
        <w:t xml:space="preserve"> </w:t>
      </w:r>
      <w:r w:rsidRPr="000C0D0D">
        <w:rPr>
          <w:rFonts w:ascii="Helvetica" w:hAnsi="Helvetica" w:cs="Arial"/>
          <w:sz w:val="22"/>
          <w:szCs w:val="22"/>
        </w:rPr>
        <w:t xml:space="preserve">som ett </w:t>
      </w:r>
      <w:r w:rsidR="00764535" w:rsidRPr="000C0D0D">
        <w:rPr>
          <w:rFonts w:ascii="Helvetica" w:hAnsi="Helvetica" w:cs="Arial"/>
          <w:sz w:val="22"/>
          <w:szCs w:val="22"/>
        </w:rPr>
        <w:t xml:space="preserve">betydande </w:t>
      </w:r>
      <w:r w:rsidRPr="000C0D0D">
        <w:rPr>
          <w:rFonts w:ascii="Helvetica" w:hAnsi="Helvetica" w:cs="Arial"/>
          <w:sz w:val="22"/>
          <w:szCs w:val="22"/>
        </w:rPr>
        <w:t xml:space="preserve">problem även om </w:t>
      </w:r>
      <w:r w:rsidR="00C40F34">
        <w:rPr>
          <w:rFonts w:ascii="Helvetica" w:hAnsi="Helvetica" w:cs="Arial"/>
          <w:sz w:val="22"/>
          <w:szCs w:val="22"/>
        </w:rPr>
        <w:t xml:space="preserve">främsta </w:t>
      </w:r>
      <w:r w:rsidR="00A26D97">
        <w:rPr>
          <w:rFonts w:ascii="Helvetica" w:hAnsi="Helvetica" w:cs="Arial"/>
          <w:sz w:val="22"/>
          <w:szCs w:val="22"/>
        </w:rPr>
        <w:t>hindret</w:t>
      </w:r>
      <w:r w:rsidRPr="000C0D0D">
        <w:rPr>
          <w:rFonts w:ascii="Helvetica" w:hAnsi="Helvetica" w:cs="Arial"/>
          <w:sz w:val="22"/>
          <w:szCs w:val="22"/>
        </w:rPr>
        <w:t xml:space="preserve"> </w:t>
      </w:r>
      <w:r w:rsidR="000C0D0D" w:rsidRPr="000C0D0D">
        <w:rPr>
          <w:rFonts w:ascii="Helvetica" w:hAnsi="Helvetica" w:cs="Arial"/>
          <w:sz w:val="22"/>
          <w:szCs w:val="22"/>
        </w:rPr>
        <w:t>är</w:t>
      </w:r>
      <w:r w:rsidRPr="000C0D0D">
        <w:rPr>
          <w:rFonts w:ascii="Helvetica" w:hAnsi="Helvetica" w:cs="Arial"/>
          <w:sz w:val="22"/>
          <w:szCs w:val="22"/>
        </w:rPr>
        <w:t xml:space="preserve"> någon form av ekonomiska skäl</w:t>
      </w:r>
      <w:r w:rsidR="000C0D0D" w:rsidRPr="000C0D0D">
        <w:rPr>
          <w:rFonts w:ascii="Helvetica" w:hAnsi="Helvetica" w:cs="Arial"/>
          <w:sz w:val="22"/>
          <w:szCs w:val="22"/>
        </w:rPr>
        <w:t xml:space="preserve">, som att man inte </w:t>
      </w:r>
      <w:r w:rsidRPr="000C0D0D">
        <w:rPr>
          <w:rFonts w:ascii="Helvetica" w:hAnsi="Helvetica" w:cs="Arial"/>
          <w:sz w:val="22"/>
          <w:szCs w:val="22"/>
        </w:rPr>
        <w:t xml:space="preserve">kan ta ut kostnaderna genom höjda hyror. </w:t>
      </w:r>
    </w:p>
    <w:p w:rsidR="00D23487" w:rsidRPr="0092484B" w:rsidRDefault="00D23487" w:rsidP="00D2348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Rapporten visar även ett </w:t>
      </w:r>
      <w:r w:rsidR="002B18C4">
        <w:rPr>
          <w:rFonts w:ascii="Helvetica" w:hAnsi="Helvetica" w:cs="Helvetica"/>
          <w:color w:val="000000"/>
          <w:sz w:val="22"/>
          <w:szCs w:val="22"/>
        </w:rPr>
        <w:t>svagt</w:t>
      </w:r>
      <w:r w:rsidRPr="00D23487">
        <w:rPr>
          <w:rFonts w:ascii="Helvetica" w:hAnsi="Helvetica" w:cs="Helvetica"/>
          <w:color w:val="000000"/>
          <w:sz w:val="22"/>
          <w:szCs w:val="22"/>
        </w:rPr>
        <w:t xml:space="preserve"> intresse för att söka </w:t>
      </w:r>
      <w:r>
        <w:rPr>
          <w:rFonts w:ascii="Helvetica" w:hAnsi="Helvetica" w:cs="Helvetica"/>
          <w:color w:val="000000"/>
          <w:sz w:val="22"/>
          <w:szCs w:val="22"/>
        </w:rPr>
        <w:t>investeringsstöd - ett stöd som</w:t>
      </w:r>
      <w:r w:rsidR="002B18C4">
        <w:rPr>
          <w:rFonts w:ascii="Helvetica" w:hAnsi="Helvetica" w:cs="Helvetica"/>
          <w:color w:val="000000"/>
          <w:sz w:val="22"/>
          <w:szCs w:val="22"/>
        </w:rPr>
        <w:t xml:space="preserve"> hittills</w:t>
      </w:r>
      <w:r>
        <w:rPr>
          <w:rFonts w:ascii="Helvetica" w:hAnsi="Helvetica" w:cs="Helvetica"/>
          <w:color w:val="000000"/>
          <w:sz w:val="22"/>
          <w:szCs w:val="22"/>
        </w:rPr>
        <w:t xml:space="preserve"> haft en </w:t>
      </w:r>
      <w:r w:rsidRPr="00D23487">
        <w:rPr>
          <w:rFonts w:ascii="Helvetica" w:hAnsi="Helvetica" w:cs="Helvetica"/>
          <w:color w:val="000000"/>
          <w:sz w:val="22"/>
          <w:szCs w:val="22"/>
        </w:rPr>
        <w:t xml:space="preserve">liten effekt på renoveringsmarknaden. </w:t>
      </w:r>
    </w:p>
    <w:p w:rsidR="00D23487" w:rsidRPr="00D23487" w:rsidRDefault="00D23487" w:rsidP="00D234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14F15" w:rsidRPr="00AC569D" w:rsidRDefault="00B26162" w:rsidP="006B6B1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proofErr w:type="spellStart"/>
      <w:r w:rsidRPr="0034619B">
        <w:rPr>
          <w:rFonts w:ascii="Helvetica" w:hAnsi="Helvetica" w:cs="Helvetica"/>
          <w:b/>
          <w:color w:val="262626"/>
          <w:sz w:val="22"/>
          <w:szCs w:val="22"/>
        </w:rPr>
        <w:t>TMF:s</w:t>
      </w:r>
      <w:proofErr w:type="spellEnd"/>
      <w:r w:rsidRPr="0034619B">
        <w:rPr>
          <w:rFonts w:ascii="Helvetica" w:hAnsi="Helvetica" w:cs="Helvetica"/>
          <w:b/>
          <w:color w:val="262626"/>
          <w:sz w:val="22"/>
          <w:szCs w:val="22"/>
        </w:rPr>
        <w:t xml:space="preserve"> renoveringsrapport</w:t>
      </w:r>
      <w:r w:rsidRPr="0034619B">
        <w:rPr>
          <w:rFonts w:ascii="Helvetica" w:hAnsi="Helvetica" w:cs="Helvetica"/>
          <w:color w:val="262626"/>
          <w:sz w:val="22"/>
          <w:szCs w:val="22"/>
        </w:rPr>
        <w:t xml:space="preserve"> finns enbart i digital form</w:t>
      </w:r>
      <w:r w:rsidR="00834EBC" w:rsidRPr="0034619B">
        <w:rPr>
          <w:rFonts w:ascii="Helvetica" w:hAnsi="Helvetica" w:cs="Helvetica"/>
          <w:color w:val="262626"/>
          <w:sz w:val="22"/>
          <w:szCs w:val="22"/>
        </w:rPr>
        <w:t xml:space="preserve"> och publiceras</w:t>
      </w:r>
      <w:r w:rsidRPr="0034619B">
        <w:rPr>
          <w:rFonts w:ascii="Helvetica" w:hAnsi="Helvetica" w:cs="Helvetica"/>
          <w:color w:val="262626"/>
          <w:sz w:val="22"/>
          <w:szCs w:val="22"/>
        </w:rPr>
        <w:t xml:space="preserve"> en gång om året.</w:t>
      </w:r>
      <w:r w:rsidR="008C5B5A">
        <w:rPr>
          <w:rFonts w:ascii="Helvetica" w:hAnsi="Helvetica" w:cs="Helvetica"/>
          <w:i/>
          <w:color w:val="262626"/>
          <w:sz w:val="22"/>
          <w:szCs w:val="22"/>
        </w:rPr>
        <w:br/>
      </w:r>
      <w:r w:rsidR="00D24A5C" w:rsidRPr="00AC569D">
        <w:rPr>
          <w:rFonts w:ascii="Helvetica" w:hAnsi="Helvetica" w:cs="Helvetica"/>
          <w:b/>
          <w:sz w:val="22"/>
          <w:szCs w:val="22"/>
        </w:rPr>
        <w:t>Läs bifogad</w:t>
      </w:r>
      <w:r w:rsidR="006B6B12" w:rsidRPr="00AC569D">
        <w:rPr>
          <w:rFonts w:ascii="Helvetica" w:hAnsi="Helvetica" w:cs="Helvetica"/>
          <w:b/>
          <w:sz w:val="22"/>
          <w:szCs w:val="22"/>
        </w:rPr>
        <w:t xml:space="preserve"> fil</w:t>
      </w:r>
      <w:r w:rsidR="006F3BEC" w:rsidRPr="00AC569D">
        <w:rPr>
          <w:rFonts w:ascii="Helvetica" w:hAnsi="Helvetica" w:cs="Helvetica"/>
          <w:sz w:val="22"/>
          <w:szCs w:val="22"/>
        </w:rPr>
        <w:t>.</w:t>
      </w:r>
      <w:r w:rsidR="00AC569D">
        <w:rPr>
          <w:rFonts w:ascii="Helvetica" w:hAnsi="Helvetica" w:cs="Helvetica"/>
          <w:sz w:val="22"/>
          <w:szCs w:val="22"/>
        </w:rPr>
        <w:br/>
      </w:r>
      <w:r w:rsidR="00C45604" w:rsidRPr="00AC569D">
        <w:rPr>
          <w:rStyle w:val="Hyperlnk"/>
          <w:rFonts w:ascii="Helvetica" w:hAnsi="Helvetica" w:cs="Helvetica"/>
          <w:b/>
          <w:sz w:val="22"/>
          <w:szCs w:val="22"/>
        </w:rPr>
        <w:lastRenderedPageBreak/>
        <w:br/>
      </w:r>
      <w:r w:rsidR="004E368B" w:rsidRPr="004E368B">
        <w:rPr>
          <w:rStyle w:val="Stark"/>
          <w:rFonts w:ascii="Helvetica" w:hAnsi="Helvetica"/>
          <w:color w:val="262626"/>
          <w:sz w:val="22"/>
          <w:szCs w:val="22"/>
          <w:shd w:val="clear" w:color="auto" w:fill="FFFFFF"/>
        </w:rPr>
        <w:t xml:space="preserve">Följ TMF på Facebook, </w:t>
      </w:r>
      <w:proofErr w:type="spellStart"/>
      <w:r w:rsidR="004E368B" w:rsidRPr="004E368B">
        <w:rPr>
          <w:rStyle w:val="Stark"/>
          <w:rFonts w:ascii="Helvetica" w:hAnsi="Helvetica"/>
          <w:color w:val="262626"/>
          <w:sz w:val="22"/>
          <w:szCs w:val="22"/>
          <w:shd w:val="clear" w:color="auto" w:fill="FFFFFF"/>
        </w:rPr>
        <w:t>Instagram</w:t>
      </w:r>
      <w:proofErr w:type="spellEnd"/>
      <w:r w:rsidR="004E368B" w:rsidRPr="004E368B">
        <w:rPr>
          <w:rStyle w:val="Stark"/>
          <w:rFonts w:ascii="Helvetica" w:hAnsi="Helvetica"/>
          <w:color w:val="262626"/>
          <w:sz w:val="22"/>
          <w:szCs w:val="22"/>
          <w:shd w:val="clear" w:color="auto" w:fill="FFFFFF"/>
        </w:rPr>
        <w:t xml:space="preserve"> &amp; Twitter:</w:t>
      </w:r>
      <w:r w:rsidR="004E368B" w:rsidRPr="004E368B">
        <w:rPr>
          <w:rFonts w:ascii="Helvetica" w:hAnsi="Helvetica"/>
          <w:color w:val="262626"/>
          <w:sz w:val="22"/>
          <w:szCs w:val="22"/>
          <w:shd w:val="clear" w:color="auto" w:fill="FFFFFF"/>
        </w:rPr>
        <w:t> </w:t>
      </w:r>
      <w:hyperlink r:id="rId8" w:tgtFrame="_blank" w:history="1">
        <w:r w:rsidR="004E368B" w:rsidRPr="004E368B">
          <w:rPr>
            <w:rStyle w:val="Hyperlnk"/>
            <w:rFonts w:ascii="Helvetica" w:hAnsi="Helvetica"/>
            <w:b/>
            <w:bCs/>
            <w:sz w:val="22"/>
            <w:szCs w:val="22"/>
            <w:shd w:val="clear" w:color="auto" w:fill="FFFFFF"/>
          </w:rPr>
          <w:t>/</w:t>
        </w:r>
        <w:proofErr w:type="spellStart"/>
        <w:r w:rsidR="004E368B" w:rsidRPr="004E368B">
          <w:rPr>
            <w:rStyle w:val="Hyperlnk"/>
            <w:rFonts w:ascii="Helvetica" w:hAnsi="Helvetica"/>
            <w:b/>
            <w:bCs/>
            <w:sz w:val="22"/>
            <w:szCs w:val="22"/>
            <w:shd w:val="clear" w:color="auto" w:fill="FFFFFF"/>
          </w:rPr>
          <w:t>traomobel</w:t>
        </w:r>
        <w:proofErr w:type="spellEnd"/>
      </w:hyperlink>
      <w:r w:rsidR="004E368B" w:rsidRPr="004E368B">
        <w:rPr>
          <w:rFonts w:ascii="Helvetica" w:hAnsi="Helvetica"/>
          <w:color w:val="262626"/>
          <w:sz w:val="22"/>
          <w:szCs w:val="22"/>
          <w:shd w:val="clear" w:color="auto" w:fill="FFFFFF"/>
        </w:rPr>
        <w:t>, </w:t>
      </w:r>
      <w:proofErr w:type="spellStart"/>
      <w:r w:rsidR="004E368B" w:rsidRPr="004E368B">
        <w:rPr>
          <w:rFonts w:ascii="Helvetica" w:hAnsi="Helvetica"/>
          <w:sz w:val="22"/>
          <w:szCs w:val="22"/>
        </w:rPr>
        <w:fldChar w:fldCharType="begin"/>
      </w:r>
      <w:r w:rsidR="004E368B" w:rsidRPr="004E368B">
        <w:rPr>
          <w:rFonts w:ascii="Helvetica" w:hAnsi="Helvetica"/>
          <w:sz w:val="22"/>
          <w:szCs w:val="22"/>
        </w:rPr>
        <w:instrText xml:space="preserve"> HYPERLINK "https://www.instagram.com/tmf_swe/" \t "_blank" </w:instrText>
      </w:r>
      <w:r w:rsidR="004E368B" w:rsidRPr="004E368B">
        <w:rPr>
          <w:rFonts w:ascii="Helvetica" w:hAnsi="Helvetica"/>
          <w:sz w:val="22"/>
          <w:szCs w:val="22"/>
        </w:rPr>
        <w:fldChar w:fldCharType="separate"/>
      </w:r>
      <w:r w:rsidR="004E368B" w:rsidRPr="004E368B">
        <w:rPr>
          <w:rStyle w:val="Hyperlnk"/>
          <w:rFonts w:ascii="Helvetica" w:hAnsi="Helvetica"/>
          <w:b/>
          <w:bCs/>
          <w:sz w:val="22"/>
          <w:szCs w:val="22"/>
          <w:shd w:val="clear" w:color="auto" w:fill="FFFFFF"/>
        </w:rPr>
        <w:t>tmf_swe</w:t>
      </w:r>
      <w:proofErr w:type="spellEnd"/>
      <w:r w:rsidR="004E368B" w:rsidRPr="004E368B">
        <w:rPr>
          <w:rFonts w:ascii="Helvetica" w:hAnsi="Helvetica"/>
          <w:sz w:val="22"/>
          <w:szCs w:val="22"/>
        </w:rPr>
        <w:fldChar w:fldCharType="end"/>
      </w:r>
      <w:r w:rsidR="004E368B" w:rsidRPr="004E368B">
        <w:rPr>
          <w:rFonts w:ascii="Helvetica" w:hAnsi="Helvetica"/>
          <w:color w:val="262626"/>
          <w:sz w:val="22"/>
          <w:szCs w:val="22"/>
          <w:shd w:val="clear" w:color="auto" w:fill="FFFFFF"/>
        </w:rPr>
        <w:t>, </w:t>
      </w:r>
      <w:hyperlink r:id="rId9" w:tgtFrame="_blank" w:history="1">
        <w:r w:rsidR="004E368B" w:rsidRPr="004E368B">
          <w:rPr>
            <w:rStyle w:val="Hyperlnk"/>
            <w:rFonts w:ascii="Helvetica" w:hAnsi="Helvetica"/>
            <w:b/>
            <w:bCs/>
            <w:sz w:val="22"/>
            <w:szCs w:val="22"/>
            <w:shd w:val="clear" w:color="auto" w:fill="FFFFFF"/>
          </w:rPr>
          <w:t>@</w:t>
        </w:r>
        <w:proofErr w:type="spellStart"/>
        <w:r w:rsidR="004E368B" w:rsidRPr="004E368B">
          <w:rPr>
            <w:rStyle w:val="Hyperlnk"/>
            <w:rFonts w:ascii="Helvetica" w:hAnsi="Helvetica"/>
            <w:b/>
            <w:bCs/>
            <w:sz w:val="22"/>
            <w:szCs w:val="22"/>
            <w:shd w:val="clear" w:color="auto" w:fill="FFFFFF"/>
          </w:rPr>
          <w:t>Traomobel</w:t>
        </w:r>
        <w:proofErr w:type="spellEnd"/>
      </w:hyperlink>
    </w:p>
    <w:p w:rsidR="00B107AB" w:rsidRDefault="001A1841" w:rsidP="006B6B12">
      <w:pPr>
        <w:shd w:val="clear" w:color="auto" w:fill="FFFFFF"/>
        <w:spacing w:before="120" w:after="120"/>
      </w:pPr>
      <w:r w:rsidRPr="00AC569D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F614B7" w:rsidRPr="00AC569D">
        <w:rPr>
          <w:rFonts w:ascii="Helvetica" w:hAnsi="Helvetica" w:cs="Helvetica"/>
          <w:sz w:val="22"/>
          <w:szCs w:val="22"/>
        </w:rPr>
        <w:t xml:space="preserve"> </w:t>
      </w:r>
      <w:r w:rsidR="00DF3F84" w:rsidRPr="00AC569D">
        <w:rPr>
          <w:rFonts w:ascii="Helvetica" w:hAnsi="Helvetica" w:cs="Helvetica"/>
          <w:color w:val="555555"/>
          <w:sz w:val="22"/>
          <w:szCs w:val="22"/>
        </w:rPr>
        <w:t xml:space="preserve">   </w:t>
      </w:r>
      <w:r w:rsidR="00DF3F84" w:rsidRPr="00AC569D">
        <w:rPr>
          <w:rFonts w:ascii="Helvetica" w:hAnsi="Helvetica" w:cs="Helvetica"/>
          <w:color w:val="555555"/>
          <w:sz w:val="22"/>
          <w:szCs w:val="22"/>
        </w:rPr>
        <w:br/>
      </w:r>
      <w:r w:rsidR="00AC0336" w:rsidRPr="00137B82">
        <w:rPr>
          <w:rFonts w:ascii="Helvetica" w:hAnsi="Helvetica" w:cs="Helvetica"/>
          <w:sz w:val="22"/>
          <w:szCs w:val="22"/>
        </w:rPr>
        <w:t xml:space="preserve">- </w:t>
      </w:r>
      <w:r w:rsidR="006B6B12" w:rsidRPr="00137B82">
        <w:rPr>
          <w:rStyle w:val="Hyperlnk"/>
          <w:rFonts w:ascii="Helvetica" w:hAnsi="Helvetica" w:cs="Helvetica"/>
          <w:color w:val="auto"/>
          <w:sz w:val="22"/>
          <w:szCs w:val="22"/>
          <w:u w:val="none"/>
        </w:rPr>
        <w:t>Martina Hallgren, projektledare branschutveckling TMF – dörrar, fönster, trappor och trägolv, 08-762 72 02,</w:t>
      </w:r>
      <w:r w:rsidR="006B6B12" w:rsidRPr="00137B82">
        <w:rPr>
          <w:rStyle w:val="Hyperlnk"/>
          <w:rFonts w:ascii="Helvetica" w:hAnsi="Helvetica" w:cs="Helvetica"/>
          <w:color w:val="auto"/>
          <w:sz w:val="22"/>
          <w:szCs w:val="22"/>
        </w:rPr>
        <w:t xml:space="preserve"> </w:t>
      </w:r>
      <w:hyperlink r:id="rId10" w:history="1">
        <w:r w:rsidR="006B6B12" w:rsidRPr="00137B82">
          <w:rPr>
            <w:rStyle w:val="Hyperlnk"/>
            <w:rFonts w:ascii="Helvetica" w:hAnsi="Helvetica" w:cs="Helvetica"/>
            <w:sz w:val="22"/>
            <w:szCs w:val="22"/>
          </w:rPr>
          <w:t>martina.hallgren@tmf.se</w:t>
        </w:r>
      </w:hyperlink>
      <w:r w:rsidR="006B6B12" w:rsidRPr="00137B82">
        <w:rPr>
          <w:rStyle w:val="Hyperlnk"/>
          <w:rFonts w:ascii="Helvetica" w:hAnsi="Helvetica" w:cs="Helvetica"/>
          <w:color w:val="auto"/>
          <w:sz w:val="22"/>
          <w:szCs w:val="22"/>
        </w:rPr>
        <w:t xml:space="preserve"> </w:t>
      </w:r>
      <w:r w:rsidR="00DF3F84" w:rsidRPr="00137B82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017E72" w:rsidRPr="00137B82">
        <w:rPr>
          <w:rFonts w:ascii="Helvetica" w:hAnsi="Helvetica" w:cs="Helvetica"/>
          <w:color w:val="555555"/>
          <w:sz w:val="22"/>
          <w:szCs w:val="22"/>
        </w:rPr>
        <w:br/>
      </w:r>
      <w:r w:rsidR="00AC0336" w:rsidRPr="00137B82">
        <w:rPr>
          <w:rFonts w:ascii="Helvetica" w:hAnsi="Helvetica" w:cs="Helvetica"/>
          <w:sz w:val="22"/>
          <w:szCs w:val="22"/>
        </w:rPr>
        <w:t xml:space="preserve">- </w:t>
      </w:r>
      <w:r w:rsidR="00B648FD" w:rsidRPr="00137B82">
        <w:rPr>
          <w:rFonts w:ascii="Helvetica" w:hAnsi="Helvetica" w:cs="Helvetica"/>
          <w:sz w:val="22"/>
          <w:szCs w:val="22"/>
        </w:rPr>
        <w:t>Gustaf Edgren</w:t>
      </w:r>
      <w:r w:rsidR="00764535" w:rsidRPr="00137B82">
        <w:rPr>
          <w:rFonts w:ascii="Helvetica" w:hAnsi="Helvetica" w:cs="Helvetica"/>
          <w:sz w:val="22"/>
          <w:szCs w:val="22"/>
        </w:rPr>
        <w:t xml:space="preserve">, bostadspolitisk expert, TMF, 08-762 72 76, </w:t>
      </w:r>
      <w:hyperlink r:id="rId11" w:history="1">
        <w:r w:rsidR="00764535" w:rsidRPr="00137B82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764535" w:rsidRPr="00137B82">
        <w:rPr>
          <w:rFonts w:ascii="Helvetica" w:hAnsi="Helvetica" w:cs="Helvetica"/>
          <w:sz w:val="22"/>
          <w:szCs w:val="22"/>
        </w:rPr>
        <w:t xml:space="preserve"> </w:t>
      </w:r>
      <w:r w:rsidR="00B648FD" w:rsidRPr="00137B82">
        <w:rPr>
          <w:rFonts w:ascii="Helvetica" w:hAnsi="Helvetica" w:cs="Helvetica"/>
          <w:sz w:val="22"/>
          <w:szCs w:val="22"/>
        </w:rPr>
        <w:br/>
        <w:t xml:space="preserve">- </w:t>
      </w:r>
      <w:r w:rsidR="00BA1F84" w:rsidRPr="00137B82">
        <w:rPr>
          <w:rFonts w:ascii="Helvetica" w:hAnsi="Helvetica" w:cs="Helvetica"/>
          <w:sz w:val="22"/>
          <w:szCs w:val="22"/>
        </w:rPr>
        <w:t xml:space="preserve">Yvonne Identeg, statistik och marknadsdata, TMF, 08-762 72 19, </w:t>
      </w:r>
      <w:hyperlink r:id="rId12" w:history="1">
        <w:r w:rsidR="00BA1F84" w:rsidRPr="00137B82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B648FD" w:rsidRPr="00137B82">
        <w:rPr>
          <w:rStyle w:val="Hyperlnk"/>
          <w:rFonts w:ascii="Helvetica" w:hAnsi="Helvetica" w:cs="Helvetica"/>
          <w:sz w:val="22"/>
          <w:szCs w:val="22"/>
        </w:rPr>
        <w:br/>
      </w:r>
      <w:r w:rsidR="00536E4E" w:rsidRPr="00137B82">
        <w:rPr>
          <w:rFonts w:ascii="Helvetica" w:hAnsi="Helvetica" w:cs="Helvetica"/>
          <w:sz w:val="22"/>
          <w:szCs w:val="22"/>
        </w:rPr>
        <w:t xml:space="preserve">- Sophie Hammarskjöld, kommunikationschef TMF, </w:t>
      </w:r>
      <w:r w:rsidR="00137B82" w:rsidRPr="00137B82">
        <w:rPr>
          <w:rFonts w:ascii="Helvetica" w:hAnsi="Helvetica" w:cs="Helvetica"/>
          <w:sz w:val="22"/>
          <w:szCs w:val="22"/>
        </w:rPr>
        <w:t>0722-05 87 81</w:t>
      </w:r>
      <w:r w:rsidR="00764535" w:rsidRPr="00137B82">
        <w:rPr>
          <w:rFonts w:ascii="Helvetica" w:hAnsi="Helvetica" w:cs="Helvetica"/>
          <w:sz w:val="22"/>
          <w:szCs w:val="22"/>
        </w:rPr>
        <w:t xml:space="preserve">, </w:t>
      </w:r>
      <w:hyperlink r:id="rId13" w:history="1">
        <w:r w:rsidR="00764535" w:rsidRPr="00137B82">
          <w:rPr>
            <w:rStyle w:val="Hyperlnk"/>
            <w:rFonts w:ascii="Helvetica" w:hAnsi="Helvetica" w:cs="Helvetica"/>
            <w:sz w:val="22"/>
            <w:szCs w:val="22"/>
          </w:rPr>
          <w:t>sophie.hammarskjold@tmf.se</w:t>
        </w:r>
      </w:hyperlink>
      <w:r w:rsidR="00764535">
        <w:t xml:space="preserve"> </w:t>
      </w:r>
      <w:bookmarkStart w:id="0" w:name="_GoBack"/>
      <w:bookmarkEnd w:id="0"/>
    </w:p>
    <w:sectPr w:rsidR="00B107AB" w:rsidSect="00DB3BE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1A" w:rsidRDefault="00013A1A">
      <w:r>
        <w:separator/>
      </w:r>
    </w:p>
  </w:endnote>
  <w:endnote w:type="continuationSeparator" w:id="0">
    <w:p w:rsidR="00013A1A" w:rsidRDefault="0001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1A" w:rsidRDefault="00013A1A">
      <w:r>
        <w:separator/>
      </w:r>
    </w:p>
  </w:footnote>
  <w:footnote w:type="continuationSeparator" w:id="0">
    <w:p w:rsidR="00013A1A" w:rsidRDefault="0001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4AD"/>
    <w:multiLevelType w:val="hybridMultilevel"/>
    <w:tmpl w:val="632A9F20"/>
    <w:lvl w:ilvl="0" w:tplc="F8E293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52C3"/>
    <w:multiLevelType w:val="hybridMultilevel"/>
    <w:tmpl w:val="12A21248"/>
    <w:lvl w:ilvl="0" w:tplc="FD3C6E32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0049"/>
    <w:multiLevelType w:val="hybridMultilevel"/>
    <w:tmpl w:val="2160AE4A"/>
    <w:lvl w:ilvl="0" w:tplc="0092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2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6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441B"/>
    <w:multiLevelType w:val="hybridMultilevel"/>
    <w:tmpl w:val="FEAA454C"/>
    <w:lvl w:ilvl="0" w:tplc="019288E4">
      <w:start w:val="1"/>
      <w:numFmt w:val="decimal"/>
      <w:lvlText w:val="%1."/>
      <w:lvlJc w:val="left"/>
      <w:pPr>
        <w:ind w:left="720" w:hanging="360"/>
      </w:pPr>
      <w:rPr>
        <w:rFonts w:ascii="Uni Sans Bold" w:hAnsi="Uni Sans Bold" w:cs="Arial"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C7695"/>
    <w:multiLevelType w:val="hybridMultilevel"/>
    <w:tmpl w:val="17A097C8"/>
    <w:lvl w:ilvl="0" w:tplc="97DC3A6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E5532"/>
    <w:multiLevelType w:val="hybridMultilevel"/>
    <w:tmpl w:val="C068D43C"/>
    <w:lvl w:ilvl="0" w:tplc="FDF8D05A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6"/>
  </w:num>
  <w:num w:numId="5">
    <w:abstractNumId w:val="14"/>
  </w:num>
  <w:num w:numId="6">
    <w:abstractNumId w:val="33"/>
  </w:num>
  <w:num w:numId="7">
    <w:abstractNumId w:val="4"/>
  </w:num>
  <w:num w:numId="8">
    <w:abstractNumId w:val="13"/>
  </w:num>
  <w:num w:numId="9">
    <w:abstractNumId w:val="3"/>
  </w:num>
  <w:num w:numId="10">
    <w:abstractNumId w:val="25"/>
  </w:num>
  <w:num w:numId="11">
    <w:abstractNumId w:val="28"/>
  </w:num>
  <w:num w:numId="12">
    <w:abstractNumId w:val="30"/>
  </w:num>
  <w:num w:numId="13">
    <w:abstractNumId w:val="37"/>
  </w:num>
  <w:num w:numId="14">
    <w:abstractNumId w:val="27"/>
  </w:num>
  <w:num w:numId="15">
    <w:abstractNumId w:val="20"/>
  </w:num>
  <w:num w:numId="16">
    <w:abstractNumId w:val="22"/>
  </w:num>
  <w:num w:numId="17">
    <w:abstractNumId w:val="38"/>
  </w:num>
  <w:num w:numId="18">
    <w:abstractNumId w:val="17"/>
  </w:num>
  <w:num w:numId="19">
    <w:abstractNumId w:val="40"/>
  </w:num>
  <w:num w:numId="20">
    <w:abstractNumId w:val="19"/>
  </w:num>
  <w:num w:numId="21">
    <w:abstractNumId w:val="26"/>
  </w:num>
  <w:num w:numId="22">
    <w:abstractNumId w:val="32"/>
  </w:num>
  <w:num w:numId="23">
    <w:abstractNumId w:val="29"/>
  </w:num>
  <w:num w:numId="24">
    <w:abstractNumId w:val="43"/>
  </w:num>
  <w:num w:numId="25">
    <w:abstractNumId w:val="7"/>
  </w:num>
  <w:num w:numId="26">
    <w:abstractNumId w:val="35"/>
  </w:num>
  <w:num w:numId="27">
    <w:abstractNumId w:val="15"/>
  </w:num>
  <w:num w:numId="28">
    <w:abstractNumId w:val="1"/>
  </w:num>
  <w:num w:numId="29">
    <w:abstractNumId w:val="31"/>
  </w:num>
  <w:num w:numId="30">
    <w:abstractNumId w:val="41"/>
  </w:num>
  <w:num w:numId="31">
    <w:abstractNumId w:val="36"/>
  </w:num>
  <w:num w:numId="32">
    <w:abstractNumId w:val="10"/>
  </w:num>
  <w:num w:numId="33">
    <w:abstractNumId w:val="21"/>
  </w:num>
  <w:num w:numId="34">
    <w:abstractNumId w:val="9"/>
  </w:num>
  <w:num w:numId="35">
    <w:abstractNumId w:val="42"/>
  </w:num>
  <w:num w:numId="36">
    <w:abstractNumId w:val="0"/>
  </w:num>
  <w:num w:numId="37">
    <w:abstractNumId w:val="0"/>
  </w:num>
  <w:num w:numId="38">
    <w:abstractNumId w:val="11"/>
  </w:num>
  <w:num w:numId="39">
    <w:abstractNumId w:val="18"/>
  </w:num>
  <w:num w:numId="40">
    <w:abstractNumId w:val="2"/>
  </w:num>
  <w:num w:numId="41">
    <w:abstractNumId w:val="12"/>
  </w:num>
  <w:num w:numId="42">
    <w:abstractNumId w:val="23"/>
  </w:num>
  <w:num w:numId="43">
    <w:abstractNumId w:val="2"/>
  </w:num>
  <w:num w:numId="44">
    <w:abstractNumId w:val="39"/>
  </w:num>
  <w:num w:numId="45">
    <w:abstractNumId w:val="39"/>
  </w:num>
  <w:num w:numId="46">
    <w:abstractNumId w:val="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3A1A"/>
    <w:rsid w:val="00013DE0"/>
    <w:rsid w:val="00016D96"/>
    <w:rsid w:val="00017E72"/>
    <w:rsid w:val="00020CE2"/>
    <w:rsid w:val="000210CA"/>
    <w:rsid w:val="00022C93"/>
    <w:rsid w:val="00022D64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1CA7"/>
    <w:rsid w:val="00051DC9"/>
    <w:rsid w:val="00061BEE"/>
    <w:rsid w:val="00065709"/>
    <w:rsid w:val="00066C65"/>
    <w:rsid w:val="00070DE1"/>
    <w:rsid w:val="00071F64"/>
    <w:rsid w:val="00073DE0"/>
    <w:rsid w:val="00077592"/>
    <w:rsid w:val="000825DC"/>
    <w:rsid w:val="00083187"/>
    <w:rsid w:val="000835FB"/>
    <w:rsid w:val="00084BC7"/>
    <w:rsid w:val="00085491"/>
    <w:rsid w:val="00086605"/>
    <w:rsid w:val="00090442"/>
    <w:rsid w:val="000917F7"/>
    <w:rsid w:val="000919C2"/>
    <w:rsid w:val="000926D5"/>
    <w:rsid w:val="00092D41"/>
    <w:rsid w:val="0009506D"/>
    <w:rsid w:val="000A4402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0D0D"/>
    <w:rsid w:val="000C15FF"/>
    <w:rsid w:val="000C1FB1"/>
    <w:rsid w:val="000C7B6A"/>
    <w:rsid w:val="000D513C"/>
    <w:rsid w:val="000D54D1"/>
    <w:rsid w:val="000D6218"/>
    <w:rsid w:val="000E161B"/>
    <w:rsid w:val="000E2466"/>
    <w:rsid w:val="000E2509"/>
    <w:rsid w:val="000E38F0"/>
    <w:rsid w:val="000E5A54"/>
    <w:rsid w:val="000E5D17"/>
    <w:rsid w:val="000E7561"/>
    <w:rsid w:val="000F03E4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27FB"/>
    <w:rsid w:val="001232F0"/>
    <w:rsid w:val="00125983"/>
    <w:rsid w:val="00130D97"/>
    <w:rsid w:val="00131F04"/>
    <w:rsid w:val="00131F69"/>
    <w:rsid w:val="00133C76"/>
    <w:rsid w:val="001344D8"/>
    <w:rsid w:val="00135CF1"/>
    <w:rsid w:val="00136A13"/>
    <w:rsid w:val="00137B82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232E"/>
    <w:rsid w:val="00173C6C"/>
    <w:rsid w:val="00173CE0"/>
    <w:rsid w:val="00183700"/>
    <w:rsid w:val="001852A5"/>
    <w:rsid w:val="0018641A"/>
    <w:rsid w:val="00186CB6"/>
    <w:rsid w:val="00187339"/>
    <w:rsid w:val="00190BF7"/>
    <w:rsid w:val="0019168F"/>
    <w:rsid w:val="00191F16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48EA"/>
    <w:rsid w:val="001D588D"/>
    <w:rsid w:val="001D5D5B"/>
    <w:rsid w:val="001D7261"/>
    <w:rsid w:val="001D786C"/>
    <w:rsid w:val="001D78E8"/>
    <w:rsid w:val="001E3287"/>
    <w:rsid w:val="001E4AF4"/>
    <w:rsid w:val="001E5D28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17469"/>
    <w:rsid w:val="00220A11"/>
    <w:rsid w:val="00222598"/>
    <w:rsid w:val="00223B74"/>
    <w:rsid w:val="00223DC8"/>
    <w:rsid w:val="00231271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74E52"/>
    <w:rsid w:val="0027545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A5ABC"/>
    <w:rsid w:val="002A7342"/>
    <w:rsid w:val="002A75A6"/>
    <w:rsid w:val="002A75C7"/>
    <w:rsid w:val="002B1326"/>
    <w:rsid w:val="002B18C4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A39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19B"/>
    <w:rsid w:val="003464D9"/>
    <w:rsid w:val="00351B89"/>
    <w:rsid w:val="003520B2"/>
    <w:rsid w:val="00355F11"/>
    <w:rsid w:val="00355FA0"/>
    <w:rsid w:val="00360609"/>
    <w:rsid w:val="00360F99"/>
    <w:rsid w:val="00361E85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215D"/>
    <w:rsid w:val="003A2861"/>
    <w:rsid w:val="003A371B"/>
    <w:rsid w:val="003A3A84"/>
    <w:rsid w:val="003A49E2"/>
    <w:rsid w:val="003B0EDA"/>
    <w:rsid w:val="003B126F"/>
    <w:rsid w:val="003B2EAF"/>
    <w:rsid w:val="003B3976"/>
    <w:rsid w:val="003B506C"/>
    <w:rsid w:val="003B5822"/>
    <w:rsid w:val="003B6183"/>
    <w:rsid w:val="003C0067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62FB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624B"/>
    <w:rsid w:val="00417213"/>
    <w:rsid w:val="00420925"/>
    <w:rsid w:val="004228B1"/>
    <w:rsid w:val="00432081"/>
    <w:rsid w:val="00432B1A"/>
    <w:rsid w:val="00433B70"/>
    <w:rsid w:val="004426D1"/>
    <w:rsid w:val="00442C18"/>
    <w:rsid w:val="00442F8F"/>
    <w:rsid w:val="00443204"/>
    <w:rsid w:val="0044733D"/>
    <w:rsid w:val="00447F6D"/>
    <w:rsid w:val="00450891"/>
    <w:rsid w:val="00451EE7"/>
    <w:rsid w:val="004565AB"/>
    <w:rsid w:val="0045759E"/>
    <w:rsid w:val="004600CF"/>
    <w:rsid w:val="004600D7"/>
    <w:rsid w:val="00460AC7"/>
    <w:rsid w:val="004620B3"/>
    <w:rsid w:val="00465A51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6FE"/>
    <w:rsid w:val="00496D76"/>
    <w:rsid w:val="004A296F"/>
    <w:rsid w:val="004A2BF5"/>
    <w:rsid w:val="004A31D9"/>
    <w:rsid w:val="004A44A1"/>
    <w:rsid w:val="004A5443"/>
    <w:rsid w:val="004A6FB5"/>
    <w:rsid w:val="004B0186"/>
    <w:rsid w:val="004B142E"/>
    <w:rsid w:val="004B1E79"/>
    <w:rsid w:val="004B35CA"/>
    <w:rsid w:val="004B36C1"/>
    <w:rsid w:val="004B3B91"/>
    <w:rsid w:val="004C0BF1"/>
    <w:rsid w:val="004C4182"/>
    <w:rsid w:val="004D08CD"/>
    <w:rsid w:val="004D2581"/>
    <w:rsid w:val="004D79A4"/>
    <w:rsid w:val="004E2041"/>
    <w:rsid w:val="004E2D2F"/>
    <w:rsid w:val="004E368B"/>
    <w:rsid w:val="004E3AA4"/>
    <w:rsid w:val="004E4050"/>
    <w:rsid w:val="004E44ED"/>
    <w:rsid w:val="004E4EA2"/>
    <w:rsid w:val="004E6F85"/>
    <w:rsid w:val="004F0B26"/>
    <w:rsid w:val="004F4DA4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06D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36E4E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75BF"/>
    <w:rsid w:val="00577E37"/>
    <w:rsid w:val="005803BF"/>
    <w:rsid w:val="005825C0"/>
    <w:rsid w:val="005842F8"/>
    <w:rsid w:val="00585FDB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2ED"/>
    <w:rsid w:val="005A7AFE"/>
    <w:rsid w:val="005B29D8"/>
    <w:rsid w:val="005B42AF"/>
    <w:rsid w:val="005B4B8B"/>
    <w:rsid w:val="005B507F"/>
    <w:rsid w:val="005B556A"/>
    <w:rsid w:val="005B6CA8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5F7103"/>
    <w:rsid w:val="005F7F2E"/>
    <w:rsid w:val="00602425"/>
    <w:rsid w:val="00606B2C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30CD"/>
    <w:rsid w:val="0064398C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B6B12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20B73"/>
    <w:rsid w:val="007217CE"/>
    <w:rsid w:val="00726555"/>
    <w:rsid w:val="00730820"/>
    <w:rsid w:val="00732F3A"/>
    <w:rsid w:val="00733792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535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2983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0CC5"/>
    <w:rsid w:val="007F112B"/>
    <w:rsid w:val="007F1BF7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5FE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5B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484B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617C6"/>
    <w:rsid w:val="00962A3F"/>
    <w:rsid w:val="0096349E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2E89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D46"/>
    <w:rsid w:val="009A5E65"/>
    <w:rsid w:val="009A619E"/>
    <w:rsid w:val="009A6286"/>
    <w:rsid w:val="009A6F1A"/>
    <w:rsid w:val="009A726B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4DA"/>
    <w:rsid w:val="009E2DA2"/>
    <w:rsid w:val="009E4161"/>
    <w:rsid w:val="009E6BBF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6D97"/>
    <w:rsid w:val="00A27A92"/>
    <w:rsid w:val="00A3314D"/>
    <w:rsid w:val="00A35B8A"/>
    <w:rsid w:val="00A35D29"/>
    <w:rsid w:val="00A40152"/>
    <w:rsid w:val="00A40E5B"/>
    <w:rsid w:val="00A44D94"/>
    <w:rsid w:val="00A45250"/>
    <w:rsid w:val="00A471EE"/>
    <w:rsid w:val="00A51F7A"/>
    <w:rsid w:val="00A53D21"/>
    <w:rsid w:val="00A56843"/>
    <w:rsid w:val="00A61C5B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BF4"/>
    <w:rsid w:val="00AA3FDA"/>
    <w:rsid w:val="00AA47E9"/>
    <w:rsid w:val="00AB1023"/>
    <w:rsid w:val="00AB1682"/>
    <w:rsid w:val="00AB27ED"/>
    <w:rsid w:val="00AB3D85"/>
    <w:rsid w:val="00AB3EA7"/>
    <w:rsid w:val="00AB5E50"/>
    <w:rsid w:val="00AB6243"/>
    <w:rsid w:val="00AB7180"/>
    <w:rsid w:val="00AC00E3"/>
    <w:rsid w:val="00AC0336"/>
    <w:rsid w:val="00AC2057"/>
    <w:rsid w:val="00AC28D9"/>
    <w:rsid w:val="00AC42DE"/>
    <w:rsid w:val="00AC569D"/>
    <w:rsid w:val="00AC5A1A"/>
    <w:rsid w:val="00AC7AA8"/>
    <w:rsid w:val="00AD080E"/>
    <w:rsid w:val="00AD16B4"/>
    <w:rsid w:val="00AD2470"/>
    <w:rsid w:val="00AD4C1D"/>
    <w:rsid w:val="00AD609D"/>
    <w:rsid w:val="00AE1238"/>
    <w:rsid w:val="00AE4183"/>
    <w:rsid w:val="00AF1320"/>
    <w:rsid w:val="00AF55D8"/>
    <w:rsid w:val="00AF5D75"/>
    <w:rsid w:val="00B0018A"/>
    <w:rsid w:val="00B007DD"/>
    <w:rsid w:val="00B00A52"/>
    <w:rsid w:val="00B02AB4"/>
    <w:rsid w:val="00B0315B"/>
    <w:rsid w:val="00B0319C"/>
    <w:rsid w:val="00B0535B"/>
    <w:rsid w:val="00B056D6"/>
    <w:rsid w:val="00B0600B"/>
    <w:rsid w:val="00B107AB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6162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494"/>
    <w:rsid w:val="00B4780A"/>
    <w:rsid w:val="00B47E1C"/>
    <w:rsid w:val="00B50629"/>
    <w:rsid w:val="00B50A60"/>
    <w:rsid w:val="00B54789"/>
    <w:rsid w:val="00B54EBB"/>
    <w:rsid w:val="00B553F8"/>
    <w:rsid w:val="00B57670"/>
    <w:rsid w:val="00B57D33"/>
    <w:rsid w:val="00B62D89"/>
    <w:rsid w:val="00B648FD"/>
    <w:rsid w:val="00B64E71"/>
    <w:rsid w:val="00B670C1"/>
    <w:rsid w:val="00B71FA2"/>
    <w:rsid w:val="00B724C9"/>
    <w:rsid w:val="00B731E0"/>
    <w:rsid w:val="00B73C8F"/>
    <w:rsid w:val="00B744DE"/>
    <w:rsid w:val="00B75AF9"/>
    <w:rsid w:val="00B76C47"/>
    <w:rsid w:val="00B81495"/>
    <w:rsid w:val="00B814CC"/>
    <w:rsid w:val="00B81C73"/>
    <w:rsid w:val="00B83D87"/>
    <w:rsid w:val="00B83E8A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5F44"/>
    <w:rsid w:val="00BA6A05"/>
    <w:rsid w:val="00BA6A7D"/>
    <w:rsid w:val="00BA6AFD"/>
    <w:rsid w:val="00BA78C8"/>
    <w:rsid w:val="00BA7B1C"/>
    <w:rsid w:val="00BB26FD"/>
    <w:rsid w:val="00BB5899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A32"/>
    <w:rsid w:val="00C10D5A"/>
    <w:rsid w:val="00C10F36"/>
    <w:rsid w:val="00C11E37"/>
    <w:rsid w:val="00C12A87"/>
    <w:rsid w:val="00C14D18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0F34"/>
    <w:rsid w:val="00C44D78"/>
    <w:rsid w:val="00C450C2"/>
    <w:rsid w:val="00C45604"/>
    <w:rsid w:val="00C4654C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66958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0EBC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3487"/>
    <w:rsid w:val="00D24643"/>
    <w:rsid w:val="00D24A5C"/>
    <w:rsid w:val="00D25F70"/>
    <w:rsid w:val="00D2768F"/>
    <w:rsid w:val="00D3100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66DB"/>
    <w:rsid w:val="00D673C2"/>
    <w:rsid w:val="00D70791"/>
    <w:rsid w:val="00D70D69"/>
    <w:rsid w:val="00D743BF"/>
    <w:rsid w:val="00D75F93"/>
    <w:rsid w:val="00D761E5"/>
    <w:rsid w:val="00D77D36"/>
    <w:rsid w:val="00D82026"/>
    <w:rsid w:val="00D85ABE"/>
    <w:rsid w:val="00D905B3"/>
    <w:rsid w:val="00D92C77"/>
    <w:rsid w:val="00D9529C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0FCC"/>
    <w:rsid w:val="00E2362A"/>
    <w:rsid w:val="00E23A87"/>
    <w:rsid w:val="00E23B09"/>
    <w:rsid w:val="00E27254"/>
    <w:rsid w:val="00E3041C"/>
    <w:rsid w:val="00E31F80"/>
    <w:rsid w:val="00E329D4"/>
    <w:rsid w:val="00E33DD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C72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56F3D"/>
    <w:rsid w:val="00F614B7"/>
    <w:rsid w:val="00F62811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3F09"/>
    <w:rsid w:val="00FC4AC1"/>
    <w:rsid w:val="00FD02E7"/>
    <w:rsid w:val="00FD0D09"/>
    <w:rsid w:val="00FD1A4D"/>
    <w:rsid w:val="00FD1E62"/>
    <w:rsid w:val="00FD33FF"/>
    <w:rsid w:val="00FD44D0"/>
    <w:rsid w:val="00FD531A"/>
    <w:rsid w:val="00FD6178"/>
    <w:rsid w:val="00FE0430"/>
    <w:rsid w:val="00FE0C55"/>
    <w:rsid w:val="00FE171B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412AF90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C66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66958"/>
    <w:rPr>
      <w:rFonts w:ascii="Calibri" w:eastAsiaTheme="minorHAnsi" w:hAnsi="Calibri" w:cstheme="minorBidi"/>
      <w:szCs w:val="21"/>
      <w:lang w:eastAsia="en-US"/>
    </w:rPr>
  </w:style>
  <w:style w:type="character" w:customStyle="1" w:styleId="bumpedfont15">
    <w:name w:val="bumpedfont15"/>
    <w:basedOn w:val="Standardstycketeckensnitt"/>
    <w:rsid w:val="004E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omobel/" TargetMode="External"/><Relationship Id="rId13" Type="http://schemas.openxmlformats.org/officeDocument/2006/relationships/hyperlink" Target="mailto:sophie.hammarskjold@tm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identeg@tmf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staf.edgren@tmf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a.hallgre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raomob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B24C-966F-4BA7-8434-B4BAC115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414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18</cp:revision>
  <cp:lastPrinted>2018-10-10T07:31:00Z</cp:lastPrinted>
  <dcterms:created xsi:type="dcterms:W3CDTF">2019-10-08T05:34:00Z</dcterms:created>
  <dcterms:modified xsi:type="dcterms:W3CDTF">2019-10-10T05:36:00Z</dcterms:modified>
</cp:coreProperties>
</file>