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89926" w14:textId="77777777" w:rsidR="000656A2" w:rsidRPr="00F17993" w:rsidRDefault="00AB6C6A" w:rsidP="006A352C">
      <w:pPr>
        <w:spacing w:after="0" w:line="360" w:lineRule="auto"/>
        <w:jc w:val="right"/>
        <w:rPr>
          <w:rFonts w:ascii="Arial" w:hAnsi="Arial" w:cs="Arial"/>
          <w:b/>
          <w:color w:val="1F497D" w:themeColor="text2"/>
          <w:sz w:val="36"/>
          <w:szCs w:val="36"/>
          <w:lang w:val="en-GB"/>
        </w:rPr>
      </w:pPr>
      <w:r w:rsidRPr="00F17993">
        <w:rPr>
          <w:rFonts w:ascii="Arial" w:hAnsi="Arial" w:cs="Arial"/>
          <w:b/>
          <w:noProof/>
          <w:color w:val="1F497D" w:themeColor="text2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73E707" wp14:editId="65403CD3">
            <wp:simplePos x="0" y="0"/>
            <wp:positionH relativeFrom="column">
              <wp:posOffset>593725</wp:posOffset>
            </wp:positionH>
            <wp:positionV relativeFrom="paragraph">
              <wp:posOffset>-524510</wp:posOffset>
            </wp:positionV>
            <wp:extent cx="4808220" cy="1246505"/>
            <wp:effectExtent l="0" t="0" r="0" b="0"/>
            <wp:wrapSquare wrapText="bothSides"/>
            <wp:docPr id="1" name="Picture 0" descr="logoPEMA-blue-subline-2000 pixe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MA-blue-subline-2000 pixel vers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BC8" w:rsidRPr="00F17993">
        <w:rPr>
          <w:rFonts w:ascii="Arial" w:hAnsi="Arial" w:cs="Arial"/>
          <w:b/>
          <w:color w:val="1F497D" w:themeColor="text2"/>
          <w:sz w:val="36"/>
          <w:szCs w:val="36"/>
          <w:lang w:val="en-GB"/>
        </w:rPr>
        <w:t xml:space="preserve">  </w:t>
      </w:r>
    </w:p>
    <w:p w14:paraId="1E081568" w14:textId="77777777" w:rsidR="00D12140" w:rsidRDefault="00D12140" w:rsidP="006A352C">
      <w:pPr>
        <w:spacing w:after="0" w:line="360" w:lineRule="auto"/>
        <w:rPr>
          <w:rFonts w:ascii="Arial" w:hAnsi="Arial" w:cs="Arial"/>
          <w:b/>
          <w:sz w:val="28"/>
          <w:szCs w:val="36"/>
          <w:lang w:val="en-GB"/>
        </w:rPr>
      </w:pPr>
    </w:p>
    <w:p w14:paraId="08A67236" w14:textId="77777777" w:rsidR="00332A12" w:rsidRDefault="00332A12" w:rsidP="006A352C">
      <w:pPr>
        <w:spacing w:after="0" w:line="360" w:lineRule="auto"/>
        <w:rPr>
          <w:rFonts w:ascii="Arial" w:hAnsi="Arial" w:cs="Arial"/>
          <w:b/>
          <w:sz w:val="28"/>
          <w:szCs w:val="36"/>
          <w:lang w:val="en-GB"/>
        </w:rPr>
      </w:pPr>
    </w:p>
    <w:p w14:paraId="3729FF03" w14:textId="77777777" w:rsidR="006A352C" w:rsidRDefault="00ED517F" w:rsidP="006A352C">
      <w:pPr>
        <w:spacing w:after="0" w:line="360" w:lineRule="auto"/>
        <w:rPr>
          <w:rFonts w:ascii="Arial" w:hAnsi="Arial" w:cs="Arial"/>
          <w:b/>
          <w:sz w:val="28"/>
          <w:szCs w:val="36"/>
          <w:lang w:val="en-GB"/>
        </w:rPr>
      </w:pPr>
      <w:r>
        <w:rPr>
          <w:rFonts w:ascii="Arial" w:hAnsi="Arial" w:cs="Arial"/>
          <w:b/>
          <w:sz w:val="28"/>
          <w:szCs w:val="36"/>
          <w:lang w:val="en-GB"/>
        </w:rPr>
        <w:t>Media Release</w:t>
      </w:r>
    </w:p>
    <w:p w14:paraId="7DD14ECD" w14:textId="77777777" w:rsidR="00332A12" w:rsidRDefault="00332A12" w:rsidP="00CB7C68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36"/>
          <w:lang w:val="en-GB"/>
        </w:rPr>
      </w:pPr>
    </w:p>
    <w:p w14:paraId="7B1EC868" w14:textId="7477B2C1" w:rsidR="00DD548C" w:rsidRDefault="00031A82" w:rsidP="00CB7C68">
      <w:pPr>
        <w:spacing w:after="0" w:line="360" w:lineRule="auto"/>
        <w:jc w:val="both"/>
        <w:rPr>
          <w:rFonts w:ascii="Arial" w:hAnsi="Arial" w:cs="Arial"/>
          <w:b/>
          <w:sz w:val="36"/>
          <w:szCs w:val="36"/>
          <w:lang w:val="en-GB"/>
        </w:rPr>
      </w:pPr>
      <w:r w:rsidRPr="00CB7C68">
        <w:rPr>
          <w:rFonts w:ascii="Arial" w:hAnsi="Arial" w:cs="Arial"/>
          <w:b/>
          <w:sz w:val="36"/>
          <w:szCs w:val="36"/>
          <w:lang w:val="en-GB"/>
        </w:rPr>
        <w:t>P</w:t>
      </w:r>
      <w:r w:rsidR="00E909C2" w:rsidRPr="00CB7C68">
        <w:rPr>
          <w:rFonts w:ascii="Arial" w:hAnsi="Arial" w:cs="Arial"/>
          <w:b/>
          <w:sz w:val="36"/>
          <w:szCs w:val="36"/>
          <w:lang w:val="en-GB"/>
        </w:rPr>
        <w:t>ort Equipment Manufacture</w:t>
      </w:r>
      <w:r w:rsidR="00474C83" w:rsidRPr="00CB7C68">
        <w:rPr>
          <w:rFonts w:ascii="Arial" w:hAnsi="Arial" w:cs="Arial"/>
          <w:b/>
          <w:sz w:val="36"/>
          <w:szCs w:val="36"/>
          <w:lang w:val="en-GB"/>
        </w:rPr>
        <w:t>r</w:t>
      </w:r>
      <w:r w:rsidR="00E909C2" w:rsidRPr="00CB7C68">
        <w:rPr>
          <w:rFonts w:ascii="Arial" w:hAnsi="Arial" w:cs="Arial"/>
          <w:b/>
          <w:sz w:val="36"/>
          <w:szCs w:val="36"/>
          <w:lang w:val="en-GB"/>
        </w:rPr>
        <w:t>s Association</w:t>
      </w:r>
      <w:r w:rsidR="00704D64" w:rsidRPr="00CB7C68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F921A9">
        <w:rPr>
          <w:rFonts w:ascii="Arial" w:hAnsi="Arial" w:cs="Arial"/>
          <w:b/>
          <w:sz w:val="36"/>
          <w:szCs w:val="36"/>
          <w:lang w:val="en-GB"/>
        </w:rPr>
        <w:t>welcomes four new members</w:t>
      </w:r>
    </w:p>
    <w:p w14:paraId="7D6DF4EB" w14:textId="77777777" w:rsidR="007341DB" w:rsidRPr="002644AF" w:rsidRDefault="007341DB" w:rsidP="00CB7C68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14:paraId="7E59DEF1" w14:textId="7D1B4BA0" w:rsidR="007341DB" w:rsidRPr="006F3E8E" w:rsidRDefault="007341DB" w:rsidP="00CB7C68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6F3E8E">
        <w:rPr>
          <w:rFonts w:ascii="Arial" w:hAnsi="Arial" w:cs="Arial"/>
          <w:i/>
          <w:lang w:val="en-GB"/>
        </w:rPr>
        <w:t xml:space="preserve">ZPMC, Nantong Heavy Rainbow Machineries, </w:t>
      </w:r>
      <w:proofErr w:type="spellStart"/>
      <w:r w:rsidRPr="006F3E8E">
        <w:rPr>
          <w:rFonts w:ascii="Arial" w:hAnsi="Arial" w:cs="Arial"/>
          <w:i/>
          <w:lang w:val="en-GB"/>
        </w:rPr>
        <w:t>Spohn</w:t>
      </w:r>
      <w:proofErr w:type="spellEnd"/>
      <w:r w:rsidRPr="006F3E8E">
        <w:rPr>
          <w:rFonts w:ascii="Arial" w:hAnsi="Arial" w:cs="Arial"/>
          <w:i/>
          <w:lang w:val="en-GB"/>
        </w:rPr>
        <w:t xml:space="preserve"> + Burkhardt and INTERCON Technical Information Systems</w:t>
      </w:r>
      <w:r w:rsidR="006F3E8E">
        <w:rPr>
          <w:rFonts w:ascii="Arial" w:hAnsi="Arial" w:cs="Arial"/>
          <w:i/>
          <w:lang w:val="en-GB"/>
        </w:rPr>
        <w:t xml:space="preserve"> join </w:t>
      </w:r>
      <w:r w:rsidR="00F81405">
        <w:rPr>
          <w:rFonts w:ascii="Arial" w:hAnsi="Arial" w:cs="Arial"/>
          <w:i/>
          <w:lang w:val="en-GB"/>
        </w:rPr>
        <w:t xml:space="preserve">global </w:t>
      </w:r>
      <w:r w:rsidR="006F3E8E">
        <w:rPr>
          <w:rFonts w:ascii="Arial" w:hAnsi="Arial" w:cs="Arial"/>
          <w:i/>
          <w:lang w:val="en-GB"/>
        </w:rPr>
        <w:t>industry trade body for port equipment and technology</w:t>
      </w:r>
    </w:p>
    <w:p w14:paraId="38DE90A2" w14:textId="77777777" w:rsidR="009E7F28" w:rsidRPr="00ED517F" w:rsidRDefault="009E7F28" w:rsidP="006A352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1"/>
          <w:lang w:val="en-GB"/>
        </w:rPr>
      </w:pPr>
    </w:p>
    <w:p w14:paraId="206769BD" w14:textId="46EEA39F" w:rsidR="002B51E0" w:rsidRPr="006F3E8E" w:rsidRDefault="006F3E8E" w:rsidP="002B51E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London, </w:t>
      </w:r>
      <w:r w:rsidR="00A11EF3" w:rsidRPr="006F3E8E">
        <w:rPr>
          <w:rFonts w:ascii="Arial" w:hAnsi="Arial" w:cs="Arial"/>
          <w:sz w:val="21"/>
          <w:szCs w:val="21"/>
          <w:lang w:val="en-GB"/>
        </w:rPr>
        <w:t>January</w:t>
      </w:r>
      <w:r w:rsidR="00332A12">
        <w:rPr>
          <w:rFonts w:ascii="Arial" w:hAnsi="Arial" w:cs="Arial"/>
          <w:color w:val="FF0000"/>
          <w:sz w:val="21"/>
          <w:szCs w:val="21"/>
          <w:lang w:val="en-GB"/>
        </w:rPr>
        <w:t xml:space="preserve"> </w:t>
      </w:r>
      <w:r w:rsidR="00332A12" w:rsidRPr="00332A12">
        <w:rPr>
          <w:rFonts w:ascii="Arial" w:hAnsi="Arial" w:cs="Arial"/>
          <w:sz w:val="21"/>
          <w:szCs w:val="21"/>
          <w:lang w:val="en-GB"/>
        </w:rPr>
        <w:t>14</w:t>
      </w:r>
      <w:r w:rsidR="008C2AF1" w:rsidRPr="006F3E8E">
        <w:rPr>
          <w:rFonts w:ascii="Arial" w:hAnsi="Arial" w:cs="Arial"/>
          <w:sz w:val="21"/>
          <w:szCs w:val="21"/>
          <w:lang w:val="en-GB"/>
        </w:rPr>
        <w:t>,</w:t>
      </w:r>
      <w:r w:rsidR="000C6542" w:rsidRPr="006F3E8E">
        <w:rPr>
          <w:rFonts w:ascii="Arial" w:hAnsi="Arial" w:cs="Arial"/>
          <w:sz w:val="21"/>
          <w:szCs w:val="21"/>
          <w:lang w:val="en-GB"/>
        </w:rPr>
        <w:t xml:space="preserve"> 201</w:t>
      </w:r>
      <w:r w:rsidR="00A11EF3" w:rsidRPr="006F3E8E">
        <w:rPr>
          <w:rFonts w:ascii="Arial" w:hAnsi="Arial" w:cs="Arial"/>
          <w:sz w:val="21"/>
          <w:szCs w:val="21"/>
          <w:lang w:val="en-GB"/>
        </w:rPr>
        <w:t>5</w:t>
      </w:r>
      <w:r w:rsidR="00AB6C6A" w:rsidRPr="006F3E8E">
        <w:rPr>
          <w:rFonts w:ascii="Arial" w:hAnsi="Arial" w:cs="Arial"/>
          <w:sz w:val="21"/>
          <w:szCs w:val="21"/>
          <w:lang w:val="en-GB"/>
        </w:rPr>
        <w:t xml:space="preserve"> </w:t>
      </w:r>
      <w:r w:rsidR="00DB524F" w:rsidRPr="006F3E8E">
        <w:rPr>
          <w:rFonts w:ascii="Arial" w:hAnsi="Arial" w:cs="Arial"/>
          <w:sz w:val="21"/>
          <w:szCs w:val="21"/>
          <w:lang w:val="en-GB"/>
        </w:rPr>
        <w:t>–</w:t>
      </w:r>
      <w:r w:rsidR="002B51E0" w:rsidRPr="006F3E8E">
        <w:rPr>
          <w:rFonts w:ascii="Arial" w:hAnsi="Arial" w:cs="Arial"/>
          <w:sz w:val="21"/>
          <w:szCs w:val="21"/>
          <w:lang w:val="en-GB"/>
        </w:rPr>
        <w:t xml:space="preserve"> The </w:t>
      </w:r>
      <w:hyperlink r:id="rId9" w:history="1">
        <w:r w:rsidR="00777FB9" w:rsidRPr="00332A12">
          <w:rPr>
            <w:rStyle w:val="Hyperlink"/>
            <w:rFonts w:ascii="Arial" w:hAnsi="Arial" w:cs="Arial"/>
            <w:color w:val="004D7F"/>
            <w:sz w:val="21"/>
            <w:szCs w:val="21"/>
            <w:lang w:val="en-GB"/>
          </w:rPr>
          <w:t>Port Equipment Manufacturers Association</w:t>
        </w:r>
      </w:hyperlink>
      <w:r w:rsidR="00777FB9" w:rsidRPr="006F3E8E">
        <w:rPr>
          <w:rFonts w:ascii="Arial" w:hAnsi="Arial" w:cs="Arial"/>
          <w:sz w:val="21"/>
          <w:szCs w:val="21"/>
          <w:lang w:val="en-GB"/>
        </w:rPr>
        <w:t xml:space="preserve"> (PEMA)</w:t>
      </w:r>
      <w:r w:rsidR="00A11EF3" w:rsidRPr="006F3E8E">
        <w:rPr>
          <w:rFonts w:ascii="Arial" w:hAnsi="Arial" w:cs="Arial"/>
          <w:sz w:val="21"/>
          <w:szCs w:val="21"/>
          <w:lang w:val="en-GB"/>
        </w:rPr>
        <w:t xml:space="preserve">, the </w:t>
      </w:r>
      <w:r w:rsidR="00C00187" w:rsidRPr="006F3E8E">
        <w:rPr>
          <w:rFonts w:ascii="Arial" w:hAnsi="Arial" w:cs="Arial"/>
          <w:sz w:val="21"/>
          <w:szCs w:val="21"/>
          <w:lang w:val="en-GB"/>
        </w:rPr>
        <w:t xml:space="preserve">global </w:t>
      </w:r>
      <w:r w:rsidR="00A11EF3" w:rsidRPr="006F3E8E">
        <w:rPr>
          <w:rFonts w:ascii="Arial" w:hAnsi="Arial" w:cs="Arial"/>
          <w:sz w:val="21"/>
          <w:szCs w:val="21"/>
          <w:lang w:val="en-GB"/>
        </w:rPr>
        <w:t xml:space="preserve">industry body for port equipment and technology, has </w:t>
      </w:r>
      <w:r w:rsidR="002B51E0" w:rsidRPr="006F3E8E">
        <w:rPr>
          <w:rFonts w:ascii="Arial" w:hAnsi="Arial" w:cs="Arial"/>
          <w:sz w:val="21"/>
          <w:szCs w:val="21"/>
          <w:lang w:val="en-GB"/>
        </w:rPr>
        <w:t>announced four new member companies: ZPMC, Nantong Rainbow Heavy Machineries</w:t>
      </w:r>
      <w:r w:rsidRPr="006F3E8E">
        <w:rPr>
          <w:rFonts w:ascii="Arial" w:hAnsi="Arial" w:cs="Arial"/>
          <w:sz w:val="21"/>
          <w:szCs w:val="21"/>
          <w:lang w:val="en-GB"/>
        </w:rPr>
        <w:t xml:space="preserve">, </w:t>
      </w:r>
      <w:proofErr w:type="spellStart"/>
      <w:r w:rsidRPr="006F3E8E">
        <w:rPr>
          <w:rFonts w:ascii="Arial" w:hAnsi="Arial" w:cs="Arial"/>
          <w:sz w:val="21"/>
          <w:szCs w:val="21"/>
          <w:lang w:val="en-GB"/>
        </w:rPr>
        <w:t>Spohn</w:t>
      </w:r>
      <w:proofErr w:type="spellEnd"/>
      <w:r w:rsidRPr="006F3E8E">
        <w:rPr>
          <w:rFonts w:ascii="Arial" w:hAnsi="Arial" w:cs="Arial"/>
          <w:sz w:val="21"/>
          <w:szCs w:val="21"/>
          <w:lang w:val="en-GB"/>
        </w:rPr>
        <w:t xml:space="preserve"> + Burkhardt </w:t>
      </w:r>
      <w:r w:rsidR="002B51E0" w:rsidRPr="006F3E8E">
        <w:rPr>
          <w:rFonts w:ascii="Arial" w:hAnsi="Arial" w:cs="Arial"/>
          <w:sz w:val="21"/>
          <w:szCs w:val="21"/>
          <w:lang w:val="en-GB"/>
        </w:rPr>
        <w:t>and INTERCON Technical Information Systems.</w:t>
      </w:r>
    </w:p>
    <w:p w14:paraId="46F7FA13" w14:textId="38C60981" w:rsidR="00402118" w:rsidRDefault="00402118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E54D67" w14:textId="1A086ABA" w:rsidR="007474C2" w:rsidRPr="007341DB" w:rsidRDefault="002B51E0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  <w:r w:rsidRPr="007341DB">
        <w:rPr>
          <w:rFonts w:ascii="Arial" w:hAnsi="Arial" w:cs="Arial"/>
          <w:sz w:val="21"/>
          <w:szCs w:val="21"/>
          <w:lang w:val="en-GB"/>
        </w:rPr>
        <w:t xml:space="preserve">Headquartered in Shanghai, </w:t>
      </w:r>
      <w:hyperlink r:id="rId10" w:history="1">
        <w:r w:rsidRPr="00332A12">
          <w:rPr>
            <w:rStyle w:val="Hyperlink"/>
            <w:rFonts w:ascii="Arial" w:hAnsi="Arial" w:cs="Arial"/>
            <w:color w:val="004D7F"/>
            <w:sz w:val="21"/>
            <w:szCs w:val="21"/>
            <w:lang w:val="en-GB"/>
          </w:rPr>
          <w:t>ZPMC</w:t>
        </w:r>
      </w:hyperlink>
      <w:r w:rsidRPr="007341DB">
        <w:rPr>
          <w:rFonts w:ascii="Arial" w:hAnsi="Arial" w:cs="Arial"/>
          <w:sz w:val="21"/>
          <w:szCs w:val="21"/>
          <w:lang w:val="en-GB"/>
        </w:rPr>
        <w:t xml:space="preserve"> is the world’s largest supplier of container cranes and other heavy-duty equipment. The </w:t>
      </w:r>
      <w:r w:rsidR="007341DB" w:rsidRPr="007341DB">
        <w:rPr>
          <w:rFonts w:ascii="Arial" w:hAnsi="Arial" w:cs="Arial"/>
          <w:sz w:val="21"/>
          <w:szCs w:val="21"/>
          <w:lang w:val="en-GB"/>
        </w:rPr>
        <w:t xml:space="preserve">Chinese state holding </w:t>
      </w:r>
      <w:r w:rsidRPr="007341DB">
        <w:rPr>
          <w:rFonts w:ascii="Arial" w:hAnsi="Arial" w:cs="Arial"/>
          <w:sz w:val="21"/>
          <w:szCs w:val="21"/>
          <w:lang w:val="en-GB"/>
        </w:rPr>
        <w:t xml:space="preserve">company has 8 production bases across </w:t>
      </w:r>
      <w:r w:rsidR="007341DB" w:rsidRPr="007341DB">
        <w:rPr>
          <w:rFonts w:ascii="Arial" w:hAnsi="Arial" w:cs="Arial"/>
          <w:sz w:val="21"/>
          <w:szCs w:val="21"/>
          <w:lang w:val="en-GB"/>
        </w:rPr>
        <w:t>the country</w:t>
      </w:r>
      <w:r w:rsidRPr="007341DB">
        <w:rPr>
          <w:rFonts w:ascii="Arial" w:hAnsi="Arial" w:cs="Arial"/>
          <w:sz w:val="21"/>
          <w:szCs w:val="21"/>
          <w:lang w:val="en-GB"/>
        </w:rPr>
        <w:t>, covering nearly 7,000</w:t>
      </w:r>
      <w:r w:rsidR="007341DB" w:rsidRPr="007341DB">
        <w:rPr>
          <w:rFonts w:ascii="Arial" w:hAnsi="Arial" w:cs="Arial"/>
          <w:sz w:val="21"/>
          <w:szCs w:val="21"/>
          <w:lang w:val="en-GB"/>
        </w:rPr>
        <w:t xml:space="preserve"> hectares and 10km of </w:t>
      </w:r>
      <w:r w:rsidRPr="007341DB">
        <w:rPr>
          <w:rFonts w:ascii="Arial" w:hAnsi="Arial" w:cs="Arial"/>
          <w:sz w:val="21"/>
          <w:szCs w:val="21"/>
          <w:lang w:val="en-GB"/>
        </w:rPr>
        <w:t>coastline</w:t>
      </w:r>
      <w:r w:rsidR="007341DB" w:rsidRPr="007341DB">
        <w:rPr>
          <w:rFonts w:ascii="Arial" w:hAnsi="Arial" w:cs="Arial"/>
          <w:sz w:val="21"/>
          <w:szCs w:val="21"/>
          <w:lang w:val="en-GB"/>
        </w:rPr>
        <w:t>,</w:t>
      </w:r>
      <w:r w:rsidRPr="007341DB">
        <w:rPr>
          <w:rFonts w:ascii="Arial" w:hAnsi="Arial" w:cs="Arial"/>
          <w:sz w:val="21"/>
          <w:szCs w:val="21"/>
          <w:lang w:val="en-GB"/>
        </w:rPr>
        <w:t xml:space="preserve"> and owns </w:t>
      </w:r>
      <w:r w:rsidR="007341DB" w:rsidRPr="007341DB">
        <w:rPr>
          <w:rFonts w:ascii="Arial" w:hAnsi="Arial" w:cs="Arial"/>
          <w:sz w:val="21"/>
          <w:szCs w:val="21"/>
          <w:lang w:val="en-GB"/>
        </w:rPr>
        <w:t xml:space="preserve">a fleet of </w:t>
      </w:r>
      <w:r w:rsidRPr="007341DB">
        <w:rPr>
          <w:rFonts w:ascii="Arial" w:hAnsi="Arial" w:cs="Arial"/>
          <w:sz w:val="21"/>
          <w:szCs w:val="21"/>
          <w:lang w:val="en-GB"/>
        </w:rPr>
        <w:t xml:space="preserve">26 </w:t>
      </w:r>
      <w:proofErr w:type="spellStart"/>
      <w:r w:rsidRPr="007341DB">
        <w:rPr>
          <w:rFonts w:ascii="Arial" w:hAnsi="Arial" w:cs="Arial"/>
          <w:sz w:val="21"/>
          <w:szCs w:val="21"/>
          <w:lang w:val="en-GB"/>
        </w:rPr>
        <w:t>heavylift</w:t>
      </w:r>
      <w:proofErr w:type="spellEnd"/>
      <w:r w:rsidRPr="007341DB">
        <w:rPr>
          <w:rFonts w:ascii="Arial" w:hAnsi="Arial" w:cs="Arial"/>
          <w:sz w:val="21"/>
          <w:szCs w:val="21"/>
          <w:lang w:val="en-GB"/>
        </w:rPr>
        <w:t xml:space="preserve"> ships </w:t>
      </w:r>
      <w:r w:rsidR="007341DB" w:rsidRPr="007341DB">
        <w:rPr>
          <w:rFonts w:ascii="Arial" w:hAnsi="Arial" w:cs="Arial"/>
          <w:sz w:val="21"/>
          <w:szCs w:val="21"/>
          <w:lang w:val="en-GB"/>
        </w:rPr>
        <w:t>to deliver its</w:t>
      </w:r>
      <w:r w:rsidRPr="007341DB">
        <w:rPr>
          <w:rFonts w:ascii="Arial" w:hAnsi="Arial" w:cs="Arial"/>
          <w:sz w:val="21"/>
          <w:szCs w:val="21"/>
          <w:lang w:val="en-GB"/>
        </w:rPr>
        <w:t xml:space="preserve"> products </w:t>
      </w:r>
      <w:r w:rsidR="006F3E8E">
        <w:rPr>
          <w:rFonts w:ascii="Arial" w:hAnsi="Arial" w:cs="Arial"/>
          <w:sz w:val="21"/>
          <w:szCs w:val="21"/>
          <w:lang w:val="en-GB"/>
        </w:rPr>
        <w:t>around</w:t>
      </w:r>
      <w:r w:rsidRPr="007341DB">
        <w:rPr>
          <w:rFonts w:ascii="Arial" w:hAnsi="Arial" w:cs="Arial"/>
          <w:sz w:val="21"/>
          <w:szCs w:val="21"/>
          <w:lang w:val="en-GB"/>
        </w:rPr>
        <w:t xml:space="preserve"> the world.</w:t>
      </w:r>
      <w:r w:rsidR="006F3E8E">
        <w:rPr>
          <w:rFonts w:ascii="Arial" w:hAnsi="Arial" w:cs="Arial"/>
          <w:sz w:val="21"/>
          <w:szCs w:val="21"/>
          <w:lang w:val="en-GB"/>
        </w:rPr>
        <w:t xml:space="preserve"> Today, ZPMC equipment is used in over 150 ports in nearly 80 countries.</w:t>
      </w:r>
    </w:p>
    <w:p w14:paraId="21E421CA" w14:textId="77777777" w:rsidR="002B51E0" w:rsidRPr="007341DB" w:rsidRDefault="002B51E0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14:paraId="066D388C" w14:textId="48323721" w:rsidR="002B51E0" w:rsidRPr="007341DB" w:rsidRDefault="006F3E8E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hyperlink r:id="rId11" w:history="1">
        <w:r w:rsidRPr="00332A12">
          <w:rPr>
            <w:rStyle w:val="Hyperlink"/>
            <w:rFonts w:ascii="Arial" w:hAnsi="Arial" w:cs="Arial"/>
            <w:color w:val="004D7F"/>
            <w:sz w:val="21"/>
            <w:szCs w:val="21"/>
            <w:lang w:val="en-GB"/>
          </w:rPr>
          <w:t>Nantong Rainbow Heavy Machineries</w:t>
        </w:r>
      </w:hyperlink>
      <w:r>
        <w:rPr>
          <w:rFonts w:ascii="Arial" w:hAnsi="Arial" w:cs="Arial"/>
          <w:sz w:val="21"/>
          <w:szCs w:val="21"/>
          <w:lang w:val="en-GB"/>
        </w:rPr>
        <w:t xml:space="preserve"> (RHM) also supplies heavy-duty cranes and other machines on a global basis</w:t>
      </w:r>
      <w:r w:rsidR="00F81405">
        <w:rPr>
          <w:rFonts w:ascii="Arial" w:hAnsi="Arial" w:cs="Arial"/>
          <w:sz w:val="21"/>
          <w:szCs w:val="21"/>
          <w:lang w:val="en-GB"/>
        </w:rPr>
        <w:t xml:space="preserve"> to the ports, mining, shipbuilding, manufacturing and offshore industries, among others.</w:t>
      </w:r>
      <w:r>
        <w:rPr>
          <w:rFonts w:ascii="Arial" w:hAnsi="Arial" w:cs="Arial"/>
          <w:sz w:val="21"/>
          <w:szCs w:val="21"/>
          <w:lang w:val="en-GB"/>
        </w:rPr>
        <w:t xml:space="preserve"> </w:t>
      </w:r>
      <w:r w:rsidR="00F81405">
        <w:rPr>
          <w:rFonts w:ascii="Arial" w:hAnsi="Arial" w:cs="Arial"/>
          <w:sz w:val="21"/>
          <w:szCs w:val="21"/>
          <w:lang w:val="en-GB"/>
        </w:rPr>
        <w:t xml:space="preserve">In the ports sector, RHM supplies both container and bulk handling equipment. RHM is based in Nantong, China, where it operates manufacturing and research facilities.  </w:t>
      </w:r>
    </w:p>
    <w:p w14:paraId="341EA648" w14:textId="77777777" w:rsidR="007474C2" w:rsidRPr="007341DB" w:rsidRDefault="007474C2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14:paraId="31CD5591" w14:textId="002021A2" w:rsidR="00FF2EC8" w:rsidRDefault="00B21528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German company </w:t>
      </w:r>
      <w:hyperlink r:id="rId12" w:history="1">
        <w:proofErr w:type="spellStart"/>
        <w:r w:rsidRPr="00332A12">
          <w:rPr>
            <w:rStyle w:val="Hyperlink"/>
            <w:rFonts w:ascii="Arial" w:hAnsi="Arial" w:cs="Arial"/>
            <w:color w:val="004D7F"/>
            <w:sz w:val="21"/>
            <w:szCs w:val="21"/>
            <w:lang w:val="en-GB"/>
          </w:rPr>
          <w:t>Spohn</w:t>
        </w:r>
        <w:proofErr w:type="spellEnd"/>
        <w:r w:rsidRPr="00332A12">
          <w:rPr>
            <w:rStyle w:val="Hyperlink"/>
            <w:rFonts w:ascii="Arial" w:hAnsi="Arial" w:cs="Arial"/>
            <w:color w:val="004D7F"/>
            <w:sz w:val="21"/>
            <w:szCs w:val="21"/>
            <w:lang w:val="en-GB"/>
          </w:rPr>
          <w:t xml:space="preserve"> + Burkhardt</w:t>
        </w:r>
      </w:hyperlink>
      <w:r>
        <w:rPr>
          <w:rFonts w:ascii="Arial" w:hAnsi="Arial" w:cs="Arial"/>
          <w:sz w:val="21"/>
          <w:szCs w:val="21"/>
          <w:lang w:val="en-GB"/>
        </w:rPr>
        <w:t xml:space="preserve"> produces a broad spectrum of control systems</w:t>
      </w:r>
      <w:r w:rsidR="00F81405" w:rsidRPr="00F81405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 xml:space="preserve">and stations </w:t>
      </w:r>
      <w:r w:rsidR="00F81405" w:rsidRPr="00F81405">
        <w:rPr>
          <w:rFonts w:ascii="Arial" w:hAnsi="Arial" w:cs="Arial"/>
          <w:sz w:val="21"/>
          <w:szCs w:val="21"/>
          <w:lang w:val="en-GB"/>
        </w:rPr>
        <w:t xml:space="preserve">for transport, construction and </w:t>
      </w:r>
      <w:r>
        <w:rPr>
          <w:rFonts w:ascii="Arial" w:hAnsi="Arial" w:cs="Arial"/>
          <w:sz w:val="21"/>
          <w:szCs w:val="21"/>
          <w:lang w:val="en-GB"/>
        </w:rPr>
        <w:t xml:space="preserve">handling equipment, including container cranes and ships. The family-owned company was established in 1920 and </w:t>
      </w:r>
      <w:r w:rsidR="00E76A00">
        <w:rPr>
          <w:rFonts w:ascii="Arial" w:hAnsi="Arial" w:cs="Arial"/>
          <w:sz w:val="21"/>
          <w:szCs w:val="21"/>
          <w:lang w:val="en-GB"/>
        </w:rPr>
        <w:t>today</w:t>
      </w:r>
      <w:r>
        <w:rPr>
          <w:rFonts w:ascii="Arial" w:hAnsi="Arial" w:cs="Arial"/>
          <w:sz w:val="21"/>
          <w:szCs w:val="21"/>
          <w:lang w:val="en-GB"/>
        </w:rPr>
        <w:t xml:space="preserve"> operates two production facilities in the southwest of Germany, providing </w:t>
      </w:r>
      <w:r w:rsidR="00E76A00">
        <w:rPr>
          <w:rFonts w:ascii="Arial" w:hAnsi="Arial" w:cs="Arial"/>
          <w:sz w:val="21"/>
          <w:szCs w:val="21"/>
          <w:lang w:val="en-GB"/>
        </w:rPr>
        <w:t xml:space="preserve">both </w:t>
      </w:r>
      <w:r>
        <w:rPr>
          <w:rFonts w:ascii="Arial" w:hAnsi="Arial" w:cs="Arial"/>
          <w:sz w:val="21"/>
          <w:szCs w:val="21"/>
          <w:lang w:val="en-GB"/>
        </w:rPr>
        <w:t xml:space="preserve">electric and electronic control </w:t>
      </w:r>
      <w:r w:rsidR="00E76A00">
        <w:rPr>
          <w:rFonts w:ascii="Arial" w:hAnsi="Arial" w:cs="Arial"/>
          <w:sz w:val="21"/>
          <w:szCs w:val="21"/>
          <w:lang w:val="en-GB"/>
        </w:rPr>
        <w:t>solutions</w:t>
      </w:r>
      <w:r>
        <w:rPr>
          <w:rFonts w:ascii="Arial" w:hAnsi="Arial" w:cs="Arial"/>
          <w:sz w:val="21"/>
          <w:szCs w:val="21"/>
          <w:lang w:val="en-GB"/>
        </w:rPr>
        <w:t xml:space="preserve">. </w:t>
      </w:r>
    </w:p>
    <w:p w14:paraId="69C5091E" w14:textId="77777777" w:rsidR="00B21528" w:rsidRPr="007341DB" w:rsidRDefault="00B21528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14:paraId="513E964B" w14:textId="1FF273DD" w:rsidR="00527B85" w:rsidRPr="007341DB" w:rsidRDefault="002644AF" w:rsidP="00E76A0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lastRenderedPageBreak/>
        <w:t xml:space="preserve">Based in Abu Dhabi, UAE, </w:t>
      </w:r>
      <w:hyperlink r:id="rId13" w:history="1">
        <w:r w:rsidR="00E76A00" w:rsidRPr="00332A12">
          <w:rPr>
            <w:rStyle w:val="Hyperlink"/>
            <w:rFonts w:ascii="Arial" w:hAnsi="Arial" w:cs="Arial"/>
            <w:color w:val="004D7F"/>
            <w:sz w:val="21"/>
            <w:szCs w:val="21"/>
            <w:lang w:val="en-GB"/>
          </w:rPr>
          <w:t>INTERCON Technical Information Systems</w:t>
        </w:r>
      </w:hyperlink>
      <w:r w:rsidR="00E76A00">
        <w:rPr>
          <w:rFonts w:ascii="Arial" w:hAnsi="Arial" w:cs="Arial"/>
          <w:sz w:val="21"/>
          <w:szCs w:val="21"/>
          <w:lang w:val="en-GB"/>
        </w:rPr>
        <w:t xml:space="preserve"> (TIS) provides drive and motion control systems for cranes, </w:t>
      </w:r>
      <w:r>
        <w:rPr>
          <w:rFonts w:ascii="Arial" w:hAnsi="Arial" w:cs="Arial"/>
          <w:sz w:val="21"/>
          <w:szCs w:val="21"/>
          <w:lang w:val="en-GB"/>
        </w:rPr>
        <w:t>including</w:t>
      </w:r>
      <w:r w:rsidR="00E76A00">
        <w:rPr>
          <w:rFonts w:ascii="Arial" w:hAnsi="Arial" w:cs="Arial"/>
          <w:sz w:val="21"/>
          <w:szCs w:val="21"/>
          <w:lang w:val="en-GB"/>
        </w:rPr>
        <w:t xml:space="preserve"> low and high v</w:t>
      </w:r>
      <w:r w:rsidR="00E76A00" w:rsidRPr="00E76A00">
        <w:rPr>
          <w:rFonts w:ascii="Arial" w:hAnsi="Arial" w:cs="Arial"/>
          <w:sz w:val="21"/>
          <w:szCs w:val="21"/>
          <w:lang w:val="en-GB"/>
        </w:rPr>
        <w:t xml:space="preserve">oltage electrical designs </w:t>
      </w:r>
      <w:r>
        <w:rPr>
          <w:rFonts w:ascii="Arial" w:hAnsi="Arial" w:cs="Arial"/>
          <w:sz w:val="21"/>
          <w:szCs w:val="21"/>
          <w:lang w:val="en-GB"/>
        </w:rPr>
        <w:t xml:space="preserve">and diesel generator sets </w:t>
      </w:r>
      <w:r w:rsidR="00E76A00" w:rsidRPr="00E76A00">
        <w:rPr>
          <w:rFonts w:ascii="Arial" w:hAnsi="Arial" w:cs="Arial"/>
          <w:sz w:val="21"/>
          <w:szCs w:val="21"/>
          <w:lang w:val="en-GB"/>
        </w:rPr>
        <w:t>as well as automation and process control solutions, consultancy and project management services.</w:t>
      </w:r>
      <w:r w:rsidR="00E76A00">
        <w:rPr>
          <w:rFonts w:ascii="Arial" w:hAnsi="Arial" w:cs="Arial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1"/>
          <w:lang w:val="en-GB"/>
        </w:rPr>
        <w:t>The company</w:t>
      </w:r>
      <w:r w:rsidR="00E76A00" w:rsidRPr="00E76A00">
        <w:rPr>
          <w:rFonts w:ascii="Arial" w:hAnsi="Arial" w:cs="Arial"/>
          <w:sz w:val="21"/>
          <w:szCs w:val="21"/>
          <w:lang w:val="en-GB"/>
        </w:rPr>
        <w:t xml:space="preserve"> serves the Middle East and Africa</w:t>
      </w:r>
      <w:r>
        <w:rPr>
          <w:rFonts w:ascii="Arial" w:hAnsi="Arial" w:cs="Arial"/>
          <w:sz w:val="21"/>
          <w:szCs w:val="21"/>
          <w:lang w:val="en-GB"/>
        </w:rPr>
        <w:t>.</w:t>
      </w:r>
    </w:p>
    <w:p w14:paraId="69711A46" w14:textId="77777777" w:rsidR="00DD1476" w:rsidRPr="007341DB" w:rsidRDefault="00DD1476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14:paraId="68BF219C" w14:textId="0FB756A2" w:rsidR="00FF2EC8" w:rsidRPr="007341DB" w:rsidRDefault="002644AF" w:rsidP="00FF2E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“We are delighted to welcome two major Chinese crane manufacturers and two experts in equipment control technology as our latest membe</w:t>
      </w:r>
      <w:bookmarkStart w:id="0" w:name="_GoBack"/>
      <w:bookmarkEnd w:id="0"/>
      <w:r>
        <w:rPr>
          <w:rFonts w:ascii="Arial" w:hAnsi="Arial" w:cs="Arial"/>
          <w:sz w:val="21"/>
          <w:szCs w:val="21"/>
          <w:lang w:val="en-GB"/>
        </w:rPr>
        <w:t xml:space="preserve">rs,” said </w:t>
      </w:r>
      <w:proofErr w:type="spellStart"/>
      <w:r>
        <w:rPr>
          <w:rFonts w:ascii="Arial" w:hAnsi="Arial" w:cs="Arial"/>
          <w:sz w:val="21"/>
          <w:szCs w:val="21"/>
          <w:lang w:val="en-GB"/>
        </w:rPr>
        <w:t>Ottonel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GB"/>
        </w:rPr>
        <w:t>Popesco</w:t>
      </w:r>
      <w:proofErr w:type="spellEnd"/>
      <w:r>
        <w:rPr>
          <w:rFonts w:ascii="Arial" w:hAnsi="Arial" w:cs="Arial"/>
          <w:sz w:val="21"/>
          <w:szCs w:val="21"/>
          <w:lang w:val="en-GB"/>
        </w:rPr>
        <w:t xml:space="preserve">, President of PEMA. “With nearly 80 member companies </w:t>
      </w:r>
      <w:r w:rsidR="007060EB">
        <w:rPr>
          <w:rFonts w:ascii="Arial" w:hAnsi="Arial" w:cs="Arial"/>
          <w:sz w:val="21"/>
          <w:szCs w:val="21"/>
          <w:lang w:val="en-GB"/>
        </w:rPr>
        <w:t>today</w:t>
      </w:r>
      <w:r>
        <w:rPr>
          <w:rFonts w:ascii="Arial" w:hAnsi="Arial" w:cs="Arial"/>
          <w:sz w:val="21"/>
          <w:szCs w:val="21"/>
          <w:lang w:val="en-GB"/>
        </w:rPr>
        <w:t xml:space="preserve">, PEMA is the trusted </w:t>
      </w:r>
      <w:r w:rsidR="007060EB">
        <w:rPr>
          <w:rFonts w:ascii="Arial" w:hAnsi="Arial" w:cs="Arial"/>
          <w:sz w:val="21"/>
          <w:szCs w:val="21"/>
          <w:lang w:val="en-GB"/>
        </w:rPr>
        <w:t xml:space="preserve">industry </w:t>
      </w:r>
      <w:r>
        <w:rPr>
          <w:rFonts w:ascii="Arial" w:hAnsi="Arial" w:cs="Arial"/>
          <w:sz w:val="21"/>
          <w:szCs w:val="21"/>
          <w:lang w:val="en-GB"/>
        </w:rPr>
        <w:t xml:space="preserve">body </w:t>
      </w:r>
      <w:r w:rsidR="007060EB">
        <w:rPr>
          <w:rFonts w:ascii="Arial" w:hAnsi="Arial" w:cs="Arial"/>
          <w:sz w:val="21"/>
          <w:szCs w:val="21"/>
          <w:lang w:val="en-GB"/>
        </w:rPr>
        <w:t>representing all facets of port equipment and technology on a global scale</w:t>
      </w:r>
      <w:proofErr w:type="gramStart"/>
      <w:r w:rsidR="007060EB">
        <w:rPr>
          <w:rFonts w:ascii="Arial" w:hAnsi="Arial" w:cs="Arial"/>
          <w:sz w:val="21"/>
          <w:szCs w:val="21"/>
          <w:lang w:val="en-GB"/>
        </w:rPr>
        <w:t>.</w:t>
      </w:r>
      <w:r w:rsidR="00575856">
        <w:rPr>
          <w:rFonts w:ascii="Arial" w:hAnsi="Arial" w:cs="Arial"/>
          <w:sz w:val="21"/>
          <w:szCs w:val="21"/>
          <w:lang w:val="en-GB"/>
        </w:rPr>
        <w:t>“</w:t>
      </w:r>
      <w:proofErr w:type="gramEnd"/>
    </w:p>
    <w:p w14:paraId="6AFA5EB2" w14:textId="183C5D50" w:rsidR="00ED517F" w:rsidRPr="007341DB" w:rsidRDefault="000C6542" w:rsidP="00DA1D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1"/>
          <w:szCs w:val="21"/>
        </w:rPr>
      </w:pPr>
      <w:r w:rsidRPr="007341DB">
        <w:rPr>
          <w:rFonts w:ascii="Arial" w:hAnsi="Arial" w:cs="Arial"/>
          <w:color w:val="1A1A1A"/>
          <w:sz w:val="21"/>
          <w:szCs w:val="21"/>
        </w:rPr>
        <w:t> </w:t>
      </w:r>
    </w:p>
    <w:p w14:paraId="220FB532" w14:textId="77777777" w:rsidR="003D64A7" w:rsidRPr="007341DB" w:rsidRDefault="003D64A7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62626"/>
          <w:sz w:val="21"/>
          <w:szCs w:val="21"/>
        </w:rPr>
      </w:pPr>
      <w:r w:rsidRPr="007341DB">
        <w:rPr>
          <w:rFonts w:ascii="Arial" w:hAnsi="Arial" w:cs="Arial"/>
          <w:b/>
          <w:color w:val="262626"/>
          <w:sz w:val="21"/>
          <w:szCs w:val="21"/>
        </w:rPr>
        <w:t>About PEMA</w:t>
      </w:r>
    </w:p>
    <w:p w14:paraId="4FA7139C" w14:textId="61C910EC" w:rsidR="00777FB9" w:rsidRPr="007341DB" w:rsidRDefault="00777FB9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04BB6"/>
          <w:sz w:val="21"/>
          <w:szCs w:val="21"/>
          <w:u w:val="single" w:color="204BB6"/>
          <w:lang w:val="en-GB"/>
        </w:rPr>
      </w:pPr>
      <w:r w:rsidRPr="007341DB">
        <w:rPr>
          <w:rFonts w:ascii="Arial" w:hAnsi="Arial" w:cs="Arial"/>
          <w:color w:val="262626"/>
          <w:sz w:val="21"/>
          <w:szCs w:val="21"/>
          <w:lang w:val="en-GB"/>
        </w:rPr>
        <w:t>Founde</w:t>
      </w:r>
      <w:r w:rsidR="00743DF6" w:rsidRPr="007341DB">
        <w:rPr>
          <w:rFonts w:ascii="Arial" w:hAnsi="Arial" w:cs="Arial"/>
          <w:color w:val="262626"/>
          <w:sz w:val="21"/>
          <w:szCs w:val="21"/>
          <w:lang w:val="en-GB"/>
        </w:rPr>
        <w:t xml:space="preserve">d in 2004, PEMA </w:t>
      </w:r>
      <w:r w:rsidRPr="007341DB">
        <w:rPr>
          <w:rFonts w:ascii="Arial" w:hAnsi="Arial" w:cs="Arial"/>
          <w:color w:val="262626"/>
          <w:sz w:val="21"/>
          <w:szCs w:val="21"/>
          <w:lang w:val="en-GB"/>
        </w:rPr>
        <w:t>provide</w:t>
      </w:r>
      <w:r w:rsidR="00743DF6" w:rsidRPr="007341DB">
        <w:rPr>
          <w:rFonts w:ascii="Arial" w:hAnsi="Arial" w:cs="Arial"/>
          <w:color w:val="262626"/>
          <w:sz w:val="21"/>
          <w:szCs w:val="21"/>
          <w:lang w:val="en-GB"/>
        </w:rPr>
        <w:t>s</w:t>
      </w:r>
      <w:r w:rsidRPr="007341DB">
        <w:rPr>
          <w:rFonts w:ascii="Arial" w:hAnsi="Arial" w:cs="Arial"/>
          <w:color w:val="262626"/>
          <w:sz w:val="21"/>
          <w:szCs w:val="21"/>
          <w:lang w:val="en-GB"/>
        </w:rPr>
        <w:t xml:space="preserve"> a forum and public voice for the global port equipment and technology sectors. The Association has see</w:t>
      </w:r>
      <w:r w:rsidR="00332A12">
        <w:rPr>
          <w:rFonts w:ascii="Arial" w:hAnsi="Arial" w:cs="Arial"/>
          <w:color w:val="262626"/>
          <w:sz w:val="21"/>
          <w:szCs w:val="21"/>
          <w:lang w:val="en-GB"/>
        </w:rPr>
        <w:t>n</w:t>
      </w:r>
      <w:r w:rsidRPr="007341DB">
        <w:rPr>
          <w:rFonts w:ascii="Arial" w:hAnsi="Arial" w:cs="Arial"/>
          <w:color w:val="262626"/>
          <w:sz w:val="21"/>
          <w:szCs w:val="21"/>
          <w:lang w:val="en-GB"/>
        </w:rPr>
        <w:t xml:space="preserve"> strong growth in recent years, and now has </w:t>
      </w:r>
      <w:r w:rsidR="003D64A7" w:rsidRPr="007341DB">
        <w:rPr>
          <w:rFonts w:ascii="Arial" w:hAnsi="Arial" w:cs="Arial"/>
          <w:sz w:val="21"/>
          <w:szCs w:val="21"/>
          <w:lang w:val="en-GB"/>
        </w:rPr>
        <w:t xml:space="preserve">nearly </w:t>
      </w:r>
      <w:r w:rsidR="00556C8C" w:rsidRPr="007341DB">
        <w:rPr>
          <w:rFonts w:ascii="Arial" w:hAnsi="Arial" w:cs="Arial"/>
          <w:sz w:val="21"/>
          <w:szCs w:val="21"/>
          <w:lang w:val="en-GB"/>
        </w:rPr>
        <w:t>80</w:t>
      </w:r>
      <w:r w:rsidR="003D64A7" w:rsidRPr="007341DB">
        <w:rPr>
          <w:rFonts w:ascii="Arial" w:hAnsi="Arial" w:cs="Arial"/>
          <w:color w:val="262626"/>
          <w:sz w:val="21"/>
          <w:szCs w:val="21"/>
          <w:lang w:val="en-GB"/>
        </w:rPr>
        <w:t xml:space="preserve"> </w:t>
      </w:r>
      <w:r w:rsidRPr="007341DB">
        <w:rPr>
          <w:rFonts w:ascii="Arial" w:hAnsi="Arial" w:cs="Arial"/>
          <w:color w:val="262626"/>
          <w:sz w:val="21"/>
          <w:szCs w:val="21"/>
          <w:lang w:val="en-GB"/>
        </w:rPr>
        <w:t>member companies</w:t>
      </w:r>
      <w:r w:rsidR="003D64A7" w:rsidRPr="007341DB">
        <w:rPr>
          <w:rFonts w:ascii="Arial" w:hAnsi="Arial" w:cs="Arial"/>
          <w:color w:val="262626"/>
          <w:sz w:val="21"/>
          <w:szCs w:val="21"/>
          <w:lang w:val="en-GB"/>
        </w:rPr>
        <w:t xml:space="preserve"> representing all facets of the industry</w:t>
      </w:r>
      <w:r w:rsidRPr="007341DB">
        <w:rPr>
          <w:rFonts w:ascii="Arial" w:hAnsi="Arial" w:cs="Arial"/>
          <w:color w:val="262626"/>
          <w:sz w:val="21"/>
          <w:szCs w:val="21"/>
          <w:lang w:val="en-GB"/>
        </w:rPr>
        <w:t>, including crane, equipment and c</w:t>
      </w:r>
      <w:r w:rsidR="003D64A7" w:rsidRPr="007341DB">
        <w:rPr>
          <w:rFonts w:ascii="Arial" w:hAnsi="Arial" w:cs="Arial"/>
          <w:color w:val="262626"/>
          <w:sz w:val="21"/>
          <w:szCs w:val="21"/>
          <w:lang w:val="en-GB"/>
        </w:rPr>
        <w:t xml:space="preserve">omponent manufacturers; automation, </w:t>
      </w:r>
      <w:r w:rsidRPr="007341DB">
        <w:rPr>
          <w:rFonts w:ascii="Arial" w:hAnsi="Arial" w:cs="Arial"/>
          <w:color w:val="262626"/>
          <w:sz w:val="21"/>
          <w:szCs w:val="21"/>
          <w:lang w:val="en-GB"/>
        </w:rPr>
        <w:t xml:space="preserve">software </w:t>
      </w:r>
      <w:r w:rsidR="003D64A7" w:rsidRPr="007341DB">
        <w:rPr>
          <w:rFonts w:ascii="Arial" w:hAnsi="Arial" w:cs="Arial"/>
          <w:color w:val="262626"/>
          <w:sz w:val="21"/>
          <w:szCs w:val="21"/>
          <w:lang w:val="en-GB"/>
        </w:rPr>
        <w:t xml:space="preserve">and technology </w:t>
      </w:r>
      <w:r w:rsidRPr="007341DB">
        <w:rPr>
          <w:rFonts w:ascii="Arial" w:hAnsi="Arial" w:cs="Arial"/>
          <w:color w:val="262626"/>
          <w:sz w:val="21"/>
          <w:szCs w:val="21"/>
          <w:lang w:val="en-GB"/>
        </w:rPr>
        <w:t>providers</w:t>
      </w:r>
      <w:r w:rsidR="003D64A7" w:rsidRPr="007341DB">
        <w:rPr>
          <w:rFonts w:ascii="Arial" w:hAnsi="Arial" w:cs="Arial"/>
          <w:color w:val="262626"/>
          <w:sz w:val="21"/>
          <w:szCs w:val="21"/>
          <w:lang w:val="en-GB"/>
        </w:rPr>
        <w:t>;</w:t>
      </w:r>
      <w:r w:rsidRPr="007341DB">
        <w:rPr>
          <w:rFonts w:ascii="Arial" w:hAnsi="Arial" w:cs="Arial"/>
          <w:color w:val="262626"/>
          <w:sz w:val="21"/>
          <w:szCs w:val="21"/>
          <w:lang w:val="en-GB"/>
        </w:rPr>
        <w:t xml:space="preserve"> consultants and other experts. </w:t>
      </w:r>
      <w:hyperlink r:id="rId14" w:history="1">
        <w:r w:rsidRPr="00332A12">
          <w:rPr>
            <w:rFonts w:ascii="Arial" w:hAnsi="Arial" w:cs="Arial"/>
            <w:color w:val="004D7F"/>
            <w:sz w:val="21"/>
            <w:szCs w:val="21"/>
            <w:u w:val="single" w:color="204BB6"/>
            <w:lang w:val="en-GB"/>
          </w:rPr>
          <w:t>www.pema.org</w:t>
        </w:r>
      </w:hyperlink>
    </w:p>
    <w:p w14:paraId="57A81658" w14:textId="77777777" w:rsidR="00ED517F" w:rsidRPr="007341DB" w:rsidRDefault="00ED517F" w:rsidP="006A35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62626"/>
          <w:sz w:val="21"/>
          <w:szCs w:val="21"/>
          <w:lang w:val="en-GB"/>
        </w:rPr>
      </w:pPr>
    </w:p>
    <w:p w14:paraId="666E2387" w14:textId="77777777" w:rsidR="002926D1" w:rsidRPr="007341DB" w:rsidRDefault="00992E07" w:rsidP="006A352C">
      <w:pPr>
        <w:spacing w:after="0" w:line="360" w:lineRule="auto"/>
        <w:jc w:val="both"/>
        <w:rPr>
          <w:rFonts w:ascii="Arial" w:hAnsi="Arial" w:cs="Arial"/>
          <w:color w:val="162633"/>
          <w:sz w:val="21"/>
          <w:szCs w:val="21"/>
          <w:u w:val="single" w:color="162633"/>
          <w:lang w:val="en-GB"/>
        </w:rPr>
      </w:pPr>
      <w:r w:rsidRPr="007341DB">
        <w:rPr>
          <w:rFonts w:ascii="Arial" w:hAnsi="Arial" w:cs="Arial"/>
          <w:sz w:val="21"/>
          <w:szCs w:val="21"/>
          <w:lang w:val="en-GB"/>
        </w:rPr>
        <w:t>For more information on this media release, please contact Rachael White</w:t>
      </w:r>
      <w:r w:rsidR="00686893" w:rsidRPr="007341DB">
        <w:rPr>
          <w:rFonts w:ascii="Arial" w:hAnsi="Arial" w:cs="Arial"/>
          <w:sz w:val="21"/>
          <w:szCs w:val="21"/>
          <w:lang w:val="en-GB"/>
        </w:rPr>
        <w:t xml:space="preserve">, PEMA Secretary </w:t>
      </w:r>
      <w:r w:rsidRPr="007341DB">
        <w:rPr>
          <w:rFonts w:ascii="Arial" w:hAnsi="Arial" w:cs="Arial"/>
          <w:sz w:val="21"/>
          <w:szCs w:val="21"/>
          <w:lang w:val="en-GB"/>
        </w:rPr>
        <w:t xml:space="preserve">General at: Tel +44 20 8279 9403 | </w:t>
      </w:r>
      <w:hyperlink r:id="rId15" w:history="1">
        <w:r w:rsidR="002926D1" w:rsidRPr="00332A12">
          <w:rPr>
            <w:rStyle w:val="Hyperlink"/>
            <w:rFonts w:ascii="Arial" w:hAnsi="Arial" w:cs="Arial"/>
            <w:color w:val="004D7F"/>
            <w:sz w:val="21"/>
            <w:szCs w:val="21"/>
            <w:lang w:val="en-GB"/>
          </w:rPr>
          <w:t>rachael.white@pema.org</w:t>
        </w:r>
      </w:hyperlink>
    </w:p>
    <w:p w14:paraId="2A55F206" w14:textId="77777777" w:rsidR="002926D1" w:rsidRPr="00751B46" w:rsidRDefault="002926D1" w:rsidP="006A352C">
      <w:pPr>
        <w:spacing w:after="0" w:line="360" w:lineRule="auto"/>
        <w:rPr>
          <w:rFonts w:ascii="Arial" w:hAnsi="Arial" w:cs="Arial"/>
          <w:color w:val="162633"/>
          <w:sz w:val="24"/>
          <w:szCs w:val="24"/>
          <w:u w:val="single" w:color="162633"/>
          <w:lang w:val="en-GB"/>
        </w:rPr>
      </w:pPr>
    </w:p>
    <w:p w14:paraId="3E328CF2" w14:textId="77777777" w:rsidR="002926D1" w:rsidRPr="00751B46" w:rsidRDefault="002926D1" w:rsidP="006A352C">
      <w:pPr>
        <w:spacing w:after="0" w:line="360" w:lineRule="auto"/>
        <w:rPr>
          <w:rFonts w:ascii="Arial" w:hAnsi="Arial" w:cs="Arial"/>
          <w:color w:val="434343"/>
          <w:sz w:val="24"/>
          <w:szCs w:val="24"/>
          <w:lang w:val="en-GB"/>
        </w:rPr>
      </w:pPr>
    </w:p>
    <w:p w14:paraId="345605AB" w14:textId="77777777" w:rsidR="002926D1" w:rsidRPr="00751B46" w:rsidRDefault="002926D1" w:rsidP="006A352C">
      <w:pPr>
        <w:spacing w:after="0" w:line="360" w:lineRule="auto"/>
        <w:rPr>
          <w:rFonts w:ascii="Arial" w:hAnsi="Arial" w:cs="Arial"/>
          <w:color w:val="434343"/>
          <w:sz w:val="24"/>
          <w:szCs w:val="24"/>
          <w:lang w:val="en-GB"/>
        </w:rPr>
      </w:pPr>
    </w:p>
    <w:p w14:paraId="63243E38" w14:textId="42392CB2" w:rsidR="000A6136" w:rsidRPr="00777FB9" w:rsidRDefault="000A6136" w:rsidP="006A352C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sectPr w:rsidR="000A6136" w:rsidRPr="00777FB9" w:rsidSect="006A352C">
      <w:footerReference w:type="default" r:id="rId16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BA7E3" w14:textId="77777777" w:rsidR="00B80053" w:rsidRDefault="00B80053" w:rsidP="000656A2">
      <w:pPr>
        <w:spacing w:after="0" w:line="240" w:lineRule="auto"/>
      </w:pPr>
      <w:r>
        <w:separator/>
      </w:r>
    </w:p>
  </w:endnote>
  <w:endnote w:type="continuationSeparator" w:id="0">
    <w:p w14:paraId="17F97591" w14:textId="77777777" w:rsidR="00B80053" w:rsidRDefault="00B80053" w:rsidP="0006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1120" w14:textId="77777777" w:rsidR="00B80053" w:rsidRPr="00332A12" w:rsidRDefault="00332A12" w:rsidP="000656A2">
    <w:pPr>
      <w:pStyle w:val="Footer"/>
      <w:jc w:val="center"/>
      <w:rPr>
        <w:rFonts w:ascii="Arial" w:hAnsi="Arial" w:cs="Arial"/>
        <w:b/>
        <w:color w:val="004D7F"/>
        <w:sz w:val="28"/>
        <w:szCs w:val="28"/>
        <w:lang w:val="en-GB"/>
      </w:rPr>
    </w:pPr>
    <w:hyperlink r:id="rId1" w:history="1">
      <w:r w:rsidR="00B80053" w:rsidRPr="00332A12">
        <w:rPr>
          <w:rStyle w:val="Hyperlink"/>
          <w:rFonts w:ascii="Arial" w:hAnsi="Arial" w:cs="Arial"/>
          <w:b/>
          <w:color w:val="004D7F"/>
          <w:sz w:val="28"/>
          <w:szCs w:val="28"/>
          <w:lang w:val="en-GB"/>
        </w:rPr>
        <w:t>www.pema.org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79FF0" w14:textId="77777777" w:rsidR="00B80053" w:rsidRDefault="00B80053" w:rsidP="000656A2">
      <w:pPr>
        <w:spacing w:after="0" w:line="240" w:lineRule="auto"/>
      </w:pPr>
      <w:r>
        <w:separator/>
      </w:r>
    </w:p>
  </w:footnote>
  <w:footnote w:type="continuationSeparator" w:id="0">
    <w:p w14:paraId="240840BD" w14:textId="77777777" w:rsidR="00B80053" w:rsidRDefault="00B80053" w:rsidP="0006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D7764B"/>
    <w:multiLevelType w:val="hybridMultilevel"/>
    <w:tmpl w:val="FE0C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C2"/>
    <w:rsid w:val="00000291"/>
    <w:rsid w:val="00003019"/>
    <w:rsid w:val="000039EE"/>
    <w:rsid w:val="00003E2B"/>
    <w:rsid w:val="00014496"/>
    <w:rsid w:val="00023BB4"/>
    <w:rsid w:val="00031A82"/>
    <w:rsid w:val="00036268"/>
    <w:rsid w:val="0004351B"/>
    <w:rsid w:val="0005160D"/>
    <w:rsid w:val="000560C1"/>
    <w:rsid w:val="000656A2"/>
    <w:rsid w:val="00067EB3"/>
    <w:rsid w:val="0007219B"/>
    <w:rsid w:val="000735BA"/>
    <w:rsid w:val="000A396E"/>
    <w:rsid w:val="000A6136"/>
    <w:rsid w:val="000B67A9"/>
    <w:rsid w:val="000C6542"/>
    <w:rsid w:val="000C7679"/>
    <w:rsid w:val="000D5E8D"/>
    <w:rsid w:val="000D7F40"/>
    <w:rsid w:val="000E24C6"/>
    <w:rsid w:val="000E3FB9"/>
    <w:rsid w:val="000F243A"/>
    <w:rsid w:val="000F4272"/>
    <w:rsid w:val="000F4B78"/>
    <w:rsid w:val="000F555F"/>
    <w:rsid w:val="00120754"/>
    <w:rsid w:val="0014153C"/>
    <w:rsid w:val="00141A1C"/>
    <w:rsid w:val="001474A6"/>
    <w:rsid w:val="00153D7B"/>
    <w:rsid w:val="00153EE0"/>
    <w:rsid w:val="001657ED"/>
    <w:rsid w:val="00167E41"/>
    <w:rsid w:val="00170F24"/>
    <w:rsid w:val="00187B24"/>
    <w:rsid w:val="001B4BF6"/>
    <w:rsid w:val="001E2EB0"/>
    <w:rsid w:val="001E4296"/>
    <w:rsid w:val="001F3604"/>
    <w:rsid w:val="001F669E"/>
    <w:rsid w:val="002027FF"/>
    <w:rsid w:val="00203480"/>
    <w:rsid w:val="002047E4"/>
    <w:rsid w:val="00261AD7"/>
    <w:rsid w:val="002644AF"/>
    <w:rsid w:val="00271963"/>
    <w:rsid w:val="00273ECD"/>
    <w:rsid w:val="002926D1"/>
    <w:rsid w:val="00294386"/>
    <w:rsid w:val="002A1962"/>
    <w:rsid w:val="002A567E"/>
    <w:rsid w:val="002B51E0"/>
    <w:rsid w:val="002B528F"/>
    <w:rsid w:val="002C5EB4"/>
    <w:rsid w:val="002F3832"/>
    <w:rsid w:val="002F491E"/>
    <w:rsid w:val="002F55B8"/>
    <w:rsid w:val="00317939"/>
    <w:rsid w:val="00327946"/>
    <w:rsid w:val="003306E4"/>
    <w:rsid w:val="00332A12"/>
    <w:rsid w:val="00340F8D"/>
    <w:rsid w:val="003475C1"/>
    <w:rsid w:val="0035069F"/>
    <w:rsid w:val="00360727"/>
    <w:rsid w:val="00361A39"/>
    <w:rsid w:val="00375017"/>
    <w:rsid w:val="0038658A"/>
    <w:rsid w:val="003A2075"/>
    <w:rsid w:val="003D64A7"/>
    <w:rsid w:val="003E3DFB"/>
    <w:rsid w:val="00402118"/>
    <w:rsid w:val="00411496"/>
    <w:rsid w:val="004178AA"/>
    <w:rsid w:val="00425E14"/>
    <w:rsid w:val="00427FB2"/>
    <w:rsid w:val="00454AF1"/>
    <w:rsid w:val="00463341"/>
    <w:rsid w:val="0046505B"/>
    <w:rsid w:val="00474C83"/>
    <w:rsid w:val="00486AC5"/>
    <w:rsid w:val="00492F5C"/>
    <w:rsid w:val="00494021"/>
    <w:rsid w:val="00496B27"/>
    <w:rsid w:val="004A3E46"/>
    <w:rsid w:val="004A6EE2"/>
    <w:rsid w:val="004B2FF8"/>
    <w:rsid w:val="004C472C"/>
    <w:rsid w:val="004D5F3A"/>
    <w:rsid w:val="00512231"/>
    <w:rsid w:val="00512C1F"/>
    <w:rsid w:val="00521C59"/>
    <w:rsid w:val="0052776B"/>
    <w:rsid w:val="00527B85"/>
    <w:rsid w:val="00532510"/>
    <w:rsid w:val="00537715"/>
    <w:rsid w:val="00540BDE"/>
    <w:rsid w:val="00541FAE"/>
    <w:rsid w:val="005421FD"/>
    <w:rsid w:val="00551A75"/>
    <w:rsid w:val="00556C8C"/>
    <w:rsid w:val="00571692"/>
    <w:rsid w:val="00573ACC"/>
    <w:rsid w:val="00575856"/>
    <w:rsid w:val="005769D6"/>
    <w:rsid w:val="00581CBC"/>
    <w:rsid w:val="00596F98"/>
    <w:rsid w:val="005B0FF8"/>
    <w:rsid w:val="005B294E"/>
    <w:rsid w:val="005C257F"/>
    <w:rsid w:val="005C5E79"/>
    <w:rsid w:val="005D57C3"/>
    <w:rsid w:val="005E5A59"/>
    <w:rsid w:val="005E73F0"/>
    <w:rsid w:val="005F1838"/>
    <w:rsid w:val="005F35EE"/>
    <w:rsid w:val="00601F26"/>
    <w:rsid w:val="00602D60"/>
    <w:rsid w:val="00611F21"/>
    <w:rsid w:val="00636D30"/>
    <w:rsid w:val="00642D59"/>
    <w:rsid w:val="00654D26"/>
    <w:rsid w:val="00663B31"/>
    <w:rsid w:val="00673C0D"/>
    <w:rsid w:val="00681BB1"/>
    <w:rsid w:val="00686893"/>
    <w:rsid w:val="006958BF"/>
    <w:rsid w:val="006A352C"/>
    <w:rsid w:val="006A7313"/>
    <w:rsid w:val="006C6302"/>
    <w:rsid w:val="006D56EE"/>
    <w:rsid w:val="006D6F98"/>
    <w:rsid w:val="006F3E8E"/>
    <w:rsid w:val="006F6E04"/>
    <w:rsid w:val="006F7809"/>
    <w:rsid w:val="00704D64"/>
    <w:rsid w:val="007060EB"/>
    <w:rsid w:val="00710F4B"/>
    <w:rsid w:val="00722657"/>
    <w:rsid w:val="00725D91"/>
    <w:rsid w:val="007341DB"/>
    <w:rsid w:val="00743DF6"/>
    <w:rsid w:val="00744557"/>
    <w:rsid w:val="007474C2"/>
    <w:rsid w:val="00751B46"/>
    <w:rsid w:val="00751BD6"/>
    <w:rsid w:val="00757B29"/>
    <w:rsid w:val="007622BC"/>
    <w:rsid w:val="00765646"/>
    <w:rsid w:val="007728BC"/>
    <w:rsid w:val="00777FB9"/>
    <w:rsid w:val="00785F93"/>
    <w:rsid w:val="007A2CFC"/>
    <w:rsid w:val="007A7824"/>
    <w:rsid w:val="007B0A40"/>
    <w:rsid w:val="007C2EA2"/>
    <w:rsid w:val="007D0975"/>
    <w:rsid w:val="007D105F"/>
    <w:rsid w:val="007D4782"/>
    <w:rsid w:val="007E376A"/>
    <w:rsid w:val="007F435C"/>
    <w:rsid w:val="007F5EC7"/>
    <w:rsid w:val="0080566C"/>
    <w:rsid w:val="0081715D"/>
    <w:rsid w:val="00824B41"/>
    <w:rsid w:val="00826062"/>
    <w:rsid w:val="008A158E"/>
    <w:rsid w:val="008A6A23"/>
    <w:rsid w:val="008A6B34"/>
    <w:rsid w:val="008A712D"/>
    <w:rsid w:val="008C2AF1"/>
    <w:rsid w:val="008E21CC"/>
    <w:rsid w:val="008E3CB1"/>
    <w:rsid w:val="00901E1D"/>
    <w:rsid w:val="00901F05"/>
    <w:rsid w:val="00902ADA"/>
    <w:rsid w:val="0090720F"/>
    <w:rsid w:val="00914AEA"/>
    <w:rsid w:val="0093391D"/>
    <w:rsid w:val="009456D9"/>
    <w:rsid w:val="00961F84"/>
    <w:rsid w:val="00966182"/>
    <w:rsid w:val="00992E07"/>
    <w:rsid w:val="009C6A99"/>
    <w:rsid w:val="009E7F28"/>
    <w:rsid w:val="009F6CF8"/>
    <w:rsid w:val="00A068E4"/>
    <w:rsid w:val="00A11E9E"/>
    <w:rsid w:val="00A11EF3"/>
    <w:rsid w:val="00A15902"/>
    <w:rsid w:val="00A168C1"/>
    <w:rsid w:val="00A233DE"/>
    <w:rsid w:val="00A247D0"/>
    <w:rsid w:val="00A25039"/>
    <w:rsid w:val="00A325C8"/>
    <w:rsid w:val="00A73660"/>
    <w:rsid w:val="00A81062"/>
    <w:rsid w:val="00A97ED7"/>
    <w:rsid w:val="00AB1614"/>
    <w:rsid w:val="00AB6C6A"/>
    <w:rsid w:val="00AD4DB4"/>
    <w:rsid w:val="00AE30E7"/>
    <w:rsid w:val="00AE337B"/>
    <w:rsid w:val="00B01C4D"/>
    <w:rsid w:val="00B03596"/>
    <w:rsid w:val="00B07BFD"/>
    <w:rsid w:val="00B128E4"/>
    <w:rsid w:val="00B20421"/>
    <w:rsid w:val="00B21528"/>
    <w:rsid w:val="00B23E0C"/>
    <w:rsid w:val="00B252E1"/>
    <w:rsid w:val="00B4243A"/>
    <w:rsid w:val="00B66EAE"/>
    <w:rsid w:val="00B67372"/>
    <w:rsid w:val="00B80053"/>
    <w:rsid w:val="00B90917"/>
    <w:rsid w:val="00B90B86"/>
    <w:rsid w:val="00BA12EA"/>
    <w:rsid w:val="00BA1358"/>
    <w:rsid w:val="00BA586D"/>
    <w:rsid w:val="00BB691B"/>
    <w:rsid w:val="00BC34E9"/>
    <w:rsid w:val="00BE5637"/>
    <w:rsid w:val="00BF1BC8"/>
    <w:rsid w:val="00C00187"/>
    <w:rsid w:val="00C00C39"/>
    <w:rsid w:val="00C1149E"/>
    <w:rsid w:val="00C12334"/>
    <w:rsid w:val="00C65DE9"/>
    <w:rsid w:val="00CA0616"/>
    <w:rsid w:val="00CA1230"/>
    <w:rsid w:val="00CB5976"/>
    <w:rsid w:val="00CB7C68"/>
    <w:rsid w:val="00CE254E"/>
    <w:rsid w:val="00D12140"/>
    <w:rsid w:val="00D210BB"/>
    <w:rsid w:val="00D320D5"/>
    <w:rsid w:val="00D47C04"/>
    <w:rsid w:val="00D53994"/>
    <w:rsid w:val="00D65C70"/>
    <w:rsid w:val="00D75622"/>
    <w:rsid w:val="00D81D62"/>
    <w:rsid w:val="00D8477F"/>
    <w:rsid w:val="00D85AE0"/>
    <w:rsid w:val="00D96924"/>
    <w:rsid w:val="00DA1DEE"/>
    <w:rsid w:val="00DB0B86"/>
    <w:rsid w:val="00DB524F"/>
    <w:rsid w:val="00DD1476"/>
    <w:rsid w:val="00DD548C"/>
    <w:rsid w:val="00DF1C9D"/>
    <w:rsid w:val="00E17FE9"/>
    <w:rsid w:val="00E534F3"/>
    <w:rsid w:val="00E56442"/>
    <w:rsid w:val="00E71C96"/>
    <w:rsid w:val="00E76A00"/>
    <w:rsid w:val="00E80333"/>
    <w:rsid w:val="00E836D2"/>
    <w:rsid w:val="00E909C2"/>
    <w:rsid w:val="00E95C8D"/>
    <w:rsid w:val="00E96FD4"/>
    <w:rsid w:val="00EA213B"/>
    <w:rsid w:val="00EB4B19"/>
    <w:rsid w:val="00ED517F"/>
    <w:rsid w:val="00ED55D7"/>
    <w:rsid w:val="00EF589C"/>
    <w:rsid w:val="00F00BC1"/>
    <w:rsid w:val="00F17993"/>
    <w:rsid w:val="00F26030"/>
    <w:rsid w:val="00F3051E"/>
    <w:rsid w:val="00F426C4"/>
    <w:rsid w:val="00F42B9B"/>
    <w:rsid w:val="00F54011"/>
    <w:rsid w:val="00F6611A"/>
    <w:rsid w:val="00F76144"/>
    <w:rsid w:val="00F81405"/>
    <w:rsid w:val="00F86DA0"/>
    <w:rsid w:val="00F921A9"/>
    <w:rsid w:val="00F941DF"/>
    <w:rsid w:val="00FB3F0D"/>
    <w:rsid w:val="00FB41CD"/>
    <w:rsid w:val="00FB6B74"/>
    <w:rsid w:val="00FD5FC2"/>
    <w:rsid w:val="00FD6754"/>
    <w:rsid w:val="00FE58DE"/>
    <w:rsid w:val="00FE64B3"/>
    <w:rsid w:val="00FE7864"/>
    <w:rsid w:val="00FF00B7"/>
    <w:rsid w:val="00FF2EC8"/>
    <w:rsid w:val="00FF5DD4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35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3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5D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656A2"/>
    <w:pPr>
      <w:spacing w:line="360" w:lineRule="auto"/>
      <w:jc w:val="both"/>
    </w:pPr>
    <w:rPr>
      <w:rFonts w:ascii="Arial" w:eastAsia="Calibri" w:hAnsi="Arial" w:cs="Times New Roman"/>
      <w:b/>
      <w:sz w:val="21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56A2"/>
    <w:rPr>
      <w:rFonts w:ascii="Arial" w:eastAsia="Calibri" w:hAnsi="Arial" w:cs="Times New Roman"/>
      <w:b/>
      <w:sz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A2"/>
  </w:style>
  <w:style w:type="paragraph" w:styleId="Footer">
    <w:name w:val="footer"/>
    <w:basedOn w:val="Normal"/>
    <w:link w:val="FooterChar"/>
    <w:uiPriority w:val="99"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3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5D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656A2"/>
    <w:pPr>
      <w:spacing w:line="360" w:lineRule="auto"/>
      <w:jc w:val="both"/>
    </w:pPr>
    <w:rPr>
      <w:rFonts w:ascii="Arial" w:eastAsia="Calibri" w:hAnsi="Arial" w:cs="Times New Roman"/>
      <w:b/>
      <w:sz w:val="21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56A2"/>
    <w:rPr>
      <w:rFonts w:ascii="Arial" w:eastAsia="Calibri" w:hAnsi="Arial" w:cs="Times New Roman"/>
      <w:b/>
      <w:sz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A2"/>
  </w:style>
  <w:style w:type="paragraph" w:styleId="Footer">
    <w:name w:val="footer"/>
    <w:basedOn w:val="Normal"/>
    <w:link w:val="FooterChar"/>
    <w:uiPriority w:val="99"/>
    <w:unhideWhenUsed/>
    <w:rsid w:val="0006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con-it.com/?page_id=1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obu.de/?L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hm.rainbowco.com.cn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chael.white@pema.org" TargetMode="External"/><Relationship Id="rId10" Type="http://schemas.openxmlformats.org/officeDocument/2006/relationships/hyperlink" Target="http://www.zpmc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ma.org" TargetMode="External"/><Relationship Id="rId14" Type="http://schemas.openxmlformats.org/officeDocument/2006/relationships/hyperlink" Target="http://www.pem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Dempsey</dc:creator>
  <cp:lastModifiedBy>Holly Thompson</cp:lastModifiedBy>
  <cp:revision>6</cp:revision>
  <dcterms:created xsi:type="dcterms:W3CDTF">2015-01-09T16:55:00Z</dcterms:created>
  <dcterms:modified xsi:type="dcterms:W3CDTF">2015-01-13T14:50:00Z</dcterms:modified>
</cp:coreProperties>
</file>