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08" w:rsidRDefault="00CB6EE7" w:rsidP="004E05C6">
      <w:pPr>
        <w:pStyle w:val="Oformateradtext"/>
        <w:rPr>
          <w:rFonts w:ascii="Gill Sans Std" w:hAnsi="Gill Sans Std"/>
          <w:color w:val="000000"/>
          <w:sz w:val="22"/>
          <w:szCs w:val="22"/>
        </w:rPr>
      </w:pPr>
      <w:r w:rsidRPr="008E47DE">
        <w:rPr>
          <w:rFonts w:ascii="Helvetica" w:eastAsia="Times New Roman" w:hAnsi="Helvetica" w:cs="Helvetica"/>
          <w:noProof/>
          <w:color w:val="555555"/>
          <w:sz w:val="20"/>
          <w:szCs w:val="20"/>
        </w:rPr>
        <w:drawing>
          <wp:inline distT="0" distB="0" distL="0" distR="0" wp14:anchorId="30D925D3" wp14:editId="158CE346">
            <wp:extent cx="5760720" cy="3250493"/>
            <wp:effectExtent l="0" t="0" r="0" b="7620"/>
            <wp:docPr id="2" name="Bildobjekt 2" descr="https://resources.mynewsdesk.com/image/upload/c_limit,dpr_1.0,f_auto,h_700,q_auto,w_690/lqaxv51rs13nibmt8e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ources.mynewsdesk.com/image/upload/c_limit,dpr_1.0,f_auto,h_700,q_auto,w_690/lqaxv51rs13nibmt8es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D9A" w:rsidRPr="008349EF" w:rsidRDefault="00CB6EE7" w:rsidP="00CB6EE7">
      <w:pPr>
        <w:pStyle w:val="Oformateradtext"/>
        <w:rPr>
          <w:rFonts w:ascii="Sabon LT Std" w:hAnsi="Sabon LT Std"/>
          <w:b/>
          <w:i/>
          <w:color w:val="000000"/>
          <w:sz w:val="40"/>
          <w:szCs w:val="40"/>
        </w:rPr>
      </w:pPr>
      <w:r w:rsidRPr="008E47DE">
        <w:rPr>
          <w:rFonts w:ascii="inherit" w:eastAsia="Times New Roman" w:hAnsi="inherit" w:cs="Helvetica"/>
          <w:b/>
          <w:bCs/>
          <w:color w:val="222222"/>
          <w:kern w:val="36"/>
          <w:sz w:val="53"/>
          <w:szCs w:val="53"/>
        </w:rPr>
        <w:t xml:space="preserve">Dilmah </w:t>
      </w:r>
      <w:r>
        <w:rPr>
          <w:rFonts w:ascii="inherit" w:eastAsia="Times New Roman" w:hAnsi="inherit" w:cs="Helvetica"/>
          <w:b/>
          <w:bCs/>
          <w:color w:val="222222"/>
          <w:kern w:val="36"/>
          <w:sz w:val="53"/>
          <w:szCs w:val="53"/>
        </w:rPr>
        <w:t>ersätter</w:t>
      </w:r>
      <w:r w:rsidRPr="008E47DE">
        <w:rPr>
          <w:rFonts w:ascii="inherit" w:eastAsia="Times New Roman" w:hAnsi="inherit" w:cs="Helvetica"/>
          <w:b/>
          <w:bCs/>
          <w:color w:val="222222"/>
          <w:kern w:val="36"/>
          <w:sz w:val="53"/>
          <w:szCs w:val="53"/>
        </w:rPr>
        <w:t xml:space="preserve"> te</w:t>
      </w:r>
      <w:r>
        <w:rPr>
          <w:rFonts w:ascii="inherit" w:eastAsia="Times New Roman" w:hAnsi="inherit" w:cs="Helvetica"/>
          <w:b/>
          <w:bCs/>
          <w:color w:val="222222"/>
          <w:kern w:val="36"/>
          <w:sz w:val="53"/>
          <w:szCs w:val="53"/>
        </w:rPr>
        <w:t>buskar</w:t>
      </w:r>
      <w:r w:rsidRPr="008E47DE">
        <w:rPr>
          <w:rFonts w:ascii="inherit" w:eastAsia="Times New Roman" w:hAnsi="inherit" w:cs="Helvetica"/>
          <w:b/>
          <w:bCs/>
          <w:color w:val="222222"/>
          <w:kern w:val="36"/>
          <w:sz w:val="53"/>
          <w:szCs w:val="53"/>
        </w:rPr>
        <w:t xml:space="preserve"> </w:t>
      </w:r>
      <w:r>
        <w:rPr>
          <w:rFonts w:ascii="inherit" w:eastAsia="Times New Roman" w:hAnsi="inherit" w:cs="Helvetica"/>
          <w:b/>
          <w:bCs/>
          <w:color w:val="222222"/>
          <w:kern w:val="36"/>
          <w:sz w:val="53"/>
          <w:szCs w:val="53"/>
        </w:rPr>
        <w:t>för</w:t>
      </w:r>
      <w:r w:rsidRPr="008E47DE">
        <w:rPr>
          <w:rFonts w:ascii="inherit" w:eastAsia="Times New Roman" w:hAnsi="inherit" w:cs="Helvetica"/>
          <w:b/>
          <w:bCs/>
          <w:color w:val="222222"/>
          <w:kern w:val="36"/>
          <w:sz w:val="53"/>
          <w:szCs w:val="53"/>
        </w:rPr>
        <w:t xml:space="preserve"> vildmark</w:t>
      </w:r>
    </w:p>
    <w:p w:rsidR="008349EF" w:rsidRPr="00D27D9A" w:rsidRDefault="008349EF" w:rsidP="004E05C6">
      <w:pPr>
        <w:pStyle w:val="Oformateradtext"/>
        <w:rPr>
          <w:rFonts w:ascii="Gill Sans Std" w:hAnsi="Gill Sans Std"/>
          <w:color w:val="000000"/>
          <w:sz w:val="22"/>
          <w:szCs w:val="22"/>
        </w:rPr>
      </w:pPr>
    </w:p>
    <w:p w:rsidR="00CB6EE7" w:rsidRPr="008E47DE" w:rsidRDefault="00CB6EE7" w:rsidP="00CB6EE7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Dilmah Tea</w:t>
      </w:r>
      <w:r w:rsidRPr="008E47DE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firar </w:t>
      </w:r>
      <w:r w:rsidRPr="008E47DE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30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årsjubileum 2018. G</w:t>
      </w:r>
      <w:r w:rsidRPr="008E47DE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rundaren Merrill J Fernando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rycker nu upp den första teplantan på det gamla teplantaget Endana för </w:t>
      </w:r>
      <w:r w:rsidRPr="008E47DE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att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ge utrymme för att </w:t>
      </w:r>
      <w:r w:rsidRPr="008E47DE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skapa en naturkorridor som förbinder naturreservaten Delwala Kanda och Walankanda. Initiativet kopplar samman ett 3 km långt gap mellan de två skogarna som de senaste 100 åren separerats av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bl a teplantager</w:t>
      </w:r>
      <w:r w:rsidRPr="008E47DE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.</w:t>
      </w:r>
    </w:p>
    <w:p w:rsidR="00CB6EE7" w:rsidRDefault="00CB6EE7" w:rsidP="00CB6EE7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sectPr w:rsidR="00CB6EE7" w:rsidSect="00CB6EE7">
          <w:headerReference w:type="default" r:id="rId9"/>
          <w:footerReference w:type="default" r:id="rId10"/>
          <w:pgSz w:w="11906" w:h="16838"/>
          <w:pgMar w:top="2552" w:right="1417" w:bottom="1417" w:left="1417" w:header="708" w:footer="557" w:gutter="0"/>
          <w:cols w:space="708"/>
          <w:docGrid w:linePitch="360"/>
        </w:sectPr>
      </w:pPr>
      <w:r w:rsidRPr="008E47DE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Naturkorridoren som förbinder Walankanda och Delwala Kanda är den andra biologiska korridoren som skapas av Dilmah Conservation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på</w:t>
      </w:r>
      <w:r w:rsidRPr="008E47DE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Endana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,</w:t>
      </w:r>
      <w:r w:rsidRPr="008E47DE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med stöd av Sri Lanka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s Skogsdepartement</w:t>
      </w:r>
      <w:r w:rsidRPr="008E47DE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.</w:t>
      </w:r>
      <w:r w:rsidRPr="008E47DE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r w:rsidRPr="008E47DE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  <w:t xml:space="preserve">En naturkorridor är ett område som förbinder två delade ekosystem och underlättar spridning och migrering av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växt- och djurlivet</w:t>
      </w:r>
      <w:r w:rsidRPr="008E47DE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. Denna sammankoppling av skogens livsmiljöer ökar de genetiska flödena och artrikheten hos dess ekosystem samtidigt som de minskar risken för utrotning. Delwala Kanda och Walankanda separeras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idag </w:t>
      </w:r>
      <w:r w:rsidRPr="008E47DE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av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teplantaget</w:t>
      </w:r>
      <w:r w:rsidRPr="008E47DE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Endana Estate - ett 635 tunnland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stort</w:t>
      </w:r>
      <w:r w:rsidRPr="008E47DE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plantage som inrättad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es 1915, under den brittiska kolonial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perioden.</w:t>
      </w:r>
    </w:p>
    <w:p w:rsidR="00CB6EE7" w:rsidRPr="008E47DE" w:rsidRDefault="00CB6EE7" w:rsidP="00CB6EE7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 w:rsidRPr="008E47DE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lastRenderedPageBreak/>
        <w:t>Delwalakanda-Walankanda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-områ</w:t>
      </w:r>
      <w:bookmarkStart w:id="0" w:name="_GoBack"/>
      <w:bookmarkEnd w:id="0"/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det,</w:t>
      </w:r>
      <w:r w:rsidRPr="008E47DE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med nästan 28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</w:t>
      </w:r>
      <w:r w:rsidRPr="008E47DE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% inhemska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växter</w:t>
      </w:r>
      <w:r w:rsidRPr="008E47DE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och ett rikt djurliv, ses som en region med hög biologisk mångfald. Tidigare har Dilmah Conservation bidragit till att skapa en biologisk korridor som förbinder Pit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a Kanda och Valan Kanda-regionen. Där hjälpte det lokala samhället till</w:t>
      </w:r>
      <w:r w:rsidRPr="008E47DE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att plantera nästan 2000 träd från Sri Lankas ursprungliga våtmarker. Båda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dessa satsningar som Dilmah Conservation nu driver, </w:t>
      </w:r>
      <w:r w:rsidRPr="008E47DE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syftar till att säkra naturliga livsmiljöer och förbättra den biologiska mångfalden.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</w:p>
    <w:p w:rsidR="00CB6EE7" w:rsidRPr="008E47DE" w:rsidRDefault="00CB6EE7" w:rsidP="00CB6EE7">
      <w:pPr>
        <w:shd w:val="clear" w:color="auto" w:fill="FFFFFF"/>
        <w:spacing w:after="270" w:line="360" w:lineRule="atLeast"/>
        <w:jc w:val="center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 w:rsidRPr="008E47DE">
        <w:rPr>
          <w:rFonts w:ascii="Helvetica" w:eastAsia="Times New Roman" w:hAnsi="Helvetica" w:cs="Helvetica"/>
          <w:noProof/>
          <w:color w:val="555555"/>
          <w:sz w:val="24"/>
          <w:szCs w:val="24"/>
          <w:lang w:eastAsia="sv-SE"/>
        </w:rPr>
        <w:drawing>
          <wp:inline distT="0" distB="0" distL="0" distR="0" wp14:anchorId="1307E8BC" wp14:editId="31783D1E">
            <wp:extent cx="5746750" cy="3239077"/>
            <wp:effectExtent l="0" t="0" r="6350" b="0"/>
            <wp:docPr id="1" name="Bildobjekt 1" descr="https://res.cloudinary.com/mynewsdesk-cld/image/upload/t_limit_1000/omoflvwoec835ac6m1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.cloudinary.com/mynewsdesk-cld/image/upload/t_limit_1000/omoflvwoec835ac6m1aw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138" cy="327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F3E" w:rsidRDefault="00CB6EE7" w:rsidP="00CB6EE7">
      <w:pPr>
        <w:pStyle w:val="Oformateradtext"/>
        <w:rPr>
          <w:rFonts w:ascii="Helvetica" w:eastAsia="Times New Roman" w:hAnsi="Helvetica" w:cs="Helvetica"/>
          <w:color w:val="555555"/>
          <w:sz w:val="24"/>
          <w:szCs w:val="24"/>
        </w:rPr>
      </w:pPr>
      <w:r>
        <w:rPr>
          <w:rFonts w:ascii="Helvetica" w:eastAsia="Times New Roman" w:hAnsi="Helvetica" w:cs="Helvetica"/>
          <w:color w:val="555555"/>
          <w:sz w:val="24"/>
          <w:szCs w:val="24"/>
        </w:rPr>
        <w:t xml:space="preserve">Merrill J. Fernando grundade Dilmah 1988 med grundvärderingarna familj och mänsklighet och en unik filosofi av ”making business a matter of human service”, vilket visar att i uttrycket för denna enkla filosofi ligger den kraftfulla lösningen mot fattigdom och det som påverkar vår naturliga miljö. Vildmarkskorridoren som länkar Delwala Kanda och Walankanda omfamnar </w:t>
      </w:r>
      <w:r w:rsidRPr="009E094B">
        <w:rPr>
          <w:rFonts w:ascii="Helvetica" w:eastAsia="Times New Roman" w:hAnsi="Helvetica" w:cs="Helvetica"/>
          <w:color w:val="555555"/>
          <w:sz w:val="24"/>
          <w:szCs w:val="24"/>
        </w:rPr>
        <w:t>hans engagemang för att bevara och skydda li</w:t>
      </w:r>
      <w:r>
        <w:rPr>
          <w:rFonts w:ascii="Helvetica" w:eastAsia="Times New Roman" w:hAnsi="Helvetica" w:cs="Helvetica"/>
          <w:color w:val="555555"/>
          <w:sz w:val="24"/>
          <w:szCs w:val="24"/>
        </w:rPr>
        <w:t>vets mångfald, medan familjeföretaget</w:t>
      </w:r>
      <w:r w:rsidRPr="009E094B">
        <w:rPr>
          <w:rFonts w:ascii="Helvetica" w:eastAsia="Times New Roman" w:hAnsi="Helvetica" w:cs="Helvetica"/>
          <w:color w:val="555555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555555"/>
          <w:sz w:val="24"/>
          <w:szCs w:val="24"/>
        </w:rPr>
        <w:t xml:space="preserve">går </w:t>
      </w:r>
      <w:r w:rsidRPr="009E094B">
        <w:rPr>
          <w:rFonts w:ascii="Helvetica" w:eastAsia="Times New Roman" w:hAnsi="Helvetica" w:cs="Helvetica"/>
          <w:color w:val="555555"/>
          <w:sz w:val="24"/>
          <w:szCs w:val="24"/>
        </w:rPr>
        <w:t>in i sitt 30</w:t>
      </w:r>
      <w:r>
        <w:rPr>
          <w:rFonts w:ascii="Helvetica" w:eastAsia="Times New Roman" w:hAnsi="Helvetica" w:cs="Helvetica"/>
          <w:color w:val="555555"/>
          <w:sz w:val="24"/>
          <w:szCs w:val="24"/>
        </w:rPr>
        <w:t>e</w:t>
      </w:r>
      <w:r w:rsidRPr="009E094B">
        <w:rPr>
          <w:rFonts w:ascii="Helvetica" w:eastAsia="Times New Roman" w:hAnsi="Helvetica" w:cs="Helvetica"/>
          <w:color w:val="555555"/>
          <w:sz w:val="24"/>
          <w:szCs w:val="24"/>
        </w:rPr>
        <w:t xml:space="preserve"> år utan att </w:t>
      </w:r>
      <w:r>
        <w:rPr>
          <w:rFonts w:ascii="Helvetica" w:eastAsia="Times New Roman" w:hAnsi="Helvetica" w:cs="Helvetica"/>
          <w:color w:val="555555"/>
          <w:sz w:val="24"/>
          <w:szCs w:val="24"/>
        </w:rPr>
        <w:t xml:space="preserve">kompromissa med </w:t>
      </w:r>
      <w:r w:rsidRPr="009E094B">
        <w:rPr>
          <w:rFonts w:ascii="Helvetica" w:eastAsia="Times New Roman" w:hAnsi="Helvetica" w:cs="Helvetica"/>
          <w:color w:val="555555"/>
          <w:sz w:val="24"/>
          <w:szCs w:val="24"/>
        </w:rPr>
        <w:t>sina principer om kvalitet och integritet</w:t>
      </w:r>
      <w:r>
        <w:rPr>
          <w:rFonts w:ascii="Helvetica" w:eastAsia="Times New Roman" w:hAnsi="Helvetica" w:cs="Helvetica"/>
          <w:color w:val="555555"/>
          <w:sz w:val="24"/>
          <w:szCs w:val="24"/>
        </w:rPr>
        <w:t>.</w:t>
      </w:r>
    </w:p>
    <w:p w:rsidR="00CB6EE7" w:rsidRDefault="00CB6EE7" w:rsidP="00CB6EE7">
      <w:pPr>
        <w:pStyle w:val="Oformateradtext"/>
        <w:rPr>
          <w:rFonts w:ascii="Helvetica" w:eastAsia="Times New Roman" w:hAnsi="Helvetica" w:cs="Helvetica"/>
          <w:color w:val="555555"/>
          <w:sz w:val="24"/>
          <w:szCs w:val="24"/>
        </w:rPr>
      </w:pPr>
    </w:p>
    <w:p w:rsidR="00CB6EE7" w:rsidRPr="00CB6EE7" w:rsidRDefault="00CB6EE7" w:rsidP="00CB6EE7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Läs mer på </w:t>
      </w:r>
      <w:hyperlink r:id="rId12" w:history="1">
        <w:r w:rsidRPr="00924D1B">
          <w:rPr>
            <w:rStyle w:val="Hyperlnk"/>
            <w:rFonts w:ascii="Helvetica" w:eastAsia="Times New Roman" w:hAnsi="Helvetica" w:cs="Helvetica"/>
            <w:sz w:val="24"/>
            <w:szCs w:val="24"/>
            <w:lang w:eastAsia="sv-SE"/>
          </w:rPr>
          <w:t>https://www.dilmahconservation.org/pdf/e-publication/connecting-nature-to-wildlife-endana.pdf</w:t>
        </w:r>
      </w:hyperlink>
    </w:p>
    <w:sectPr w:rsidR="00CB6EE7" w:rsidRPr="00CB6EE7" w:rsidSect="0010798A">
      <w:headerReference w:type="default" r:id="rId13"/>
      <w:pgSz w:w="11906" w:h="16838"/>
      <w:pgMar w:top="1134" w:right="1417" w:bottom="1417" w:left="1417" w:header="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FDC" w:rsidRDefault="00B36FDC" w:rsidP="00B36FDC">
      <w:pPr>
        <w:spacing w:after="0" w:line="240" w:lineRule="auto"/>
      </w:pPr>
      <w:r>
        <w:separator/>
      </w:r>
    </w:p>
  </w:endnote>
  <w:endnote w:type="continuationSeparator" w:id="0">
    <w:p w:rsidR="00B36FDC" w:rsidRDefault="00B36FDC" w:rsidP="00B36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abon LT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16A" w:rsidRPr="0070716A" w:rsidRDefault="0070716A" w:rsidP="0070716A">
    <w:pPr>
      <w:pStyle w:val="Sidfot"/>
      <w:jc w:val="center"/>
      <w:rPr>
        <w:rFonts w:ascii="Gill Sans Std" w:hAnsi="Gill Sans Std" w:cs="Arial"/>
        <w:sz w:val="18"/>
        <w:szCs w:val="18"/>
      </w:rPr>
    </w:pPr>
    <w:r w:rsidRPr="0070716A">
      <w:rPr>
        <w:rFonts w:ascii="Gill Sans Std" w:hAnsi="Gill Sans Std" w:cs="Arial"/>
        <w:sz w:val="18"/>
        <w:szCs w:val="18"/>
      </w:rPr>
      <w:t xml:space="preserve">Tekompaniet Swedetraders AB. Box 1172, 131 27  NACKA STRAND. Telefon 08 68 40 50 00. </w:t>
    </w:r>
  </w:p>
  <w:p w:rsidR="0070716A" w:rsidRPr="0070716A" w:rsidRDefault="0070716A" w:rsidP="0070716A">
    <w:pPr>
      <w:pStyle w:val="Sidfot"/>
      <w:jc w:val="center"/>
      <w:rPr>
        <w:rFonts w:ascii="Gill Sans Std" w:hAnsi="Gill Sans Std" w:cs="Arial"/>
        <w:sz w:val="18"/>
        <w:szCs w:val="18"/>
      </w:rPr>
    </w:pPr>
    <w:r w:rsidRPr="0070716A">
      <w:rPr>
        <w:rFonts w:ascii="Gill Sans Std" w:hAnsi="Gill Sans Std" w:cs="Arial"/>
        <w:sz w:val="18"/>
        <w:szCs w:val="18"/>
      </w:rPr>
      <w:t>info@tekompaniet.se. www.tekompaniet.se Org.nr 556676-1598. Styrelsens säte: Nacka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FDC" w:rsidRDefault="00B36FDC" w:rsidP="00B36FDC">
      <w:pPr>
        <w:spacing w:after="0" w:line="240" w:lineRule="auto"/>
      </w:pPr>
      <w:r>
        <w:separator/>
      </w:r>
    </w:p>
  </w:footnote>
  <w:footnote w:type="continuationSeparator" w:id="0">
    <w:p w:rsidR="00B36FDC" w:rsidRDefault="00B36FDC" w:rsidP="00B36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FDC" w:rsidRDefault="00B36FDC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776" behindDoc="0" locked="0" layoutInCell="1" allowOverlap="1" wp14:anchorId="2314206C" wp14:editId="562CA5B3">
          <wp:simplePos x="0" y="0"/>
          <wp:positionH relativeFrom="column">
            <wp:posOffset>1566545</wp:posOffset>
          </wp:positionH>
          <wp:positionV relativeFrom="paragraph">
            <wp:posOffset>635</wp:posOffset>
          </wp:positionV>
          <wp:extent cx="2644775" cy="641350"/>
          <wp:effectExtent l="0" t="0" r="3175" b="635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omp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EE7" w:rsidRDefault="00CB6EE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00892"/>
    <w:multiLevelType w:val="hybridMultilevel"/>
    <w:tmpl w:val="0568D7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C6"/>
    <w:rsid w:val="00003333"/>
    <w:rsid w:val="000157BF"/>
    <w:rsid w:val="00024990"/>
    <w:rsid w:val="000A5A62"/>
    <w:rsid w:val="000D2303"/>
    <w:rsid w:val="000E2F08"/>
    <w:rsid w:val="0010798A"/>
    <w:rsid w:val="001639C6"/>
    <w:rsid w:val="00183D83"/>
    <w:rsid w:val="001D7EC8"/>
    <w:rsid w:val="001E5EBA"/>
    <w:rsid w:val="002327F9"/>
    <w:rsid w:val="00262BC5"/>
    <w:rsid w:val="002A1C87"/>
    <w:rsid w:val="002C3D7E"/>
    <w:rsid w:val="002C5E4A"/>
    <w:rsid w:val="00342F3A"/>
    <w:rsid w:val="003A12C4"/>
    <w:rsid w:val="0047476C"/>
    <w:rsid w:val="004E05C6"/>
    <w:rsid w:val="004F2F18"/>
    <w:rsid w:val="004F7EB9"/>
    <w:rsid w:val="005207B4"/>
    <w:rsid w:val="00531D36"/>
    <w:rsid w:val="00545217"/>
    <w:rsid w:val="005634BA"/>
    <w:rsid w:val="005A488E"/>
    <w:rsid w:val="005A69DB"/>
    <w:rsid w:val="006157C2"/>
    <w:rsid w:val="006404B9"/>
    <w:rsid w:val="006D7878"/>
    <w:rsid w:val="0070716A"/>
    <w:rsid w:val="00775FFA"/>
    <w:rsid w:val="007C2D4A"/>
    <w:rsid w:val="007E2A1D"/>
    <w:rsid w:val="00826B48"/>
    <w:rsid w:val="008349EF"/>
    <w:rsid w:val="008670D4"/>
    <w:rsid w:val="008A7261"/>
    <w:rsid w:val="008B20E0"/>
    <w:rsid w:val="00965987"/>
    <w:rsid w:val="00972F3E"/>
    <w:rsid w:val="009C1163"/>
    <w:rsid w:val="00A64EFD"/>
    <w:rsid w:val="00B02FC7"/>
    <w:rsid w:val="00B36FDC"/>
    <w:rsid w:val="00B72764"/>
    <w:rsid w:val="00B965F4"/>
    <w:rsid w:val="00C11BA9"/>
    <w:rsid w:val="00C32CAD"/>
    <w:rsid w:val="00C473A9"/>
    <w:rsid w:val="00C71560"/>
    <w:rsid w:val="00C769FE"/>
    <w:rsid w:val="00C947E0"/>
    <w:rsid w:val="00CB6EE7"/>
    <w:rsid w:val="00CD3668"/>
    <w:rsid w:val="00D220EE"/>
    <w:rsid w:val="00D27D9A"/>
    <w:rsid w:val="00D55EC4"/>
    <w:rsid w:val="00DA4BF7"/>
    <w:rsid w:val="00DD101C"/>
    <w:rsid w:val="00E24F63"/>
    <w:rsid w:val="00E32BBB"/>
    <w:rsid w:val="00E87256"/>
    <w:rsid w:val="00E87400"/>
    <w:rsid w:val="00EA3874"/>
    <w:rsid w:val="00F237F2"/>
    <w:rsid w:val="00FD3C86"/>
    <w:rsid w:val="00FE34B2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A90FB621-CED9-408D-BA3B-D5B2544E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E05C6"/>
    <w:rPr>
      <w:color w:val="0563C1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4E05C6"/>
    <w:pPr>
      <w:spacing w:after="0" w:line="240" w:lineRule="auto"/>
    </w:pPr>
    <w:rPr>
      <w:rFonts w:ascii="Consolas" w:hAnsi="Consolas" w:cs="Consolas"/>
      <w:sz w:val="21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E05C6"/>
    <w:rPr>
      <w:rFonts w:ascii="Consolas" w:hAnsi="Consolas" w:cs="Consolas"/>
      <w:sz w:val="21"/>
      <w:szCs w:val="21"/>
      <w:lang w:eastAsia="sv-SE"/>
    </w:rPr>
  </w:style>
  <w:style w:type="character" w:styleId="Stark">
    <w:name w:val="Strong"/>
    <w:basedOn w:val="Standardstycketeckensnitt"/>
    <w:uiPriority w:val="22"/>
    <w:qFormat/>
    <w:rsid w:val="000D2303"/>
    <w:rPr>
      <w:b/>
      <w:bCs/>
    </w:rPr>
  </w:style>
  <w:style w:type="character" w:customStyle="1" w:styleId="apple-converted-space">
    <w:name w:val="apple-converted-space"/>
    <w:basedOn w:val="Standardstycketeckensnitt"/>
    <w:rsid w:val="000D2303"/>
  </w:style>
  <w:style w:type="paragraph" w:styleId="Ballongtext">
    <w:name w:val="Balloon Text"/>
    <w:basedOn w:val="Normal"/>
    <w:link w:val="BallongtextChar"/>
    <w:uiPriority w:val="99"/>
    <w:semiHidden/>
    <w:unhideWhenUsed/>
    <w:rsid w:val="000D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2303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8A7261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36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36FDC"/>
  </w:style>
  <w:style w:type="paragraph" w:styleId="Sidfot">
    <w:name w:val="footer"/>
    <w:basedOn w:val="Normal"/>
    <w:link w:val="SidfotChar"/>
    <w:unhideWhenUsed/>
    <w:rsid w:val="00B36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36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lmahconservation.org/pdf/e-publication/connecting-nature-to-wildlife-endan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4BDDC-16F4-4F0C-9414-B977DD7A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Andersson</dc:creator>
  <cp:lastModifiedBy>Olov Wetterlund</cp:lastModifiedBy>
  <cp:revision>2</cp:revision>
  <cp:lastPrinted>2017-01-24T13:05:00Z</cp:lastPrinted>
  <dcterms:created xsi:type="dcterms:W3CDTF">2018-01-10T15:35:00Z</dcterms:created>
  <dcterms:modified xsi:type="dcterms:W3CDTF">2018-01-10T15:35:00Z</dcterms:modified>
</cp:coreProperties>
</file>