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38" w:rsidRPr="00D22FC6" w:rsidRDefault="00B22D38" w:rsidP="00B22D38">
      <w:pPr>
        <w:jc w:val="right"/>
        <w:rPr>
          <w:rFonts w:ascii="Times New Roman" w:hAnsi="Times New Roman" w:cs="Times New Roman"/>
          <w:i/>
        </w:rPr>
      </w:pPr>
      <w:r w:rsidRPr="00D22FC6">
        <w:rPr>
          <w:rFonts w:ascii="Times New Roman" w:hAnsi="Times New Roman" w:cs="Times New Roman"/>
          <w:i/>
        </w:rPr>
        <w:t xml:space="preserve">Pressmeddelande </w:t>
      </w:r>
      <w:r w:rsidR="00444105" w:rsidRPr="00D22FC6">
        <w:rPr>
          <w:rFonts w:ascii="Times New Roman" w:hAnsi="Times New Roman" w:cs="Times New Roman"/>
          <w:i/>
        </w:rPr>
        <w:t>1</w:t>
      </w:r>
      <w:r w:rsidR="00D22FC6" w:rsidRPr="00D22FC6">
        <w:rPr>
          <w:rFonts w:ascii="Times New Roman" w:hAnsi="Times New Roman" w:cs="Times New Roman"/>
          <w:i/>
        </w:rPr>
        <w:t>0</w:t>
      </w:r>
      <w:r w:rsidR="00444105" w:rsidRPr="00D22FC6">
        <w:rPr>
          <w:rFonts w:ascii="Times New Roman" w:hAnsi="Times New Roman" w:cs="Times New Roman"/>
          <w:i/>
        </w:rPr>
        <w:t xml:space="preserve"> </w:t>
      </w:r>
      <w:r w:rsidR="00D22FC6" w:rsidRPr="00D22FC6">
        <w:rPr>
          <w:rFonts w:ascii="Times New Roman" w:hAnsi="Times New Roman" w:cs="Times New Roman"/>
          <w:i/>
        </w:rPr>
        <w:t xml:space="preserve">december </w:t>
      </w:r>
      <w:r w:rsidRPr="00D22FC6">
        <w:rPr>
          <w:rFonts w:ascii="Times New Roman" w:hAnsi="Times New Roman" w:cs="Times New Roman"/>
          <w:i/>
        </w:rPr>
        <w:t>2014</w:t>
      </w:r>
    </w:p>
    <w:p w:rsidR="00D22FC6" w:rsidRPr="00D22FC6" w:rsidRDefault="00D22FC6" w:rsidP="00B22D38">
      <w:pPr>
        <w:jc w:val="right"/>
        <w:rPr>
          <w:rFonts w:ascii="Times New Roman" w:hAnsi="Times New Roman" w:cs="Times New Roman"/>
          <w:i/>
        </w:rPr>
      </w:pPr>
    </w:p>
    <w:p w:rsidR="00D22FC6" w:rsidRDefault="00D22FC6" w:rsidP="00D22FC6">
      <w:pPr>
        <w:pStyle w:val="Rubrik1"/>
      </w:pPr>
      <w:r>
        <w:t>Svagt positiva byggvindar inför det nya året</w:t>
      </w:r>
    </w:p>
    <w:p w:rsidR="00D22FC6" w:rsidRPr="00D22FC6" w:rsidRDefault="00D22FC6" w:rsidP="00D22FC6">
      <w:pPr>
        <w:rPr>
          <w:rFonts w:ascii="Times New Roman" w:hAnsi="Times New Roman" w:cs="Times New Roman"/>
          <w:b/>
        </w:rPr>
      </w:pPr>
      <w:r w:rsidRPr="00D22FC6">
        <w:rPr>
          <w:rFonts w:ascii="Times New Roman" w:hAnsi="Times New Roman" w:cs="Times New Roman"/>
          <w:b/>
        </w:rPr>
        <w:t xml:space="preserve">Byggföretagen uppger en försiktig optimism inför det första halvåret 2015 i en undersökning från Stockholms Byggmästareförening. Föreningen har frågat sina 800 medlemsföretag hur de bedömer marknaden och en klar majoritet, hela 85 procent, tror på en oförändrad eller bättre marknad jämfört med andra halvåret 2014. Men det finns samtidigt orosmoment på byggmarknaden, som frysningen av Förbifarten. </w:t>
      </w:r>
    </w:p>
    <w:p w:rsidR="00D22FC6" w:rsidRPr="00D22FC6" w:rsidRDefault="00D22FC6" w:rsidP="00D22FC6">
      <w:pPr>
        <w:rPr>
          <w:rFonts w:ascii="Times New Roman" w:hAnsi="Times New Roman" w:cs="Times New Roman"/>
        </w:rPr>
      </w:pPr>
    </w:p>
    <w:p w:rsidR="00D22FC6" w:rsidRPr="00D22FC6" w:rsidRDefault="00D22FC6" w:rsidP="00D22FC6">
      <w:pPr>
        <w:rPr>
          <w:rFonts w:ascii="Times New Roman" w:hAnsi="Times New Roman" w:cs="Times New Roman"/>
        </w:rPr>
      </w:pPr>
      <w:r w:rsidRPr="00D22FC6">
        <w:rPr>
          <w:rFonts w:ascii="Times New Roman" w:hAnsi="Times New Roman" w:cs="Times New Roman"/>
        </w:rPr>
        <w:t xml:space="preserve">– Jämfört med förra årets undersökning visar årets resultat att färre företag räknar med att säga upp personal, något fler ska anställa, produktionsaktiviteten är högre och behovet av underentreprenörer ökar. Detta är siffror som tyder på en stark byggkonjunktur. Våra medlemmar ser dessutom positivt på kommande halvår och vi tror på en fortsatt god byggmarknad i Stockholm, kommenterar </w:t>
      </w:r>
      <w:r w:rsidRPr="00D22FC6">
        <w:rPr>
          <w:rFonts w:ascii="Times New Roman" w:hAnsi="Times New Roman" w:cs="Times New Roman"/>
          <w:b/>
        </w:rPr>
        <w:t>Elisabeth Martin</w:t>
      </w:r>
      <w:r w:rsidRPr="00D22FC6">
        <w:rPr>
          <w:rFonts w:ascii="Times New Roman" w:hAnsi="Times New Roman" w:cs="Times New Roman"/>
        </w:rPr>
        <w:t xml:space="preserve">, vd på Stockholms Byggmästareförening. </w:t>
      </w:r>
    </w:p>
    <w:p w:rsidR="00D22FC6" w:rsidRPr="00D22FC6" w:rsidRDefault="00D22FC6" w:rsidP="00D22FC6">
      <w:pPr>
        <w:rPr>
          <w:rFonts w:ascii="Times New Roman" w:hAnsi="Times New Roman" w:cs="Times New Roman"/>
        </w:rPr>
      </w:pPr>
    </w:p>
    <w:p w:rsidR="00D22FC6" w:rsidRPr="00D22FC6" w:rsidRDefault="00D22FC6" w:rsidP="00D22FC6">
      <w:pPr>
        <w:rPr>
          <w:rFonts w:ascii="Times New Roman" w:hAnsi="Times New Roman" w:cs="Times New Roman"/>
        </w:rPr>
      </w:pPr>
      <w:r w:rsidRPr="00D22FC6">
        <w:rPr>
          <w:rFonts w:ascii="Times New Roman" w:hAnsi="Times New Roman" w:cs="Times New Roman"/>
        </w:rPr>
        <w:t xml:space="preserve">2014 blev generellt sett ett bra år för byggföretagen i Stockholm och många förväntar sig ett nytt bra år, vilket bland annat kan skönjas av hur företagen bedömer anställningsbehovet. De flesta gör förvisso bedömningen att de varken behöver anställa eller säga upp yrkesarbetare, men inför första halvåret 2015 säger 27 procent att de planerar att anställa. Det är en svag ökning jämfört med vårens undersökning då bara 19 procent såg ett eventuellt behov av mer personal. </w:t>
      </w:r>
    </w:p>
    <w:p w:rsidR="00D22FC6" w:rsidRPr="00D22FC6" w:rsidRDefault="00D22FC6" w:rsidP="00D22FC6">
      <w:pPr>
        <w:rPr>
          <w:rFonts w:ascii="Times New Roman" w:hAnsi="Times New Roman" w:cs="Times New Roman"/>
        </w:rPr>
      </w:pPr>
    </w:p>
    <w:p w:rsidR="00D22FC6" w:rsidRPr="00D22FC6" w:rsidRDefault="00D22FC6" w:rsidP="00D22FC6">
      <w:pPr>
        <w:rPr>
          <w:rFonts w:ascii="Times New Roman" w:hAnsi="Times New Roman" w:cs="Times New Roman"/>
        </w:rPr>
      </w:pPr>
      <w:r w:rsidRPr="00D22FC6">
        <w:rPr>
          <w:rFonts w:ascii="Times New Roman" w:hAnsi="Times New Roman" w:cs="Times New Roman"/>
        </w:rPr>
        <w:t>57 procent av de som svarat bedömer att behovet av byggnadsarbetare från underentreprenörer kommer att vara oförändrat fram till halvårsskiftet 2015. Däremot uppskattar hela 32 procent att de kan behöva anlita fler underentreprenörer. De senaste åren har det funnits en tendens att öka andelen underentreprenörer i förhållande mot eget anställda byggnadsarbetare. I Stockholm kan det bero på efterfrågan på allt mer specialiserade tjänster, men det visar även på en strategi hos företagen för att kunna hantera konjunktursvängningar som ofta blir mycket kännbara för byggföretag.</w:t>
      </w:r>
    </w:p>
    <w:p w:rsidR="00D22FC6" w:rsidRPr="00D22FC6" w:rsidRDefault="00D22FC6" w:rsidP="00D22FC6">
      <w:pPr>
        <w:rPr>
          <w:rFonts w:ascii="Times New Roman" w:hAnsi="Times New Roman" w:cs="Times New Roman"/>
        </w:rPr>
      </w:pPr>
    </w:p>
    <w:p w:rsidR="00D22FC6" w:rsidRPr="00D22FC6" w:rsidRDefault="00D22FC6" w:rsidP="00D22FC6">
      <w:pPr>
        <w:rPr>
          <w:rFonts w:ascii="Times New Roman" w:hAnsi="Times New Roman" w:cs="Times New Roman"/>
        </w:rPr>
      </w:pPr>
      <w:r w:rsidRPr="00D22FC6">
        <w:rPr>
          <w:rFonts w:ascii="Times New Roman" w:hAnsi="Times New Roman" w:cs="Times New Roman"/>
        </w:rPr>
        <w:t xml:space="preserve">Tillgången på förfrågningar och faktiska beställningar är en viktig indikator för att bedöma marknaden. 80 procent av företagen säger att tillgången på förfrågningar under tredje kvartalet 2014 var god eller mycket god. Närmare tre fjärdedelar uppger även att antalet kontrakterade beställningar är god eller mycket god. Bara 4 procent säger att det går mycket dåligt när det gäller att ro beställningar i hamn. Det siffror visar att det finns en stor efterfrågan i Stockholm på byggtjänster. </w:t>
      </w:r>
    </w:p>
    <w:p w:rsidR="00D22FC6" w:rsidRPr="00D22FC6" w:rsidRDefault="00D22FC6" w:rsidP="00D22FC6">
      <w:pPr>
        <w:rPr>
          <w:rFonts w:ascii="Times New Roman" w:hAnsi="Times New Roman" w:cs="Times New Roman"/>
        </w:rPr>
      </w:pPr>
    </w:p>
    <w:p w:rsidR="00D22FC6" w:rsidRPr="00D22FC6" w:rsidRDefault="00D22FC6" w:rsidP="00D22FC6">
      <w:pPr>
        <w:rPr>
          <w:rFonts w:ascii="Times New Roman" w:hAnsi="Times New Roman" w:cs="Times New Roman"/>
        </w:rPr>
      </w:pPr>
      <w:r w:rsidRPr="00D22FC6">
        <w:rPr>
          <w:rFonts w:ascii="Times New Roman" w:hAnsi="Times New Roman" w:cs="Times New Roman"/>
        </w:rPr>
        <w:t>– I denna undersökning syns dock inte hur besluten att frysa arbetena med Förbifarte</w:t>
      </w:r>
      <w:bookmarkStart w:id="0" w:name="_GoBack"/>
      <w:bookmarkEnd w:id="0"/>
      <w:r w:rsidRPr="00D22FC6">
        <w:rPr>
          <w:rFonts w:ascii="Times New Roman" w:hAnsi="Times New Roman" w:cs="Times New Roman"/>
        </w:rPr>
        <w:t xml:space="preserve">n och Slussen kan ha påverkat företagens framtidstro. Vi befarar att det kan slå hårt då dessa projekt har stora produktionsvolymer. Inte minst kan investeringsviljan kraftigt minska om företagen upplever att det blir svårt att planera sina resurser, både personalstyrka och materialinköp, då de politiska besluten så snabbt kan svänga, säger </w:t>
      </w:r>
      <w:r w:rsidRPr="00D22FC6">
        <w:rPr>
          <w:rFonts w:ascii="Times New Roman" w:hAnsi="Times New Roman" w:cs="Times New Roman"/>
          <w:b/>
        </w:rPr>
        <w:t>Elisabeth Martin</w:t>
      </w:r>
      <w:r w:rsidRPr="00D22FC6">
        <w:rPr>
          <w:rFonts w:ascii="Times New Roman" w:hAnsi="Times New Roman" w:cs="Times New Roman"/>
        </w:rPr>
        <w:t xml:space="preserve">. </w:t>
      </w:r>
    </w:p>
    <w:p w:rsidR="00FD3915" w:rsidRPr="00D22FC6" w:rsidRDefault="00FD3915" w:rsidP="00BD70C4">
      <w:pPr>
        <w:tabs>
          <w:tab w:val="left" w:pos="1545"/>
        </w:tabs>
        <w:rPr>
          <w:rFonts w:ascii="Times New Roman" w:hAnsi="Times New Roman" w:cs="Times New Roman"/>
        </w:rPr>
      </w:pPr>
    </w:p>
    <w:p w:rsidR="00597A1E" w:rsidRPr="00D22FC6" w:rsidRDefault="00D22FC6" w:rsidP="00597A1E">
      <w:pPr>
        <w:tabs>
          <w:tab w:val="left" w:pos="1545"/>
        </w:tabs>
        <w:rPr>
          <w:rFonts w:ascii="Times New Roman" w:hAnsi="Times New Roman" w:cs="Times New Roman"/>
          <w:b/>
        </w:rPr>
      </w:pPr>
      <w:r w:rsidRPr="00D22FC6">
        <w:rPr>
          <w:rFonts w:ascii="Times New Roman" w:hAnsi="Times New Roman" w:cs="Times New Roman"/>
          <w:b/>
        </w:rPr>
        <w:t xml:space="preserve">Kommentarer: </w:t>
      </w:r>
      <w:r w:rsidR="00597A1E" w:rsidRPr="00D22FC6">
        <w:rPr>
          <w:rFonts w:ascii="Times New Roman" w:hAnsi="Times New Roman" w:cs="Times New Roman"/>
          <w:b/>
        </w:rPr>
        <w:t xml:space="preserve"> </w:t>
      </w:r>
    </w:p>
    <w:p w:rsidR="00597A1E" w:rsidRPr="00D22FC6" w:rsidRDefault="00597A1E" w:rsidP="00597A1E">
      <w:pPr>
        <w:tabs>
          <w:tab w:val="left" w:pos="1545"/>
        </w:tabs>
        <w:rPr>
          <w:rFonts w:ascii="Times New Roman" w:hAnsi="Times New Roman" w:cs="Times New Roman"/>
        </w:rPr>
      </w:pPr>
      <w:r w:rsidRPr="00D22FC6">
        <w:rPr>
          <w:rFonts w:ascii="Times New Roman" w:hAnsi="Times New Roman" w:cs="Times New Roman"/>
        </w:rPr>
        <w:t xml:space="preserve">Elisabeth Martin, </w:t>
      </w:r>
      <w:r w:rsidR="00F61073" w:rsidRPr="00D22FC6">
        <w:rPr>
          <w:rFonts w:ascii="Times New Roman" w:hAnsi="Times New Roman" w:cs="Times New Roman"/>
        </w:rPr>
        <w:t>vd Stockholms Byggmästareförening</w:t>
      </w:r>
      <w:r w:rsidRPr="00D22FC6">
        <w:rPr>
          <w:rFonts w:ascii="Times New Roman" w:hAnsi="Times New Roman" w:cs="Times New Roman"/>
        </w:rPr>
        <w:t xml:space="preserve">, </w:t>
      </w:r>
    </w:p>
    <w:p w:rsidR="00B10B51" w:rsidRPr="00D22FC6" w:rsidRDefault="00597A1E">
      <w:pPr>
        <w:tabs>
          <w:tab w:val="left" w:pos="1545"/>
        </w:tabs>
        <w:rPr>
          <w:rFonts w:ascii="Times New Roman" w:hAnsi="Times New Roman" w:cs="Times New Roman"/>
        </w:rPr>
      </w:pPr>
      <w:r w:rsidRPr="00D22FC6">
        <w:rPr>
          <w:rFonts w:ascii="Times New Roman" w:hAnsi="Times New Roman" w:cs="Times New Roman"/>
        </w:rPr>
        <w:t xml:space="preserve">070-561 32 00, </w:t>
      </w:r>
      <w:hyperlink r:id="rId8" w:history="1">
        <w:r w:rsidR="00D22FC6" w:rsidRPr="00D22FC6">
          <w:rPr>
            <w:rStyle w:val="Hyperlnk"/>
            <w:rFonts w:ascii="Times New Roman" w:hAnsi="Times New Roman" w:cs="Times New Roman"/>
          </w:rPr>
          <w:t>elisabeth.martin@stockholmsbf.se</w:t>
        </w:r>
      </w:hyperlink>
      <w:r w:rsidRPr="00D22FC6">
        <w:rPr>
          <w:rFonts w:ascii="Times New Roman" w:hAnsi="Times New Roman" w:cs="Times New Roman"/>
        </w:rPr>
        <w:t xml:space="preserve"> </w:t>
      </w:r>
    </w:p>
    <w:p w:rsidR="00D22FC6" w:rsidRPr="00D22FC6" w:rsidRDefault="00D22FC6">
      <w:pPr>
        <w:tabs>
          <w:tab w:val="left" w:pos="1545"/>
        </w:tabs>
        <w:rPr>
          <w:rFonts w:ascii="Times New Roman" w:hAnsi="Times New Roman" w:cs="Times New Roman"/>
          <w:b/>
        </w:rPr>
      </w:pPr>
    </w:p>
    <w:p w:rsidR="00444105" w:rsidRPr="00D22FC6" w:rsidRDefault="00D22FC6">
      <w:pPr>
        <w:tabs>
          <w:tab w:val="left" w:pos="1545"/>
        </w:tabs>
        <w:rPr>
          <w:rFonts w:ascii="Times New Roman" w:hAnsi="Times New Roman" w:cs="Times New Roman"/>
          <w:b/>
        </w:rPr>
      </w:pPr>
      <w:r w:rsidRPr="00D22FC6">
        <w:rPr>
          <w:rFonts w:ascii="Times New Roman" w:hAnsi="Times New Roman" w:cs="Times New Roman"/>
          <w:b/>
        </w:rPr>
        <w:t>Mer information</w:t>
      </w:r>
      <w:r w:rsidRPr="00D22FC6">
        <w:rPr>
          <w:rFonts w:ascii="Times New Roman" w:hAnsi="Times New Roman" w:cs="Times New Roman"/>
          <w:b/>
        </w:rPr>
        <w:t xml:space="preserve"> om undersökningen och samtliga siffror</w:t>
      </w:r>
      <w:r w:rsidRPr="00D22FC6">
        <w:rPr>
          <w:rFonts w:ascii="Times New Roman" w:hAnsi="Times New Roman" w:cs="Times New Roman"/>
          <w:b/>
        </w:rPr>
        <w:t xml:space="preserve">: </w:t>
      </w:r>
    </w:p>
    <w:p w:rsidR="00444105" w:rsidRPr="00D22FC6" w:rsidRDefault="00444105">
      <w:pPr>
        <w:tabs>
          <w:tab w:val="left" w:pos="1545"/>
        </w:tabs>
        <w:rPr>
          <w:rFonts w:ascii="Times New Roman" w:hAnsi="Times New Roman" w:cs="Times New Roman"/>
        </w:rPr>
      </w:pPr>
      <w:r w:rsidRPr="00D22FC6">
        <w:rPr>
          <w:rFonts w:ascii="Times New Roman" w:hAnsi="Times New Roman" w:cs="Times New Roman"/>
        </w:rPr>
        <w:t xml:space="preserve">Sofia Jonsson, näringspolitiskt ansvarig Stockholms Byggmästareförening, </w:t>
      </w:r>
    </w:p>
    <w:p w:rsidR="00444105" w:rsidRPr="00D22FC6" w:rsidRDefault="00444105">
      <w:pPr>
        <w:tabs>
          <w:tab w:val="left" w:pos="1545"/>
        </w:tabs>
        <w:rPr>
          <w:rFonts w:ascii="Times New Roman" w:hAnsi="Times New Roman" w:cs="Times New Roman"/>
        </w:rPr>
      </w:pPr>
      <w:r w:rsidRPr="00D22FC6">
        <w:rPr>
          <w:rFonts w:ascii="Times New Roman" w:hAnsi="Times New Roman" w:cs="Times New Roman"/>
        </w:rPr>
        <w:t xml:space="preserve">073-661 47 02, </w:t>
      </w:r>
      <w:hyperlink r:id="rId9" w:history="1">
        <w:r w:rsidR="00D22FC6" w:rsidRPr="00D22FC6">
          <w:rPr>
            <w:rStyle w:val="Hyperlnk"/>
            <w:rFonts w:ascii="Times New Roman" w:hAnsi="Times New Roman" w:cs="Times New Roman"/>
          </w:rPr>
          <w:t>sofia.jonsson@stockholmsbf.se</w:t>
        </w:r>
      </w:hyperlink>
      <w:r w:rsidRPr="00D22FC6">
        <w:rPr>
          <w:rFonts w:ascii="Times New Roman" w:hAnsi="Times New Roman" w:cs="Times New Roman"/>
        </w:rPr>
        <w:t xml:space="preserve"> </w:t>
      </w:r>
    </w:p>
    <w:sectPr w:rsidR="00444105" w:rsidRPr="00D22FC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82" w:rsidRDefault="006D5D82" w:rsidP="002448C7">
      <w:r>
        <w:separator/>
      </w:r>
    </w:p>
  </w:endnote>
  <w:endnote w:type="continuationSeparator" w:id="0">
    <w:p w:rsidR="006D5D82" w:rsidRDefault="006D5D82" w:rsidP="002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73" w:rsidRPr="00F61073" w:rsidRDefault="00F61073">
    <w:pPr>
      <w:pStyle w:val="Sidfot"/>
      <w:rPr>
        <w:rFonts w:ascii="Times New Roman" w:hAnsi="Times New Roman" w:cs="Times New Roman"/>
        <w:i/>
        <w:sz w:val="20"/>
        <w:szCs w:val="20"/>
      </w:rPr>
    </w:pPr>
    <w:r w:rsidRPr="00B27AD2">
      <w:rPr>
        <w:rFonts w:ascii="Times New Roman" w:hAnsi="Times New Roman" w:cs="Times New Roman"/>
        <w:i/>
        <w:sz w:val="20"/>
        <w:szCs w:val="20"/>
      </w:rPr>
      <w:t xml:space="preserve">Stockholms Byggmästareförening är en branschorganisation för bygg-, anläggnings- och specialföretag i Stockholms län. Antalet medlemmar är cirka </w:t>
    </w:r>
    <w:r w:rsidR="00444105">
      <w:rPr>
        <w:rFonts w:ascii="Times New Roman" w:hAnsi="Times New Roman" w:cs="Times New Roman"/>
        <w:i/>
        <w:sz w:val="20"/>
        <w:szCs w:val="20"/>
      </w:rPr>
      <w:t>8</w:t>
    </w:r>
    <w:r w:rsidR="008F36DF">
      <w:rPr>
        <w:rFonts w:ascii="Times New Roman" w:hAnsi="Times New Roman" w:cs="Times New Roman"/>
        <w:i/>
        <w:sz w:val="20"/>
        <w:szCs w:val="20"/>
      </w:rPr>
      <w:t>00</w:t>
    </w:r>
    <w:r w:rsidRPr="00B27AD2">
      <w:rPr>
        <w:rFonts w:ascii="Times New Roman" w:hAnsi="Times New Roman" w:cs="Times New Roman"/>
        <w:i/>
        <w:sz w:val="20"/>
        <w:szCs w:val="20"/>
      </w:rPr>
      <w:t>,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82" w:rsidRDefault="006D5D82" w:rsidP="002448C7">
      <w:r>
        <w:separator/>
      </w:r>
    </w:p>
  </w:footnote>
  <w:footnote w:type="continuationSeparator" w:id="0">
    <w:p w:rsidR="006D5D82" w:rsidRDefault="006D5D82" w:rsidP="002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C" w:rsidRDefault="004143AC" w:rsidP="004143AC">
    <w:pPr>
      <w:pStyle w:val="Sidhuvud"/>
      <w:jc w:val="right"/>
    </w:pPr>
    <w:r>
      <w:rPr>
        <w:noProof/>
        <w:lang w:eastAsia="sv-SE"/>
      </w:rPr>
      <w:drawing>
        <wp:inline distT="0" distB="0" distL="0" distR="0" wp14:anchorId="3D8EB4AC" wp14:editId="26B60B4B">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4143AC" w:rsidRDefault="004143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5D55"/>
    <w:multiLevelType w:val="hybridMultilevel"/>
    <w:tmpl w:val="B1CA3714"/>
    <w:lvl w:ilvl="0" w:tplc="74BCC96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54D29"/>
    <w:multiLevelType w:val="hybridMultilevel"/>
    <w:tmpl w:val="CFA8E444"/>
    <w:lvl w:ilvl="0" w:tplc="E0B296A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C7"/>
    <w:rsid w:val="00125305"/>
    <w:rsid w:val="001442AC"/>
    <w:rsid w:val="002448C7"/>
    <w:rsid w:val="00404AC1"/>
    <w:rsid w:val="004143AC"/>
    <w:rsid w:val="00444105"/>
    <w:rsid w:val="00597A1E"/>
    <w:rsid w:val="005D0DDE"/>
    <w:rsid w:val="00624F32"/>
    <w:rsid w:val="00664BDD"/>
    <w:rsid w:val="006B72E9"/>
    <w:rsid w:val="006C0DB0"/>
    <w:rsid w:val="006D5D82"/>
    <w:rsid w:val="00794091"/>
    <w:rsid w:val="00827AF8"/>
    <w:rsid w:val="008C3B21"/>
    <w:rsid w:val="008F36DF"/>
    <w:rsid w:val="009A628F"/>
    <w:rsid w:val="00A16CD0"/>
    <w:rsid w:val="00A50009"/>
    <w:rsid w:val="00A608E2"/>
    <w:rsid w:val="00B10B51"/>
    <w:rsid w:val="00B22D38"/>
    <w:rsid w:val="00B5106B"/>
    <w:rsid w:val="00BD70C4"/>
    <w:rsid w:val="00BE06BA"/>
    <w:rsid w:val="00D22FC6"/>
    <w:rsid w:val="00DD5C3C"/>
    <w:rsid w:val="00E13477"/>
    <w:rsid w:val="00EF43D9"/>
    <w:rsid w:val="00F01AA0"/>
    <w:rsid w:val="00F61073"/>
    <w:rsid w:val="00F64821"/>
    <w:rsid w:val="00F83576"/>
    <w:rsid w:val="00FD3915"/>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martin@stockholmsb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ia.jonsson@stockholmsb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3</cp:revision>
  <cp:lastPrinted>2014-03-13T11:28:00Z</cp:lastPrinted>
  <dcterms:created xsi:type="dcterms:W3CDTF">2014-12-10T12:31:00Z</dcterms:created>
  <dcterms:modified xsi:type="dcterms:W3CDTF">2014-12-10T12:37:00Z</dcterms:modified>
</cp:coreProperties>
</file>