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85" w:rsidRPr="00454BF9" w:rsidRDefault="0037784B" w:rsidP="00D41385">
      <w:pPr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’red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dot</w:t>
      </w:r>
      <w:proofErr w:type="spellEnd"/>
      <w:r>
        <w:rPr>
          <w:rFonts w:ascii="Arial" w:hAnsi="Arial" w:cs="Arial"/>
          <w:color w:val="333333"/>
          <w:sz w:val="36"/>
          <w:szCs w:val="36"/>
        </w:rPr>
        <w:t>’ designpris t</w:t>
      </w:r>
      <w:r w:rsidR="00185C01">
        <w:rPr>
          <w:rFonts w:ascii="Arial" w:hAnsi="Arial" w:cs="Arial"/>
          <w:color w:val="333333"/>
          <w:sz w:val="36"/>
          <w:szCs w:val="36"/>
        </w:rPr>
        <w:t>ill nya Kia Soul</w:t>
      </w:r>
    </w:p>
    <w:p w:rsidR="00E77C35" w:rsidRPr="00454BF9" w:rsidRDefault="00E77C35" w:rsidP="00185C01">
      <w:pPr>
        <w:textAlignment w:val="top"/>
        <w:rPr>
          <w:rFonts w:ascii="Arial" w:hAnsi="Arial" w:cs="Arial"/>
          <w:color w:val="333333"/>
          <w:sz w:val="32"/>
          <w:szCs w:val="32"/>
        </w:rPr>
      </w:pPr>
    </w:p>
    <w:p w:rsidR="0037784B" w:rsidRDefault="0037784B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Nya Kia Soul 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som lanseras i maj </w:t>
      </w:r>
      <w:r>
        <w:rPr>
          <w:rFonts w:ascii="Arial" w:hAnsi="Arial" w:cs="Arial"/>
          <w:color w:val="333333"/>
          <w:sz w:val="24"/>
          <w:szCs w:val="24"/>
        </w:rPr>
        <w:t xml:space="preserve">upprepar </w:t>
      </w:r>
      <w:r w:rsidR="006671DC">
        <w:rPr>
          <w:rFonts w:ascii="Arial" w:hAnsi="Arial" w:cs="Arial"/>
          <w:color w:val="333333"/>
          <w:sz w:val="24"/>
          <w:szCs w:val="24"/>
        </w:rPr>
        <w:t>framgången när också generation två av Kia Soul tilldelas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 den</w:t>
      </w:r>
      <w:r w:rsidR="006671DC">
        <w:rPr>
          <w:rFonts w:ascii="Arial" w:hAnsi="Arial" w:cs="Arial"/>
          <w:color w:val="333333"/>
          <w:sz w:val="24"/>
          <w:szCs w:val="24"/>
        </w:rPr>
        <w:t xml:space="preserve"> prestigefyllda utmärkelsen och designpriset ’red </w:t>
      </w:r>
      <w:proofErr w:type="spellStart"/>
      <w:r w:rsidR="006671DC">
        <w:rPr>
          <w:rFonts w:ascii="Arial" w:hAnsi="Arial" w:cs="Arial"/>
          <w:color w:val="333333"/>
          <w:sz w:val="24"/>
          <w:szCs w:val="24"/>
        </w:rPr>
        <w:t>dot</w:t>
      </w:r>
      <w:proofErr w:type="spellEnd"/>
      <w:r w:rsidR="006671DC">
        <w:rPr>
          <w:rFonts w:ascii="Arial" w:hAnsi="Arial" w:cs="Arial"/>
          <w:color w:val="333333"/>
          <w:sz w:val="24"/>
          <w:szCs w:val="24"/>
        </w:rPr>
        <w:t>’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 2014.</w:t>
      </w:r>
    </w:p>
    <w:p w:rsidR="0037784B" w:rsidRDefault="0037784B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1B3CA2" w:rsidRDefault="00185C01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Andra generationens Kia Soul är den senaste Kia-modellen som får pris för sin design och dessutom innan bilen lanseras.</w:t>
      </w:r>
      <w:r w:rsidR="00F93297">
        <w:rPr>
          <w:rFonts w:ascii="Arial" w:hAnsi="Arial" w:cs="Arial"/>
          <w:color w:val="333333"/>
          <w:sz w:val="24"/>
          <w:szCs w:val="24"/>
        </w:rPr>
        <w:t xml:space="preserve">  </w:t>
      </w:r>
      <w:r>
        <w:rPr>
          <w:rFonts w:ascii="Arial" w:hAnsi="Arial" w:cs="Arial"/>
          <w:color w:val="333333"/>
          <w:sz w:val="24"/>
          <w:szCs w:val="24"/>
        </w:rPr>
        <w:t xml:space="preserve">2009 när föregångaren lanserades var det den första bilen från Kia som fick ta emot ett framstående designpris. </w:t>
      </w:r>
    </w:p>
    <w:p w:rsidR="00F93297" w:rsidRDefault="00F93297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6671DC" w:rsidRDefault="00F93297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I stort sett alla nya Kia-bilar som har designats av chefdesigner Peter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Schreyer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och hans team har tilldelats framstående des</w:t>
      </w:r>
      <w:r w:rsidR="00956F1B">
        <w:rPr>
          <w:rFonts w:ascii="Arial" w:hAnsi="Arial" w:cs="Arial"/>
          <w:color w:val="333333"/>
          <w:sz w:val="24"/>
          <w:szCs w:val="24"/>
        </w:rPr>
        <w:t>ig</w:t>
      </w:r>
      <w:r>
        <w:rPr>
          <w:rFonts w:ascii="Arial" w:hAnsi="Arial" w:cs="Arial"/>
          <w:color w:val="333333"/>
          <w:sz w:val="24"/>
          <w:szCs w:val="24"/>
        </w:rPr>
        <w:t xml:space="preserve">npriser för sitt arbete. </w:t>
      </w:r>
      <w:r w:rsidR="003C3C21">
        <w:rPr>
          <w:rFonts w:ascii="Arial" w:hAnsi="Arial" w:cs="Arial"/>
          <w:color w:val="333333"/>
          <w:sz w:val="24"/>
          <w:szCs w:val="24"/>
        </w:rPr>
        <w:t>Nya Kia Soul är den 11</w:t>
      </w:r>
      <w:r w:rsidR="006B5BFA">
        <w:rPr>
          <w:rFonts w:ascii="Arial" w:hAnsi="Arial" w:cs="Arial"/>
          <w:color w:val="333333"/>
          <w:sz w:val="24"/>
          <w:szCs w:val="24"/>
        </w:rPr>
        <w:t>:e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 bilen som tilldelats det prominenta priset</w:t>
      </w:r>
      <w:r w:rsidR="006B5BFA">
        <w:rPr>
          <w:rFonts w:ascii="Arial" w:hAnsi="Arial" w:cs="Arial"/>
          <w:color w:val="333333"/>
          <w:sz w:val="24"/>
          <w:szCs w:val="24"/>
        </w:rPr>
        <w:t xml:space="preserve"> ’red </w:t>
      </w:r>
      <w:proofErr w:type="spellStart"/>
      <w:r w:rsidR="006B5BFA">
        <w:rPr>
          <w:rFonts w:ascii="Arial" w:hAnsi="Arial" w:cs="Arial"/>
          <w:color w:val="333333"/>
          <w:sz w:val="24"/>
          <w:szCs w:val="24"/>
        </w:rPr>
        <w:t>dot</w:t>
      </w:r>
      <w:proofErr w:type="spellEnd"/>
      <w:r w:rsidR="006B5BFA">
        <w:rPr>
          <w:rFonts w:ascii="Arial" w:hAnsi="Arial" w:cs="Arial"/>
          <w:color w:val="333333"/>
          <w:sz w:val="24"/>
          <w:szCs w:val="24"/>
        </w:rPr>
        <w:t>’.</w:t>
      </w:r>
      <w:bookmarkStart w:id="0" w:name="_GoBack"/>
      <w:bookmarkEnd w:id="0"/>
    </w:p>
    <w:p w:rsidR="006671DC" w:rsidRDefault="006671DC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3C3C21" w:rsidRDefault="000C7510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Schreyer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kommenterade; -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Jag är särskilt nöjd med denna och </w:t>
      </w:r>
      <w:r w:rsidR="006B5BFA">
        <w:rPr>
          <w:rFonts w:ascii="Arial" w:hAnsi="Arial" w:cs="Arial"/>
          <w:color w:val="333333"/>
          <w:sz w:val="24"/>
          <w:szCs w:val="24"/>
        </w:rPr>
        <w:t xml:space="preserve">den 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andra ’red </w:t>
      </w:r>
      <w:proofErr w:type="spellStart"/>
      <w:r w:rsidR="003C3C21">
        <w:rPr>
          <w:rFonts w:ascii="Arial" w:hAnsi="Arial" w:cs="Arial"/>
          <w:color w:val="333333"/>
          <w:sz w:val="24"/>
          <w:szCs w:val="24"/>
        </w:rPr>
        <w:t>dot</w:t>
      </w:r>
      <w:proofErr w:type="spellEnd"/>
      <w:r w:rsidR="003C3C21">
        <w:rPr>
          <w:rFonts w:ascii="Arial" w:hAnsi="Arial" w:cs="Arial"/>
          <w:color w:val="333333"/>
          <w:sz w:val="24"/>
          <w:szCs w:val="24"/>
        </w:rPr>
        <w:t xml:space="preserve">’-utmärkelsen för Soul. När föregångaren lanserades spelade </w:t>
      </w:r>
      <w:r w:rsidR="006B5BFA">
        <w:rPr>
          <w:rFonts w:ascii="Arial" w:hAnsi="Arial" w:cs="Arial"/>
          <w:color w:val="333333"/>
          <w:sz w:val="24"/>
          <w:szCs w:val="24"/>
        </w:rPr>
        <w:t>design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priset en viktig roll för att bilens formspråk skulle få uppmärksamhet av en bredare publik. När det var dags för generation två </w:t>
      </w:r>
      <w:r w:rsidR="006B5BFA">
        <w:rPr>
          <w:rFonts w:ascii="Arial" w:hAnsi="Arial" w:cs="Arial"/>
          <w:color w:val="333333"/>
          <w:sz w:val="24"/>
          <w:szCs w:val="24"/>
        </w:rPr>
        <w:t>blev</w:t>
      </w:r>
      <w:r w:rsidR="003C3C21">
        <w:rPr>
          <w:rFonts w:ascii="Arial" w:hAnsi="Arial" w:cs="Arial"/>
          <w:color w:val="333333"/>
          <w:sz w:val="24"/>
          <w:szCs w:val="24"/>
        </w:rPr>
        <w:t xml:space="preserve"> den stora utmaningen </w:t>
      </w:r>
      <w:r w:rsidR="00E97297">
        <w:rPr>
          <w:rFonts w:ascii="Arial" w:hAnsi="Arial" w:cs="Arial"/>
          <w:color w:val="333333"/>
          <w:sz w:val="24"/>
          <w:szCs w:val="24"/>
        </w:rPr>
        <w:t xml:space="preserve">att bevara bilens individuella karaktär men att ändå ge </w:t>
      </w:r>
      <w:r w:rsidR="00B31792">
        <w:rPr>
          <w:rFonts w:ascii="Arial" w:hAnsi="Arial" w:cs="Arial"/>
          <w:color w:val="333333"/>
          <w:sz w:val="24"/>
          <w:szCs w:val="24"/>
        </w:rPr>
        <w:t>designen en ny gnista.</w:t>
      </w:r>
      <w:r w:rsidR="00E97297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6671DC" w:rsidRDefault="006671DC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0C7510" w:rsidRDefault="000C7510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För två månader sedan fick också nya Kia Soul </w:t>
      </w:r>
      <w:proofErr w:type="spellStart"/>
      <w:r w:rsidR="00F93297">
        <w:rPr>
          <w:rFonts w:ascii="Arial" w:hAnsi="Arial" w:cs="Arial"/>
          <w:color w:val="333333"/>
          <w:sz w:val="24"/>
          <w:szCs w:val="24"/>
        </w:rPr>
        <w:t>iF</w:t>
      </w:r>
      <w:proofErr w:type="spellEnd"/>
      <w:r w:rsidR="00F93297">
        <w:rPr>
          <w:rFonts w:ascii="Arial" w:hAnsi="Arial" w:cs="Arial"/>
          <w:color w:val="333333"/>
          <w:sz w:val="24"/>
          <w:szCs w:val="24"/>
        </w:rPr>
        <w:t xml:space="preserve"> Des</w:t>
      </w:r>
      <w:r w:rsidR="00724046">
        <w:rPr>
          <w:rFonts w:ascii="Arial" w:hAnsi="Arial" w:cs="Arial"/>
          <w:color w:val="333333"/>
          <w:sz w:val="24"/>
          <w:szCs w:val="24"/>
        </w:rPr>
        <w:t>ign Award</w:t>
      </w:r>
      <w:r>
        <w:rPr>
          <w:rFonts w:ascii="Arial" w:hAnsi="Arial" w:cs="Arial"/>
          <w:color w:val="333333"/>
          <w:sz w:val="24"/>
          <w:szCs w:val="24"/>
        </w:rPr>
        <w:t>.</w:t>
      </w:r>
    </w:p>
    <w:p w:rsidR="006B5BFA" w:rsidRDefault="006B5BFA" w:rsidP="00185C01">
      <w:pPr>
        <w:spacing w:line="360" w:lineRule="auto"/>
        <w:textAlignment w:val="top"/>
        <w:rPr>
          <w:rFonts w:ascii="Arial" w:hAnsi="Arial" w:cs="Arial"/>
          <w:color w:val="333333"/>
          <w:sz w:val="24"/>
          <w:szCs w:val="24"/>
        </w:rPr>
      </w:pPr>
    </w:p>
    <w:p w:rsidR="00185C01" w:rsidRPr="006B5BFA" w:rsidRDefault="00724046" w:rsidP="006B5BFA">
      <w:pPr>
        <w:textAlignment w:val="top"/>
        <w:rPr>
          <w:rFonts w:ascii="Arial" w:hAnsi="Arial" w:cs="Arial"/>
          <w:b/>
          <w:color w:val="333333"/>
        </w:rPr>
      </w:pPr>
      <w:r w:rsidRPr="006B5BFA">
        <w:rPr>
          <w:rFonts w:ascii="Arial" w:hAnsi="Arial" w:cs="Arial"/>
          <w:b/>
          <w:i/>
          <w:color w:val="333333"/>
        </w:rPr>
        <w:t xml:space="preserve"> </w:t>
      </w:r>
      <w:r w:rsidR="000C7510" w:rsidRPr="006B5BFA">
        <w:rPr>
          <w:rFonts w:ascii="Arial" w:hAnsi="Arial" w:cs="Arial"/>
          <w:b/>
          <w:color w:val="333333"/>
        </w:rPr>
        <w:t xml:space="preserve">’red </w:t>
      </w:r>
      <w:proofErr w:type="spellStart"/>
      <w:r w:rsidR="000C7510" w:rsidRPr="006B5BFA">
        <w:rPr>
          <w:rFonts w:ascii="Arial" w:hAnsi="Arial" w:cs="Arial"/>
          <w:b/>
          <w:color w:val="333333"/>
        </w:rPr>
        <w:t>dot</w:t>
      </w:r>
      <w:proofErr w:type="spellEnd"/>
      <w:r w:rsidR="000C7510" w:rsidRPr="006B5BFA">
        <w:rPr>
          <w:rFonts w:ascii="Arial" w:hAnsi="Arial" w:cs="Arial"/>
          <w:b/>
          <w:color w:val="333333"/>
        </w:rPr>
        <w:t xml:space="preserve">’ </w:t>
      </w:r>
      <w:proofErr w:type="spellStart"/>
      <w:r w:rsidR="000C7510" w:rsidRPr="006B5BFA">
        <w:rPr>
          <w:rFonts w:ascii="Arial" w:hAnsi="Arial" w:cs="Arial"/>
          <w:b/>
          <w:color w:val="333333"/>
        </w:rPr>
        <w:t>award</w:t>
      </w:r>
      <w:proofErr w:type="spellEnd"/>
      <w:r w:rsidR="000C7510" w:rsidRPr="006B5BFA">
        <w:rPr>
          <w:rFonts w:ascii="Arial" w:hAnsi="Arial" w:cs="Arial"/>
          <w:b/>
          <w:color w:val="333333"/>
        </w:rPr>
        <w:t xml:space="preserve"> – en kvalitetsstämpel i produktdesign</w:t>
      </w:r>
    </w:p>
    <w:p w:rsidR="000C7510" w:rsidRPr="006B5BFA" w:rsidRDefault="000C7510" w:rsidP="006B5BFA">
      <w:pPr>
        <w:textAlignment w:val="top"/>
        <w:rPr>
          <w:rFonts w:ascii="Arial" w:hAnsi="Arial" w:cs="Arial"/>
          <w:color w:val="333333"/>
        </w:rPr>
      </w:pPr>
      <w:r w:rsidRPr="006B5BFA">
        <w:rPr>
          <w:rFonts w:ascii="Arial" w:hAnsi="Arial" w:cs="Arial"/>
          <w:color w:val="333333"/>
        </w:rPr>
        <w:t xml:space="preserve">Utmärkelsen ’red </w:t>
      </w:r>
      <w:proofErr w:type="spellStart"/>
      <w:r w:rsidRPr="006B5BFA">
        <w:rPr>
          <w:rFonts w:ascii="Arial" w:hAnsi="Arial" w:cs="Arial"/>
          <w:color w:val="333333"/>
        </w:rPr>
        <w:t>dot</w:t>
      </w:r>
      <w:proofErr w:type="spellEnd"/>
      <w:r w:rsidRPr="006B5BFA">
        <w:rPr>
          <w:rFonts w:ascii="Arial" w:hAnsi="Arial" w:cs="Arial"/>
          <w:color w:val="333333"/>
        </w:rPr>
        <w:t>’ är designvärldens mest prominenta utmärkelse och tävlingen är världens största årliga designtävling. Den eftertraktade röda pricken är erkänd över hela världen som ett kvalitetsmärke för enstående design.</w:t>
      </w:r>
      <w:r w:rsidR="006B5BFA" w:rsidRPr="006B5BFA">
        <w:rPr>
          <w:rFonts w:ascii="Arial" w:hAnsi="Arial" w:cs="Arial"/>
          <w:color w:val="333333"/>
        </w:rPr>
        <w:t xml:space="preserve"> I år deltog 1 816 företag från 53 länder med totalt 4 815 produkter. </w:t>
      </w:r>
    </w:p>
    <w:p w:rsidR="00E775EE" w:rsidRPr="006B5BFA" w:rsidRDefault="00E775EE" w:rsidP="00B8641F">
      <w:pPr>
        <w:textAlignment w:val="top"/>
        <w:rPr>
          <w:rFonts w:ascii="Arial" w:hAnsi="Arial" w:cs="Arial"/>
          <w:i/>
          <w:color w:val="333333"/>
        </w:rPr>
      </w:pPr>
    </w:p>
    <w:p w:rsidR="00E23D53" w:rsidRDefault="00E23D53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E65FF">
        <w:rPr>
          <w:rFonts w:ascii="Arial" w:hAnsi="Arial" w:cs="Arial"/>
        </w:rPr>
        <w:t xml:space="preserve">Kia Motors Sweden AB Press &amp; Kommunikation, Cecilia Gustafsson, tel 08-40 04 43 23, </w:t>
      </w:r>
      <w:hyperlink r:id="rId8" w:history="1">
        <w:r w:rsidRPr="006E65FF">
          <w:rPr>
            <w:rStyle w:val="Hyperlnk"/>
            <w:rFonts w:ascii="Arial" w:hAnsi="Arial" w:cs="Arial"/>
          </w:rPr>
          <w:t>c.gustafsson@kia.se</w:t>
        </w:r>
      </w:hyperlink>
      <w:r w:rsidR="004510BA" w:rsidRPr="006E65FF">
        <w:rPr>
          <w:rFonts w:ascii="Arial" w:hAnsi="Arial" w:cs="Arial"/>
        </w:rPr>
        <w:t xml:space="preserve"> </w:t>
      </w:r>
    </w:p>
    <w:p w:rsidR="006B5BFA" w:rsidRDefault="006B5BFA" w:rsidP="00B8641F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072CD7" w:rsidRDefault="0068795F" w:rsidP="00167182">
      <w:pPr>
        <w:rPr>
          <w:rStyle w:val="Betoning"/>
          <w:rFonts w:ascii="Arial" w:hAnsi="Arial" w:cs="Arial"/>
          <w:b w:val="0"/>
          <w:i/>
          <w:sz w:val="18"/>
          <w:szCs w:val="18"/>
        </w:rPr>
      </w:pPr>
      <w:r>
        <w:rPr>
          <w:rStyle w:val="Betoning"/>
          <w:rFonts w:ascii="Tahoma" w:hAnsi="Tahoma" w:cs="Tahoma"/>
          <w:b w:val="0"/>
          <w:i/>
          <w:sz w:val="18"/>
          <w:szCs w:val="18"/>
        </w:rPr>
        <w:t>K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ia Motors Corporation (</w:t>
      </w:r>
      <w:hyperlink r:id="rId9" w:history="1">
        <w:r w:rsidR="001E3EE3" w:rsidRPr="00E23D53">
          <w:rPr>
            <w:rStyle w:val="Hyperlnk"/>
            <w:rFonts w:ascii="Tahoma" w:hAnsi="Tahoma" w:cs="Tahoma"/>
            <w:b/>
            <w:i/>
            <w:sz w:val="18"/>
            <w:szCs w:val="18"/>
          </w:rPr>
          <w:t>www.kiamotors.com</w:t>
        </w:r>
      </w:hyperlink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) bildades 1944 och är Koreas äldsta biltillverkare. Kias 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10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fabrike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r och monteringsanläggningar i 5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länder producerar över 2,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>7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miljon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er bilar per år. Bilarna </w:t>
      </w:r>
      <w:r w:rsidR="001E6C9B">
        <w:rPr>
          <w:rStyle w:val="Betoning"/>
          <w:rFonts w:ascii="Tahoma" w:hAnsi="Tahoma" w:cs="Tahoma"/>
          <w:b w:val="0"/>
          <w:i/>
          <w:sz w:val="18"/>
          <w:szCs w:val="18"/>
        </w:rPr>
        <w:t>säljs i 150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 länder där Kia har ett</w:t>
      </w:r>
      <w:r w:rsidR="00C4078B" w:rsidRPr="006B5BFA">
        <w:rPr>
          <w:rStyle w:val="Betoning"/>
          <w:rFonts w:ascii="Tahoma" w:hAnsi="Tahoma" w:cs="Tahoma"/>
          <w:i/>
          <w:sz w:val="18"/>
          <w:szCs w:val="18"/>
        </w:rPr>
        <w:t xml:space="preserve"> </w:t>
      </w:r>
      <w:r w:rsidR="00C4078B">
        <w:rPr>
          <w:rStyle w:val="Betoning"/>
          <w:rFonts w:ascii="Tahoma" w:hAnsi="Tahoma" w:cs="Tahoma"/>
          <w:b w:val="0"/>
          <w:i/>
          <w:sz w:val="18"/>
          <w:szCs w:val="18"/>
        </w:rPr>
        <w:t xml:space="preserve">nätverk med återförsäljare och serviceverkstäder. Kia har idag mer än 48 </w:t>
      </w:r>
      <w:r w:rsidR="001E3EE3" w:rsidRPr="00E23D53">
        <w:rPr>
          <w:rStyle w:val="Betoning"/>
          <w:rFonts w:ascii="Tahoma" w:hAnsi="Tahoma" w:cs="Tahoma"/>
          <w:b w:val="0"/>
          <w:i/>
          <w:sz w:val="18"/>
          <w:szCs w:val="18"/>
        </w:rPr>
        <w:t>000 anställda. Kia är huvudsponsor av Australian Open och officiell bilsponsor av FIFA world Cup.</w:t>
      </w:r>
      <w:r w:rsidR="00167182" w:rsidRPr="006E65FF">
        <w:rPr>
          <w:rStyle w:val="Betoning"/>
          <w:rFonts w:ascii="Arial" w:hAnsi="Arial" w:cs="Arial"/>
          <w:b w:val="0"/>
          <w:i/>
          <w:sz w:val="18"/>
          <w:szCs w:val="18"/>
        </w:rPr>
        <w:t xml:space="preserve"> </w:t>
      </w:r>
    </w:p>
    <w:sectPr w:rsidR="00072CD7" w:rsidSect="006B5BFA">
      <w:headerReference w:type="default" r:id="rId10"/>
      <w:footerReference w:type="first" r:id="rId11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7C" w:rsidRDefault="0003147C" w:rsidP="00194FB7">
      <w:r>
        <w:separator/>
      </w:r>
    </w:p>
  </w:endnote>
  <w:endnote w:type="continuationSeparator" w:id="0">
    <w:p w:rsidR="0003147C" w:rsidRDefault="0003147C" w:rsidP="0019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31D29C" wp14:editId="5A69A268">
              <wp:simplePos x="0" y="0"/>
              <wp:positionH relativeFrom="column">
                <wp:posOffset>-635000</wp:posOffset>
              </wp:positionH>
              <wp:positionV relativeFrom="paragraph">
                <wp:posOffset>-1270000</wp:posOffset>
              </wp:positionV>
              <wp:extent cx="152400" cy="889000"/>
              <wp:effectExtent l="3175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88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47C" w:rsidRPr="00B700F2" w:rsidRDefault="0003147C">
                          <w:pPr>
                            <w:rPr>
                              <w:rFonts w:ascii="Arial" w:hAnsi="Arial" w:cs="Arial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</w:rPr>
                            <w:t>LEGAL#9057790v1</w:t>
                          </w:r>
                        </w:p>
                      </w:txbxContent>
                    </wps:txbx>
                    <wps:bodyPr rot="0" vert="vert270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pt;margin-top:-100pt;width:12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" stroked="f">
              <v:textbox style="layout-flow:vertical;mso-layout-flow-alt:bottom-to-top" inset="1pt,1pt,1pt,1pt">
                <w:txbxContent>
                  <w:p w:rsidR="0003147C" w:rsidRPr="00B700F2" w:rsidRDefault="0003147C">
                    <w:pPr>
                      <w:rPr>
                        <w:rFonts w:ascii="Arial" w:hAnsi="Arial" w:cs="Arial"/>
                        <w:sz w:val="12"/>
                      </w:rPr>
                    </w:pPr>
                    <w:r>
                      <w:rPr>
                        <w:rFonts w:ascii="Arial" w:hAnsi="Arial" w:cs="Arial"/>
                        <w:sz w:val="12"/>
                      </w:rPr>
                      <w:t>LEGAL#9057790v1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7C" w:rsidRDefault="0003147C" w:rsidP="00194FB7">
      <w:r>
        <w:separator/>
      </w:r>
    </w:p>
  </w:footnote>
  <w:footnote w:type="continuationSeparator" w:id="0">
    <w:p w:rsidR="0003147C" w:rsidRDefault="0003147C" w:rsidP="00194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47C" w:rsidRDefault="0003147C" w:rsidP="009025B5">
    <w:pPr>
      <w:pStyle w:val="Sidhuvud"/>
      <w:tabs>
        <w:tab w:val="left" w:pos="2385"/>
      </w:tabs>
    </w:pPr>
    <w:r>
      <w:tab/>
    </w:r>
    <w:r>
      <w:tab/>
    </w:r>
    <w:r>
      <w:tab/>
    </w:r>
    <w:r>
      <w:rPr>
        <w:noProof/>
        <w:lang w:eastAsia="sv-SE"/>
      </w:rPr>
      <w:drawing>
        <wp:inline distT="0" distB="0" distL="0" distR="0" wp14:anchorId="2AE767BB" wp14:editId="0A833FC3">
          <wp:extent cx="1905000" cy="1108451"/>
          <wp:effectExtent l="0" t="0" r="0" b="0"/>
          <wp:docPr id="1" name="Bildobjekt 1" descr="K:\6.MARKNAD\Marknad\Logotyper (flyttas ej)\KIA_logos 2012\1. 3D Symbol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6.MARKNAD\Marknad\Logotyper (flyttas ej)\KIA_logos 2012\1. 3D Symbolmar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966" cy="1110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147C" w:rsidRDefault="0003147C">
    <w:pPr>
      <w:pStyle w:val="Sidhuvud"/>
      <w:rPr>
        <w:rFonts w:ascii="Tahoma" w:hAnsi="Tahoma" w:cs="Tahoma"/>
        <w:sz w:val="52"/>
        <w:szCs w:val="52"/>
      </w:rPr>
    </w:pPr>
    <w:r>
      <w:tab/>
    </w:r>
    <w:r w:rsidRPr="00AE4FF8">
      <w:rPr>
        <w:rFonts w:ascii="Tahoma" w:hAnsi="Tahoma" w:cs="Tahoma"/>
        <w:sz w:val="40"/>
        <w:szCs w:val="40"/>
      </w:rPr>
      <w:t xml:space="preserve">                                               </w:t>
    </w:r>
    <w:r w:rsidRPr="008E772C">
      <w:rPr>
        <w:rFonts w:ascii="Tahoma" w:hAnsi="Tahoma" w:cs="Tahoma"/>
        <w:sz w:val="52"/>
        <w:szCs w:val="52"/>
      </w:rPr>
      <w:t xml:space="preserve"> PRESS</w:t>
    </w:r>
  </w:p>
  <w:p w:rsidR="0003147C" w:rsidRDefault="0003147C">
    <w:pPr>
      <w:pStyle w:val="Sidhuvud"/>
      <w:rPr>
        <w:rFonts w:ascii="Tahoma" w:hAnsi="Tahoma" w:cs="Tahoma"/>
        <w:sz w:val="24"/>
        <w:szCs w:val="24"/>
      </w:rPr>
    </w:pPr>
    <w:r>
      <w:rPr>
        <w:rFonts w:ascii="Tahoma" w:hAnsi="Tahoma" w:cs="Tahoma"/>
        <w:sz w:val="24"/>
        <w:szCs w:val="24"/>
      </w:rPr>
      <w:t xml:space="preserve">                                  </w:t>
    </w:r>
    <w:r>
      <w:rPr>
        <w:rFonts w:ascii="Tahoma" w:hAnsi="Tahoma" w:cs="Tahoma"/>
        <w:sz w:val="24"/>
        <w:szCs w:val="24"/>
      </w:rPr>
      <w:tab/>
      <w:t xml:space="preserve">                                                          </w:t>
    </w:r>
    <w:r w:rsidR="0037784B">
      <w:rPr>
        <w:rFonts w:ascii="Tahoma" w:hAnsi="Tahoma" w:cs="Tahoma"/>
        <w:sz w:val="24"/>
        <w:szCs w:val="24"/>
      </w:rPr>
      <w:t>2014-03</w:t>
    </w:r>
    <w:r w:rsidR="005756F7">
      <w:rPr>
        <w:rFonts w:ascii="Tahoma" w:hAnsi="Tahoma" w:cs="Tahoma"/>
        <w:sz w:val="24"/>
        <w:szCs w:val="24"/>
      </w:rPr>
      <w:t>-</w:t>
    </w:r>
    <w:r w:rsidR="0037784B">
      <w:rPr>
        <w:rFonts w:ascii="Tahoma" w:hAnsi="Tahoma" w:cs="Tahoma"/>
        <w:sz w:val="24"/>
        <w:szCs w:val="24"/>
      </w:rPr>
      <w:t>24</w:t>
    </w:r>
  </w:p>
  <w:p w:rsidR="00072CD7" w:rsidRPr="00AE4FF8" w:rsidRDefault="00072CD7">
    <w:pPr>
      <w:pStyle w:val="Sidhuvud"/>
      <w:rPr>
        <w:rFonts w:ascii="Tahoma" w:hAnsi="Tahoma" w:cs="Tahoma"/>
        <w:sz w:val="24"/>
        <w:szCs w:val="24"/>
      </w:rPr>
    </w:pPr>
  </w:p>
  <w:p w:rsidR="0003147C" w:rsidRDefault="0003147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C1D2B"/>
    <w:multiLevelType w:val="hybridMultilevel"/>
    <w:tmpl w:val="49C8D8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320BF"/>
    <w:multiLevelType w:val="hybridMultilevel"/>
    <w:tmpl w:val="CD34B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A472F"/>
    <w:multiLevelType w:val="hybridMultilevel"/>
    <w:tmpl w:val="26D897D2"/>
    <w:lvl w:ilvl="0" w:tplc="5C8E3290">
      <w:start w:val="200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1"/>
    <w:rsid w:val="000129E0"/>
    <w:rsid w:val="000256B3"/>
    <w:rsid w:val="0003147C"/>
    <w:rsid w:val="000633D8"/>
    <w:rsid w:val="000655D5"/>
    <w:rsid w:val="00072CD7"/>
    <w:rsid w:val="0009177B"/>
    <w:rsid w:val="000A76ED"/>
    <w:rsid w:val="000C70AB"/>
    <w:rsid w:val="000C7510"/>
    <w:rsid w:val="000D3B59"/>
    <w:rsid w:val="000F5C76"/>
    <w:rsid w:val="000F6A01"/>
    <w:rsid w:val="001025B2"/>
    <w:rsid w:val="00103CB8"/>
    <w:rsid w:val="001065BC"/>
    <w:rsid w:val="00167182"/>
    <w:rsid w:val="00185C01"/>
    <w:rsid w:val="00191FEC"/>
    <w:rsid w:val="00194FB7"/>
    <w:rsid w:val="001B3CA2"/>
    <w:rsid w:val="001E3EE3"/>
    <w:rsid w:val="001E6C9B"/>
    <w:rsid w:val="00284CED"/>
    <w:rsid w:val="002B2369"/>
    <w:rsid w:val="002C6BEF"/>
    <w:rsid w:val="002C7ACC"/>
    <w:rsid w:val="00313CDF"/>
    <w:rsid w:val="00331173"/>
    <w:rsid w:val="00340716"/>
    <w:rsid w:val="00353E61"/>
    <w:rsid w:val="00362627"/>
    <w:rsid w:val="003711CE"/>
    <w:rsid w:val="0037784B"/>
    <w:rsid w:val="00385D2F"/>
    <w:rsid w:val="003B06EC"/>
    <w:rsid w:val="003C3C21"/>
    <w:rsid w:val="003D0DFF"/>
    <w:rsid w:val="00404FF2"/>
    <w:rsid w:val="00420B69"/>
    <w:rsid w:val="00435074"/>
    <w:rsid w:val="004400B2"/>
    <w:rsid w:val="004510BA"/>
    <w:rsid w:val="00454BF9"/>
    <w:rsid w:val="00461F31"/>
    <w:rsid w:val="004A4727"/>
    <w:rsid w:val="004B2B02"/>
    <w:rsid w:val="004D773C"/>
    <w:rsid w:val="004E0A74"/>
    <w:rsid w:val="004F1845"/>
    <w:rsid w:val="0051768E"/>
    <w:rsid w:val="005756F7"/>
    <w:rsid w:val="00580F43"/>
    <w:rsid w:val="00587321"/>
    <w:rsid w:val="005A77A0"/>
    <w:rsid w:val="005C0285"/>
    <w:rsid w:val="005F3D0F"/>
    <w:rsid w:val="00603CF8"/>
    <w:rsid w:val="0062755B"/>
    <w:rsid w:val="006466C8"/>
    <w:rsid w:val="006620E1"/>
    <w:rsid w:val="006671DC"/>
    <w:rsid w:val="006677C5"/>
    <w:rsid w:val="00682485"/>
    <w:rsid w:val="0068795F"/>
    <w:rsid w:val="006B5BFA"/>
    <w:rsid w:val="006E1870"/>
    <w:rsid w:val="006E65FF"/>
    <w:rsid w:val="00706CED"/>
    <w:rsid w:val="00723398"/>
    <w:rsid w:val="00724046"/>
    <w:rsid w:val="00737764"/>
    <w:rsid w:val="00787118"/>
    <w:rsid w:val="007A1892"/>
    <w:rsid w:val="007E43B9"/>
    <w:rsid w:val="0080766D"/>
    <w:rsid w:val="00854C7A"/>
    <w:rsid w:val="00887053"/>
    <w:rsid w:val="008E772C"/>
    <w:rsid w:val="008F5AA5"/>
    <w:rsid w:val="009025B5"/>
    <w:rsid w:val="009256FA"/>
    <w:rsid w:val="00933D88"/>
    <w:rsid w:val="00935B33"/>
    <w:rsid w:val="00945F3B"/>
    <w:rsid w:val="009507A1"/>
    <w:rsid w:val="00950EB1"/>
    <w:rsid w:val="00954964"/>
    <w:rsid w:val="00956F1B"/>
    <w:rsid w:val="00957463"/>
    <w:rsid w:val="0097226C"/>
    <w:rsid w:val="00975F2C"/>
    <w:rsid w:val="00A77743"/>
    <w:rsid w:val="00A85CC9"/>
    <w:rsid w:val="00AA2CAC"/>
    <w:rsid w:val="00AE1DD7"/>
    <w:rsid w:val="00AE4FF8"/>
    <w:rsid w:val="00B000FC"/>
    <w:rsid w:val="00B07BEA"/>
    <w:rsid w:val="00B31792"/>
    <w:rsid w:val="00B700F2"/>
    <w:rsid w:val="00B76130"/>
    <w:rsid w:val="00B8641F"/>
    <w:rsid w:val="00BB21BF"/>
    <w:rsid w:val="00BD64EA"/>
    <w:rsid w:val="00C056F1"/>
    <w:rsid w:val="00C20E48"/>
    <w:rsid w:val="00C4078B"/>
    <w:rsid w:val="00C83395"/>
    <w:rsid w:val="00C947AE"/>
    <w:rsid w:val="00CA3BE3"/>
    <w:rsid w:val="00CB2D2A"/>
    <w:rsid w:val="00CD3DDD"/>
    <w:rsid w:val="00CF1B91"/>
    <w:rsid w:val="00D130FD"/>
    <w:rsid w:val="00D37355"/>
    <w:rsid w:val="00D41385"/>
    <w:rsid w:val="00D508B9"/>
    <w:rsid w:val="00D743C6"/>
    <w:rsid w:val="00D97FEC"/>
    <w:rsid w:val="00DE5042"/>
    <w:rsid w:val="00DF5610"/>
    <w:rsid w:val="00E02B9F"/>
    <w:rsid w:val="00E23D53"/>
    <w:rsid w:val="00E3794D"/>
    <w:rsid w:val="00E45716"/>
    <w:rsid w:val="00E462EF"/>
    <w:rsid w:val="00E71A0C"/>
    <w:rsid w:val="00E775EE"/>
    <w:rsid w:val="00E77C35"/>
    <w:rsid w:val="00E77E30"/>
    <w:rsid w:val="00E952D8"/>
    <w:rsid w:val="00E95BEC"/>
    <w:rsid w:val="00E97297"/>
    <w:rsid w:val="00EC7684"/>
    <w:rsid w:val="00EE4A47"/>
    <w:rsid w:val="00F14AC2"/>
    <w:rsid w:val="00F52DDE"/>
    <w:rsid w:val="00F66E73"/>
    <w:rsid w:val="00F93297"/>
    <w:rsid w:val="00FA5F4D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F31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qFormat/>
    <w:rsid w:val="00194FB7"/>
    <w:pPr>
      <w:keepNext/>
      <w:outlineLvl w:val="0"/>
    </w:pPr>
    <w:rPr>
      <w:rFonts w:ascii="New York" w:eastAsia="Times" w:hAnsi="New York"/>
      <w:sz w:val="32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7321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194FB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194FB7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194FB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4FB7"/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rsid w:val="00194FB7"/>
    <w:rPr>
      <w:rFonts w:ascii="New York" w:eastAsia="Times" w:hAnsi="New York" w:cs="Times New Roman"/>
      <w:sz w:val="32"/>
      <w:szCs w:val="20"/>
      <w:lang w:eastAsia="sv-SE"/>
    </w:rPr>
  </w:style>
  <w:style w:type="character" w:styleId="Hyperlnk">
    <w:name w:val="Hyperlink"/>
    <w:unhideWhenUsed/>
    <w:rsid w:val="00194FB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94F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FB7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AE4FF8"/>
    <w:rPr>
      <w:b/>
      <w:bCs/>
      <w:i w:val="0"/>
      <w:iCs w:val="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0E4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0E4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0E48"/>
    <w:rPr>
      <w:rFonts w:ascii="Calibri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0E4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0E48"/>
    <w:rPr>
      <w:rFonts w:ascii="Calibri" w:hAnsi="Calibri" w:cs="Times New Roman"/>
      <w:b/>
      <w:bCs/>
      <w:sz w:val="20"/>
      <w:szCs w:val="20"/>
    </w:rPr>
  </w:style>
  <w:style w:type="character" w:customStyle="1" w:styleId="hps">
    <w:name w:val="hps"/>
    <w:basedOn w:val="Standardstycketeckensnitt"/>
    <w:rsid w:val="00975F2C"/>
  </w:style>
  <w:style w:type="paragraph" w:styleId="Brdtextmedindrag3">
    <w:name w:val="Body Text Indent 3"/>
    <w:basedOn w:val="Normal"/>
    <w:link w:val="Brdtextmedindrag3Char"/>
    <w:uiPriority w:val="99"/>
    <w:unhideWhenUsed/>
    <w:rsid w:val="008F5AA5"/>
    <w:pPr>
      <w:tabs>
        <w:tab w:val="left" w:pos="426"/>
      </w:tabs>
      <w:spacing w:after="120"/>
      <w:ind w:left="283"/>
    </w:pPr>
    <w:rPr>
      <w:rFonts w:ascii="Times New Roman" w:eastAsia="Batang" w:hAnsi="Times New Roman"/>
      <w:sz w:val="16"/>
      <w:szCs w:val="16"/>
      <w:lang w:val="de-DE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8F5AA5"/>
    <w:rPr>
      <w:rFonts w:ascii="Times New Roman" w:eastAsia="Batang" w:hAnsi="Times New Roman" w:cs="Times New Roman"/>
      <w:sz w:val="16"/>
      <w:szCs w:val="16"/>
      <w:lang w:val="de-DE"/>
    </w:rPr>
  </w:style>
  <w:style w:type="paragraph" w:styleId="Normalwebb">
    <w:name w:val="Normal (Web)"/>
    <w:basedOn w:val="Normal"/>
    <w:uiPriority w:val="99"/>
    <w:semiHidden/>
    <w:unhideWhenUsed/>
    <w:rsid w:val="00072C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2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81874">
                  <w:marLeft w:val="0"/>
                  <w:marRight w:val="0"/>
                  <w:marTop w:val="0"/>
                  <w:marBottom w:val="75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</w:div>
              </w:divsChild>
            </w:div>
          </w:divsChild>
        </w:div>
      </w:divsChild>
    </w:div>
    <w:div w:id="158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ustafsson@kia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amotor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328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Cecilia</dc:creator>
  <cp:lastModifiedBy>Gustafsson, Cecilia</cp:lastModifiedBy>
  <cp:revision>5</cp:revision>
  <cp:lastPrinted>2014-01-08T15:10:00Z</cp:lastPrinted>
  <dcterms:created xsi:type="dcterms:W3CDTF">2014-03-20T13:57:00Z</dcterms:created>
  <dcterms:modified xsi:type="dcterms:W3CDTF">2014-03-24T06:48:00Z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LEGAL#9057790v1</vt:lpwstr>
  </property>
  <property fmtid="{D5CDD505-2E9C-101B-9397-08002B2CF9AE}" pid="3" name="Removed">
    <vt:lpwstr>False</vt:lpwstr>
  </property>
</Properties>
</file>