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58" w:rsidRPr="00537947" w:rsidRDefault="00BD2458" w:rsidP="00BD2458">
      <w:pPr>
        <w:spacing w:line="240" w:lineRule="auto"/>
        <w:jc w:val="center"/>
        <w:rPr>
          <w:rFonts w:ascii="Arial" w:eastAsia="Calibri" w:hAnsi="Arial" w:cs="Arial"/>
          <w:sz w:val="24"/>
        </w:rPr>
      </w:pPr>
      <w:r w:rsidRPr="00AC28A4">
        <w:rPr>
          <w:rFonts w:ascii="Trebuchet MS" w:hAnsi="Trebuchet MS"/>
          <w:b w:val="0"/>
          <w:noProof/>
        </w:rPr>
        <w:drawing>
          <wp:anchor distT="0" distB="0" distL="114300" distR="114300" simplePos="0" relativeHeight="251662336" behindDoc="0" locked="0" layoutInCell="1" allowOverlap="1" wp14:anchorId="6CA0CB05" wp14:editId="6F996D1C">
            <wp:simplePos x="0" y="0"/>
            <wp:positionH relativeFrom="column">
              <wp:posOffset>0</wp:posOffset>
            </wp:positionH>
            <wp:positionV relativeFrom="paragraph">
              <wp:posOffset>143</wp:posOffset>
            </wp:positionV>
            <wp:extent cx="1327150" cy="705485"/>
            <wp:effectExtent l="0" t="0" r="6350" b="0"/>
            <wp:wrapSquare wrapText="bothSides"/>
            <wp:docPr id="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947">
        <w:rPr>
          <w:rFonts w:ascii="Arial" w:eastAsia="Calibri" w:hAnsi="Arial" w:cs="Arial"/>
          <w:sz w:val="24"/>
        </w:rPr>
        <w:t>W</w:t>
      </w:r>
      <w:r>
        <w:rPr>
          <w:rFonts w:ascii="Arial" w:eastAsia="Calibri" w:hAnsi="Arial" w:cs="Arial"/>
          <w:sz w:val="24"/>
        </w:rPr>
        <w:t>ILD</w:t>
      </w:r>
      <w:r w:rsidRPr="00537947">
        <w:rPr>
          <w:rFonts w:ascii="Arial" w:eastAsia="Calibri" w:hAnsi="Arial" w:cs="Arial"/>
          <w:sz w:val="24"/>
        </w:rPr>
        <w:t>!</w:t>
      </w:r>
    </w:p>
    <w:p w:rsidR="00BD2458" w:rsidRDefault="00BD2458" w:rsidP="00BD2458">
      <w:pPr>
        <w:autoSpaceDE w:val="0"/>
        <w:autoSpaceDN w:val="0"/>
        <w:adjustRightInd w:val="0"/>
        <w:spacing w:line="240" w:lineRule="auto"/>
        <w:contextualSpacing w:val="0"/>
        <w:jc w:val="center"/>
        <w:rPr>
          <w:rFonts w:ascii="Arial" w:eastAsia="Calibri" w:hAnsi="Arial" w:cs="Arial"/>
          <w:b w:val="0"/>
          <w:color w:val="000000"/>
          <w:sz w:val="22"/>
          <w:szCs w:val="22"/>
        </w:rPr>
      </w:pPr>
      <w:r>
        <w:rPr>
          <w:rFonts w:ascii="Arial" w:eastAsia="Calibri" w:hAnsi="Arial" w:cs="Arial"/>
          <w:b w:val="0"/>
          <w:color w:val="000000"/>
          <w:sz w:val="22"/>
          <w:szCs w:val="22"/>
        </w:rPr>
        <w:t>Die außergewöhnliche Buchr</w:t>
      </w:r>
      <w:r w:rsidRPr="00537947">
        <w:rPr>
          <w:rFonts w:ascii="Arial" w:eastAsia="Calibri" w:hAnsi="Arial" w:cs="Arial"/>
          <w:b w:val="0"/>
          <w:color w:val="000000"/>
          <w:sz w:val="22"/>
          <w:szCs w:val="22"/>
        </w:rPr>
        <w:t xml:space="preserve">eihe </w:t>
      </w:r>
      <w:r>
        <w:rPr>
          <w:rFonts w:ascii="Arial" w:eastAsia="Calibri" w:hAnsi="Arial" w:cs="Arial"/>
          <w:b w:val="0"/>
          <w:color w:val="000000"/>
          <w:sz w:val="22"/>
          <w:szCs w:val="22"/>
        </w:rPr>
        <w:t xml:space="preserve">über </w:t>
      </w:r>
      <w:r w:rsidR="008E63C5">
        <w:rPr>
          <w:rFonts w:ascii="Arial" w:eastAsia="Calibri" w:hAnsi="Arial" w:cs="Arial"/>
          <w:b w:val="0"/>
          <w:color w:val="000000"/>
          <w:sz w:val="22"/>
          <w:szCs w:val="22"/>
        </w:rPr>
        <w:br/>
      </w:r>
      <w:r>
        <w:rPr>
          <w:rFonts w:ascii="Arial" w:eastAsia="Calibri" w:hAnsi="Arial" w:cs="Arial"/>
          <w:b w:val="0"/>
          <w:color w:val="000000"/>
          <w:sz w:val="22"/>
          <w:szCs w:val="22"/>
        </w:rPr>
        <w:t xml:space="preserve">bedrohte Wildtiere vor unserer Haustür </w:t>
      </w:r>
    </w:p>
    <w:p w:rsidR="00BD2458" w:rsidRDefault="00BD2458" w:rsidP="00BD2458">
      <w:pPr>
        <w:autoSpaceDE w:val="0"/>
        <w:autoSpaceDN w:val="0"/>
        <w:adjustRightInd w:val="0"/>
        <w:spacing w:line="240" w:lineRule="auto"/>
        <w:contextualSpacing w:val="0"/>
        <w:jc w:val="center"/>
        <w:rPr>
          <w:rFonts w:ascii="Arial" w:eastAsia="Calibri" w:hAnsi="Arial" w:cs="Arial"/>
          <w:b w:val="0"/>
          <w:color w:val="000000"/>
          <w:sz w:val="22"/>
          <w:szCs w:val="22"/>
        </w:rPr>
      </w:pPr>
      <w:r>
        <w:rPr>
          <w:rFonts w:ascii="Arial" w:eastAsia="Calibri" w:hAnsi="Arial" w:cs="Arial"/>
          <w:b w:val="0"/>
          <w:color w:val="000000"/>
          <w:sz w:val="22"/>
          <w:szCs w:val="22"/>
        </w:rPr>
        <w:t>in Kooperation mit dem BUND</w:t>
      </w:r>
    </w:p>
    <w:p w:rsidR="00BD2458" w:rsidRPr="00537947" w:rsidRDefault="00BD2458" w:rsidP="00BD2458">
      <w:pPr>
        <w:autoSpaceDE w:val="0"/>
        <w:autoSpaceDN w:val="0"/>
        <w:adjustRightInd w:val="0"/>
        <w:spacing w:line="240" w:lineRule="auto"/>
        <w:contextualSpacing w:val="0"/>
        <w:jc w:val="center"/>
        <w:rPr>
          <w:rFonts w:ascii="Arial" w:eastAsia="Calibri" w:hAnsi="Arial" w:cs="Arial"/>
          <w:b w:val="0"/>
          <w:color w:val="000000"/>
          <w:sz w:val="22"/>
          <w:szCs w:val="22"/>
        </w:rPr>
      </w:pPr>
    </w:p>
    <w:p w:rsidR="00BD2458" w:rsidRDefault="00BD2458" w:rsidP="00BD245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Was wir kennen, können wir schützen – die Buchreihe </w:t>
      </w:r>
      <w:r w:rsidRPr="00B23A32">
        <w:rPr>
          <w:rFonts w:ascii="Arial" w:eastAsia="Calibri" w:hAnsi="Arial" w:cs="Arial"/>
          <w:color w:val="000000" w:themeColor="text1"/>
          <w:szCs w:val="20"/>
        </w:rPr>
        <w:t>WILD!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widmet sich heimischen Tieren, deren Lebensraum massiv bedroht wird. So erleben Kinder ab 8 Jahren Naturschutz direkt vor unserer Haustür. </w:t>
      </w:r>
    </w:p>
    <w:p w:rsidR="00BD2458" w:rsidRDefault="00BD2458" w:rsidP="00204179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BD2458" w:rsidRDefault="00BD2458" w:rsidP="00204179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Das Besondere: Die Bücher kombinieren einen </w:t>
      </w:r>
      <w:proofErr w:type="spellStart"/>
      <w:r>
        <w:rPr>
          <w:rFonts w:ascii="Arial" w:eastAsia="Calibri" w:hAnsi="Arial" w:cs="Arial"/>
          <w:b w:val="0"/>
          <w:color w:val="000000" w:themeColor="text1"/>
          <w:szCs w:val="20"/>
        </w:rPr>
        <w:t>Sachteil</w:t>
      </w:r>
      <w:proofErr w:type="spellEnd"/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mit fundiertem Fachwissen mit einem erzählenden Teil aus der Lebenswelt der Tiere, einfühlsam geschrieben vom Autorenduo Annett Stütze und Britta Vorbach und geradezu fotorealistisch illustriert von Bente Schlick. </w:t>
      </w:r>
    </w:p>
    <w:p w:rsidR="00BD2458" w:rsidRDefault="00BD2458" w:rsidP="00204179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A0691F" w:rsidRDefault="00BD2458" w:rsidP="00204179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So </w:t>
      </w:r>
      <w:r w:rsidR="00A7243B">
        <w:rPr>
          <w:rFonts w:ascii="Arial" w:eastAsia="Calibri" w:hAnsi="Arial" w:cs="Arial"/>
          <w:b w:val="0"/>
          <w:color w:val="000000" w:themeColor="text1"/>
          <w:szCs w:val="20"/>
        </w:rPr>
        <w:t>trifft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der Leser</w:t>
      </w:r>
      <w:r w:rsidR="00392ED7">
        <w:rPr>
          <w:rFonts w:ascii="Arial" w:eastAsia="Calibri" w:hAnsi="Arial" w:cs="Arial"/>
          <w:b w:val="0"/>
          <w:color w:val="000000" w:themeColor="text1"/>
          <w:szCs w:val="20"/>
        </w:rPr>
        <w:t xml:space="preserve"> im neuen Band</w:t>
      </w:r>
      <w:r w:rsidR="00285540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285540">
        <w:rPr>
          <w:rFonts w:ascii="Arial" w:eastAsia="Calibri" w:hAnsi="Arial" w:cs="Arial"/>
          <w:color w:val="000000" w:themeColor="text1"/>
          <w:szCs w:val="20"/>
        </w:rPr>
        <w:t>„WILD! Die Fledermaus“</w:t>
      </w:r>
      <w:r w:rsidR="00285540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6E03CC">
        <w:rPr>
          <w:rFonts w:ascii="Arial" w:eastAsia="Calibri" w:hAnsi="Arial" w:cs="Arial"/>
          <w:b w:val="0"/>
          <w:color w:val="000000" w:themeColor="text1"/>
          <w:szCs w:val="20"/>
        </w:rPr>
        <w:t>eine Flede</w:t>
      </w:r>
      <w:r w:rsidR="00087350">
        <w:rPr>
          <w:rFonts w:ascii="Arial" w:eastAsia="Calibri" w:hAnsi="Arial" w:cs="Arial"/>
          <w:b w:val="0"/>
          <w:color w:val="000000" w:themeColor="text1"/>
          <w:szCs w:val="20"/>
        </w:rPr>
        <w:t>rmausm</w:t>
      </w:r>
      <w:r w:rsidR="00A0691F">
        <w:rPr>
          <w:rFonts w:ascii="Arial" w:eastAsia="Calibri" w:hAnsi="Arial" w:cs="Arial"/>
          <w:b w:val="0"/>
          <w:color w:val="000000" w:themeColor="text1"/>
          <w:szCs w:val="20"/>
        </w:rPr>
        <w:t>utter</w:t>
      </w:r>
      <w:r w:rsidR="00087350">
        <w:rPr>
          <w:rFonts w:ascii="Arial" w:eastAsia="Calibri" w:hAnsi="Arial" w:cs="Arial"/>
          <w:b w:val="0"/>
          <w:color w:val="000000" w:themeColor="text1"/>
          <w:szCs w:val="20"/>
        </w:rPr>
        <w:t xml:space="preserve">, die alles gibt, um ihr </w:t>
      </w:r>
      <w:r w:rsidR="00DA0122">
        <w:rPr>
          <w:rFonts w:ascii="Arial" w:eastAsia="Calibri" w:hAnsi="Arial" w:cs="Arial"/>
          <w:b w:val="0"/>
          <w:color w:val="000000" w:themeColor="text1"/>
          <w:szCs w:val="20"/>
        </w:rPr>
        <w:t>Junges</w:t>
      </w:r>
      <w:r w:rsidR="00087350">
        <w:rPr>
          <w:rFonts w:ascii="Arial" w:eastAsia="Calibri" w:hAnsi="Arial" w:cs="Arial"/>
          <w:b w:val="0"/>
          <w:color w:val="000000" w:themeColor="text1"/>
          <w:szCs w:val="20"/>
        </w:rPr>
        <w:t xml:space="preserve"> vor einem Marderangriff zu beschützen und sich</w:t>
      </w:r>
      <w:r w:rsidR="00197B41">
        <w:rPr>
          <w:rFonts w:ascii="Arial" w:eastAsia="Calibri" w:hAnsi="Arial" w:cs="Arial"/>
          <w:b w:val="0"/>
          <w:color w:val="000000" w:themeColor="text1"/>
          <w:szCs w:val="20"/>
        </w:rPr>
        <w:t xml:space="preserve"> tapfer</w:t>
      </w:r>
      <w:r w:rsidR="002E3445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087350">
        <w:rPr>
          <w:rFonts w:ascii="Arial" w:eastAsia="Calibri" w:hAnsi="Arial" w:cs="Arial"/>
          <w:b w:val="0"/>
          <w:color w:val="000000" w:themeColor="text1"/>
          <w:szCs w:val="20"/>
        </w:rPr>
        <w:t>durch S</w:t>
      </w:r>
      <w:r w:rsidR="00197B41">
        <w:rPr>
          <w:rFonts w:ascii="Arial" w:eastAsia="Calibri" w:hAnsi="Arial" w:cs="Arial"/>
          <w:b w:val="0"/>
          <w:color w:val="000000" w:themeColor="text1"/>
          <w:szCs w:val="20"/>
        </w:rPr>
        <w:t xml:space="preserve">türme, </w:t>
      </w:r>
      <w:r w:rsidR="00087350">
        <w:rPr>
          <w:rFonts w:ascii="Arial" w:eastAsia="Calibri" w:hAnsi="Arial" w:cs="Arial"/>
          <w:b w:val="0"/>
          <w:color w:val="000000" w:themeColor="text1"/>
          <w:szCs w:val="20"/>
        </w:rPr>
        <w:t xml:space="preserve">Hungerzeiten </w:t>
      </w:r>
      <w:r w:rsidR="00197B41">
        <w:rPr>
          <w:rFonts w:ascii="Arial" w:eastAsia="Calibri" w:hAnsi="Arial" w:cs="Arial"/>
          <w:b w:val="0"/>
          <w:color w:val="000000" w:themeColor="text1"/>
          <w:szCs w:val="20"/>
        </w:rPr>
        <w:t xml:space="preserve">und </w:t>
      </w:r>
      <w:r w:rsidR="00A0691F">
        <w:rPr>
          <w:rFonts w:ascii="Arial" w:eastAsia="Calibri" w:hAnsi="Arial" w:cs="Arial"/>
          <w:b w:val="0"/>
          <w:color w:val="000000" w:themeColor="text1"/>
          <w:szCs w:val="20"/>
        </w:rPr>
        <w:t>die mühsame</w:t>
      </w:r>
      <w:r w:rsidR="00197B41">
        <w:rPr>
          <w:rFonts w:ascii="Arial" w:eastAsia="Calibri" w:hAnsi="Arial" w:cs="Arial"/>
          <w:b w:val="0"/>
          <w:color w:val="000000" w:themeColor="text1"/>
          <w:szCs w:val="20"/>
        </w:rPr>
        <w:t xml:space="preserve"> Suchen nach </w:t>
      </w:r>
      <w:r w:rsidR="00A0691F">
        <w:rPr>
          <w:rFonts w:ascii="Arial" w:eastAsia="Calibri" w:hAnsi="Arial" w:cs="Arial"/>
          <w:b w:val="0"/>
          <w:color w:val="000000" w:themeColor="text1"/>
          <w:szCs w:val="20"/>
        </w:rPr>
        <w:t xml:space="preserve">einem </w:t>
      </w:r>
      <w:r w:rsidR="00197B41">
        <w:rPr>
          <w:rFonts w:ascii="Arial" w:eastAsia="Calibri" w:hAnsi="Arial" w:cs="Arial"/>
          <w:b w:val="0"/>
          <w:color w:val="000000" w:themeColor="text1"/>
          <w:szCs w:val="20"/>
        </w:rPr>
        <w:t>Unterschl</w:t>
      </w:r>
      <w:r w:rsidR="00A0691F">
        <w:rPr>
          <w:rFonts w:ascii="Arial" w:eastAsia="Calibri" w:hAnsi="Arial" w:cs="Arial"/>
          <w:b w:val="0"/>
          <w:color w:val="000000" w:themeColor="text1"/>
          <w:szCs w:val="20"/>
        </w:rPr>
        <w:t>u</w:t>
      </w:r>
      <w:r w:rsidR="00197B41">
        <w:rPr>
          <w:rFonts w:ascii="Arial" w:eastAsia="Calibri" w:hAnsi="Arial" w:cs="Arial"/>
          <w:b w:val="0"/>
          <w:color w:val="000000" w:themeColor="text1"/>
          <w:szCs w:val="20"/>
        </w:rPr>
        <w:t xml:space="preserve">pf </w:t>
      </w:r>
      <w:r w:rsidR="00087350">
        <w:rPr>
          <w:rFonts w:ascii="Arial" w:eastAsia="Calibri" w:hAnsi="Arial" w:cs="Arial"/>
          <w:b w:val="0"/>
          <w:color w:val="000000" w:themeColor="text1"/>
          <w:szCs w:val="20"/>
        </w:rPr>
        <w:t>kämpft.</w:t>
      </w:r>
      <w:r w:rsidR="00EA3018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28465A">
        <w:rPr>
          <w:rFonts w:ascii="Arial" w:eastAsia="Calibri" w:hAnsi="Arial" w:cs="Arial"/>
          <w:b w:val="0"/>
          <w:color w:val="000000" w:themeColor="text1"/>
          <w:szCs w:val="20"/>
        </w:rPr>
        <w:t xml:space="preserve">In </w:t>
      </w:r>
      <w:r w:rsidR="0028465A" w:rsidRPr="00FD2318">
        <w:rPr>
          <w:rFonts w:ascii="Arial" w:eastAsia="Calibri" w:hAnsi="Arial" w:cs="Arial"/>
          <w:color w:val="000000" w:themeColor="text1"/>
          <w:szCs w:val="20"/>
        </w:rPr>
        <w:t>„WILD! Die Wildkatze“</w:t>
      </w:r>
      <w:r w:rsidR="0028465A">
        <w:rPr>
          <w:rFonts w:ascii="Arial" w:eastAsia="Calibri" w:hAnsi="Arial" w:cs="Arial"/>
          <w:b w:val="0"/>
          <w:color w:val="000000" w:themeColor="text1"/>
          <w:szCs w:val="20"/>
        </w:rPr>
        <w:t xml:space="preserve"> begleiten wir </w:t>
      </w:r>
      <w:r w:rsidR="00363687">
        <w:rPr>
          <w:rFonts w:ascii="Arial" w:eastAsia="Calibri" w:hAnsi="Arial" w:cs="Arial"/>
          <w:b w:val="0"/>
          <w:color w:val="000000" w:themeColor="text1"/>
          <w:szCs w:val="20"/>
        </w:rPr>
        <w:t>eine Katzenmama mit ihr</w:t>
      </w:r>
      <w:r w:rsidR="003171A9">
        <w:rPr>
          <w:rFonts w:ascii="Arial" w:eastAsia="Calibri" w:hAnsi="Arial" w:cs="Arial"/>
          <w:b w:val="0"/>
          <w:color w:val="000000" w:themeColor="text1"/>
          <w:szCs w:val="20"/>
        </w:rPr>
        <w:t>em</w:t>
      </w:r>
      <w:r w:rsidR="0028465A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363687">
        <w:rPr>
          <w:rFonts w:ascii="Arial" w:eastAsia="Calibri" w:hAnsi="Arial" w:cs="Arial"/>
          <w:b w:val="0"/>
          <w:color w:val="000000" w:themeColor="text1"/>
          <w:szCs w:val="20"/>
        </w:rPr>
        <w:t>Kitten</w:t>
      </w:r>
      <w:r w:rsidR="0028465A">
        <w:rPr>
          <w:rFonts w:ascii="Arial" w:eastAsia="Calibri" w:hAnsi="Arial" w:cs="Arial"/>
          <w:b w:val="0"/>
          <w:color w:val="000000" w:themeColor="text1"/>
          <w:szCs w:val="20"/>
        </w:rPr>
        <w:t xml:space="preserve"> auf der gefährlichen Suche nach einem neuen Revier, nachdem sie von Waldarbeitern aus ihrer alten Heimat vertrieben wurden. </w:t>
      </w:r>
      <w:r w:rsidR="00FF3FCF">
        <w:rPr>
          <w:rFonts w:ascii="Arial" w:eastAsia="Calibri" w:hAnsi="Arial" w:cs="Arial"/>
          <w:b w:val="0"/>
          <w:color w:val="000000" w:themeColor="text1"/>
          <w:szCs w:val="20"/>
        </w:rPr>
        <w:t xml:space="preserve">In </w:t>
      </w:r>
      <w:r w:rsidR="00FF3FCF" w:rsidRPr="00FD2318">
        <w:rPr>
          <w:rFonts w:ascii="Arial" w:eastAsia="Calibri" w:hAnsi="Arial" w:cs="Arial"/>
          <w:color w:val="000000" w:themeColor="text1"/>
          <w:szCs w:val="20"/>
        </w:rPr>
        <w:t>„WILD! Der Steinkauz“</w:t>
      </w:r>
      <w:r w:rsidR="00FF3FCF">
        <w:rPr>
          <w:rFonts w:ascii="Arial" w:eastAsia="Calibri" w:hAnsi="Arial" w:cs="Arial"/>
          <w:b w:val="0"/>
          <w:color w:val="000000" w:themeColor="text1"/>
          <w:szCs w:val="20"/>
        </w:rPr>
        <w:t xml:space="preserve"> sind wir hautnah dabei, wie </w:t>
      </w:r>
      <w:r w:rsidR="00D916AA">
        <w:rPr>
          <w:rFonts w:ascii="Arial" w:eastAsia="Calibri" w:hAnsi="Arial" w:cs="Arial"/>
          <w:b w:val="0"/>
          <w:color w:val="000000" w:themeColor="text1"/>
          <w:szCs w:val="20"/>
        </w:rPr>
        <w:t>ein</w:t>
      </w:r>
      <w:r w:rsidR="00FF3FCF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proofErr w:type="spellStart"/>
      <w:r w:rsidR="00FF3FCF">
        <w:rPr>
          <w:rFonts w:ascii="Arial" w:eastAsia="Calibri" w:hAnsi="Arial" w:cs="Arial"/>
          <w:b w:val="0"/>
          <w:color w:val="000000" w:themeColor="text1"/>
          <w:szCs w:val="20"/>
        </w:rPr>
        <w:t>Steinkauzpapa</w:t>
      </w:r>
      <w:proofErr w:type="spellEnd"/>
      <w:r w:rsidR="00FF3FCF">
        <w:rPr>
          <w:rFonts w:ascii="Arial" w:eastAsia="Calibri" w:hAnsi="Arial" w:cs="Arial"/>
          <w:b w:val="0"/>
          <w:color w:val="000000" w:themeColor="text1"/>
          <w:szCs w:val="20"/>
        </w:rPr>
        <w:t xml:space="preserve"> einem Sperberangriff nur knapp entkommt und später einem Gewitter trotzt, um seine Partnerin und die Küken zu versorgen. </w:t>
      </w:r>
    </w:p>
    <w:p w:rsidR="00A0691F" w:rsidRDefault="00A0691F" w:rsidP="00204179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BD2458" w:rsidRDefault="00BD2458" w:rsidP="00204179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Im anschließenden umfangreichen </w:t>
      </w:r>
      <w:proofErr w:type="spellStart"/>
      <w:r>
        <w:rPr>
          <w:rFonts w:ascii="Arial" w:eastAsia="Calibri" w:hAnsi="Arial" w:cs="Arial"/>
          <w:b w:val="0"/>
          <w:color w:val="000000" w:themeColor="text1"/>
          <w:szCs w:val="20"/>
        </w:rPr>
        <w:t>Sachteil</w:t>
      </w:r>
      <w:proofErr w:type="spellEnd"/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erfahren </w:t>
      </w:r>
      <w:r w:rsidR="00A0691F">
        <w:rPr>
          <w:rFonts w:ascii="Arial" w:eastAsia="Calibri" w:hAnsi="Arial" w:cs="Arial"/>
          <w:b w:val="0"/>
          <w:color w:val="000000" w:themeColor="text1"/>
          <w:szCs w:val="20"/>
        </w:rPr>
        <w:t>d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ie </w:t>
      </w:r>
      <w:r w:rsidR="00A0691F">
        <w:rPr>
          <w:rFonts w:ascii="Arial" w:eastAsia="Calibri" w:hAnsi="Arial" w:cs="Arial"/>
          <w:b w:val="0"/>
          <w:color w:val="000000" w:themeColor="text1"/>
          <w:szCs w:val="20"/>
        </w:rPr>
        <w:t xml:space="preserve">jungen Leser*innen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alles Wissenswerte </w:t>
      </w:r>
      <w:r w:rsidRPr="00E13E42">
        <w:rPr>
          <w:rFonts w:ascii="Arial" w:eastAsia="Calibri" w:hAnsi="Arial" w:cs="Arial"/>
          <w:b w:val="0"/>
          <w:color w:val="000000" w:themeColor="text1"/>
          <w:szCs w:val="20"/>
        </w:rPr>
        <w:t xml:space="preserve">über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die</w:t>
      </w:r>
      <w:r w:rsidRPr="00E13E42">
        <w:rPr>
          <w:rFonts w:ascii="Arial" w:eastAsia="Calibri" w:hAnsi="Arial" w:cs="Arial"/>
          <w:b w:val="0"/>
          <w:color w:val="000000" w:themeColor="text1"/>
          <w:szCs w:val="20"/>
        </w:rPr>
        <w:t xml:space="preserve"> Lebensweise,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verwandte Arten, Nahrung und Fortpflanzung der Tiere sowie</w:t>
      </w:r>
      <w:r w:rsidRPr="00E13E42">
        <w:rPr>
          <w:rFonts w:ascii="Arial" w:eastAsia="Calibri" w:hAnsi="Arial" w:cs="Arial"/>
          <w:b w:val="0"/>
          <w:color w:val="000000" w:themeColor="text1"/>
          <w:szCs w:val="20"/>
        </w:rPr>
        <w:t xml:space="preserve"> ihre wichtige Rolle in unserem Ökosystem und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wie man sie schützen kann. </w:t>
      </w:r>
    </w:p>
    <w:p w:rsidR="00BD2458" w:rsidRPr="00E13E42" w:rsidRDefault="00BD2458" w:rsidP="00204179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A0691F" w:rsidRDefault="00BD2458" w:rsidP="00BD245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Die Wildtierexperten des Bund für Umwelt- und Naturschutz in Deutschland </w:t>
      </w:r>
      <w:r w:rsidRPr="00836E51">
        <w:rPr>
          <w:rFonts w:ascii="Arial" w:eastAsia="Calibri" w:hAnsi="Arial" w:cs="Arial"/>
          <w:color w:val="000000" w:themeColor="text1"/>
          <w:szCs w:val="20"/>
        </w:rPr>
        <w:t>(BUND)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haben die Bücher fachkundig betreut. Die Reihe </w:t>
      </w:r>
      <w:r w:rsidRPr="00B23A32">
        <w:rPr>
          <w:rFonts w:ascii="Arial" w:eastAsia="Calibri" w:hAnsi="Arial" w:cs="Arial"/>
          <w:color w:val="000000" w:themeColor="text1"/>
          <w:szCs w:val="20"/>
        </w:rPr>
        <w:t>WILD!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erscheint im moses. Verlag unter der Marke </w:t>
      </w:r>
      <w:r w:rsidRPr="00B23A32">
        <w:rPr>
          <w:rFonts w:ascii="Arial" w:eastAsia="Calibri" w:hAnsi="Arial" w:cs="Arial"/>
          <w:color w:val="000000" w:themeColor="text1"/>
          <w:szCs w:val="20"/>
        </w:rPr>
        <w:t>Expedition Natur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. </w:t>
      </w:r>
    </w:p>
    <w:p w:rsidR="000A3804" w:rsidRDefault="000A3804" w:rsidP="00BD245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0A3804" w:rsidRPr="0088757C" w:rsidRDefault="00BD2458" w:rsidP="0088757C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9CC3A6" wp14:editId="280AAEE4">
                <wp:simplePos x="0" y="0"/>
                <wp:positionH relativeFrom="margin">
                  <wp:posOffset>1786255</wp:posOffset>
                </wp:positionH>
                <wp:positionV relativeFrom="paragraph">
                  <wp:posOffset>5080</wp:posOffset>
                </wp:positionV>
                <wp:extent cx="2604135" cy="1028700"/>
                <wp:effectExtent l="0" t="0" r="24765" b="1905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458" w:rsidRPr="00291A77" w:rsidRDefault="00BD2458" w:rsidP="00BD2458">
                            <w:pPr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91A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WILD!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 Fledermaus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62E6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NEU</w:t>
                            </w:r>
                          </w:p>
                          <w:p w:rsidR="00BD2458" w:rsidRPr="00291A77" w:rsidRDefault="00BD2458" w:rsidP="00BD2458">
                            <w:pPr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91A77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Autorinnen: Annett Stütze und Britta Vorbach</w:t>
                            </w:r>
                          </w:p>
                          <w:p w:rsidR="00BD2458" w:rsidRPr="00291A77" w:rsidRDefault="00BD2458" w:rsidP="00BD2458">
                            <w:pPr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91A77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Illustrationen: Bente Schlick</w:t>
                            </w:r>
                          </w:p>
                          <w:p w:rsidR="00BD2458" w:rsidRDefault="00BD2458" w:rsidP="00BD2458">
                            <w:pPr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ab 8 Jahren</w:t>
                            </w:r>
                          </w:p>
                          <w:p w:rsidR="00BD2458" w:rsidRPr="00291A77" w:rsidRDefault="00BD2458" w:rsidP="00BD2458">
                            <w:pPr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91A77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Hardcover</w:t>
                            </w:r>
                            <w:r w:rsidR="00A0691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91A77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96 Seiten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91A77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ca. 23 cm x 23 cm</w:t>
                            </w:r>
                          </w:p>
                          <w:p w:rsidR="00BD2458" w:rsidRDefault="00BD2458" w:rsidP="00BD2458">
                            <w:pPr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91A77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978-3-96455-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046-0</w:t>
                            </w:r>
                            <w:r w:rsidRPr="00291A77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| € 14,95 (D), € 15,40 (A)</w:t>
                            </w:r>
                          </w:p>
                          <w:p w:rsidR="00BD2458" w:rsidRPr="00F4658A" w:rsidRDefault="00F4658A" w:rsidP="00BD2458">
                            <w:pPr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18"/>
                                <w:szCs w:val="18"/>
                              </w:rPr>
                              <w:t>lieferbar ab Februar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CC3A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0.65pt;margin-top:.4pt;width:205.05pt;height:8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" strokecolor="white [3212]">
                <v:textbox>
                  <w:txbxContent>
                    <w:p w:rsidR="00BD2458" w:rsidRPr="00291A77" w:rsidRDefault="00BD2458" w:rsidP="00BD2458">
                      <w:pPr>
                        <w:spacing w:line="240" w:lineRule="auto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291A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WILD!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Die Fledermaus</w:t>
                      </w: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B362E6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NEU</w:t>
                      </w:r>
                    </w:p>
                    <w:p w:rsidR="00BD2458" w:rsidRPr="00291A77" w:rsidRDefault="00BD2458" w:rsidP="00BD2458">
                      <w:pPr>
                        <w:spacing w:line="240" w:lineRule="auto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291A77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Autorinnen: Annett Stütze und Britta Vorbach</w:t>
                      </w:r>
                    </w:p>
                    <w:p w:rsidR="00BD2458" w:rsidRPr="00291A77" w:rsidRDefault="00BD2458" w:rsidP="00BD2458">
                      <w:pPr>
                        <w:spacing w:line="240" w:lineRule="auto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291A77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Illustrationen: Bente Schlick</w:t>
                      </w:r>
                    </w:p>
                    <w:p w:rsidR="00BD2458" w:rsidRDefault="00BD2458" w:rsidP="00BD2458">
                      <w:pPr>
                        <w:spacing w:line="240" w:lineRule="auto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ab 8 Jahren</w:t>
                      </w:r>
                    </w:p>
                    <w:p w:rsidR="00BD2458" w:rsidRPr="00291A77" w:rsidRDefault="00BD2458" w:rsidP="00BD2458">
                      <w:pPr>
                        <w:spacing w:line="240" w:lineRule="auto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291A77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Hardcover</w:t>
                      </w:r>
                      <w:r w:rsidR="00A0691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, </w:t>
                      </w:r>
                      <w:r w:rsidRPr="00291A77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96 Seiten</w:t>
                      </w: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, </w:t>
                      </w:r>
                      <w:r w:rsidRPr="00291A77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ca. 23 cm x 23 cm</w:t>
                      </w:r>
                    </w:p>
                    <w:p w:rsidR="00BD2458" w:rsidRDefault="00BD2458" w:rsidP="00BD2458">
                      <w:pPr>
                        <w:spacing w:line="240" w:lineRule="auto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291A77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978-3-96455-</w:t>
                      </w: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046-0</w:t>
                      </w:r>
                      <w:r w:rsidRPr="00291A77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| € 14,95 (D), € 15,40 (A)</w:t>
                      </w:r>
                    </w:p>
                    <w:p w:rsidR="00BD2458" w:rsidRPr="00F4658A" w:rsidRDefault="00F4658A" w:rsidP="00BD2458">
                      <w:pPr>
                        <w:spacing w:line="240" w:lineRule="auto"/>
                        <w:rPr>
                          <w:rFonts w:ascii="Arial" w:hAnsi="Arial" w:cs="Arial"/>
                          <w:b w:val="0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0000"/>
                          <w:sz w:val="18"/>
                          <w:szCs w:val="18"/>
                        </w:rPr>
                        <w:t>lieferbar ab Februar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0D22">
        <w:rPr>
          <w:rFonts w:ascii="Arial" w:eastAsia="Calibri" w:hAnsi="Arial" w:cs="Arial"/>
          <w:b w:val="0"/>
          <w:noProof/>
          <w:color w:val="000000" w:themeColor="text1"/>
          <w:szCs w:val="20"/>
        </w:rPr>
        <w:drawing>
          <wp:inline distT="0" distB="0" distL="0" distR="0">
            <wp:extent cx="981075" cy="986714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023" cy="98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04" w:rsidRDefault="00A0691F" w:rsidP="00BD2458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b w:val="0"/>
          <w:color w:val="00000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3E7C16" wp14:editId="642B4263">
                <wp:simplePos x="0" y="0"/>
                <wp:positionH relativeFrom="column">
                  <wp:posOffset>1795780</wp:posOffset>
                </wp:positionH>
                <wp:positionV relativeFrom="paragraph">
                  <wp:posOffset>11430</wp:posOffset>
                </wp:positionV>
                <wp:extent cx="3052445" cy="904875"/>
                <wp:effectExtent l="0" t="0" r="14605" b="285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458" w:rsidRPr="00291A77" w:rsidRDefault="00BD2458" w:rsidP="00BD245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1A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WILD! Die Wildkatze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D2458" w:rsidRPr="00291A77" w:rsidRDefault="00BD2458" w:rsidP="00BD2458">
                            <w:pPr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91A77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Autorinnen: Annett Stütze und Britta Vorbach</w:t>
                            </w:r>
                          </w:p>
                          <w:p w:rsidR="00BD2458" w:rsidRPr="00291A77" w:rsidRDefault="00BD2458" w:rsidP="00BD2458">
                            <w:pPr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91A77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Illustrationen: Bente Schlick</w:t>
                            </w:r>
                          </w:p>
                          <w:p w:rsidR="00BD2458" w:rsidRDefault="00BD2458" w:rsidP="00BD2458">
                            <w:pPr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ab 8 Jahren</w:t>
                            </w:r>
                          </w:p>
                          <w:p w:rsidR="00BD2458" w:rsidRPr="00291A77" w:rsidRDefault="00BD2458" w:rsidP="00BD2458">
                            <w:pPr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91A77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Hardcover</w:t>
                            </w:r>
                            <w:r w:rsidR="00A0691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91A77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96 Seiten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91A77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ca. 23 cm x 23 cm</w:t>
                            </w:r>
                          </w:p>
                          <w:p w:rsidR="00BD2458" w:rsidRPr="00291A77" w:rsidRDefault="00BD2458" w:rsidP="00BD2458">
                            <w:pPr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91A77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978-3-96455-044-6 | € 14,95 (D), € 15,40 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7C16" id="_x0000_s1027" type="#_x0000_t202" style="position:absolute;margin-left:141.4pt;margin-top:.9pt;width:240.35pt;height:7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" strokecolor="white [3212]">
                <v:textbox>
                  <w:txbxContent>
                    <w:p w:rsidR="00BD2458" w:rsidRPr="00291A77" w:rsidRDefault="00BD2458" w:rsidP="00BD2458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91A77">
                        <w:rPr>
                          <w:rFonts w:ascii="Arial" w:hAnsi="Arial" w:cs="Arial"/>
                          <w:sz w:val="18"/>
                          <w:szCs w:val="18"/>
                        </w:rPr>
                        <w:t>WILD! Die Wildkatze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D2458" w:rsidRPr="00291A77" w:rsidRDefault="00BD2458" w:rsidP="00BD2458">
                      <w:pPr>
                        <w:spacing w:line="240" w:lineRule="auto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291A77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Autorinnen: Annett Stütze und Britta Vorbach</w:t>
                      </w:r>
                    </w:p>
                    <w:p w:rsidR="00BD2458" w:rsidRPr="00291A77" w:rsidRDefault="00BD2458" w:rsidP="00BD2458">
                      <w:pPr>
                        <w:spacing w:line="240" w:lineRule="auto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291A77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Illustrationen: Bente Schlick</w:t>
                      </w:r>
                    </w:p>
                    <w:p w:rsidR="00BD2458" w:rsidRDefault="00BD2458" w:rsidP="00BD2458">
                      <w:pPr>
                        <w:spacing w:line="240" w:lineRule="auto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ab 8 Jahren</w:t>
                      </w:r>
                    </w:p>
                    <w:p w:rsidR="00BD2458" w:rsidRPr="00291A77" w:rsidRDefault="00BD2458" w:rsidP="00BD2458">
                      <w:pPr>
                        <w:spacing w:line="240" w:lineRule="auto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291A77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Hardcover</w:t>
                      </w:r>
                      <w:r w:rsidR="00A0691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, </w:t>
                      </w:r>
                      <w:r w:rsidRPr="00291A77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96 Seiten</w:t>
                      </w: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, </w:t>
                      </w:r>
                      <w:r w:rsidRPr="00291A77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ca. 23 cm x 23 cm</w:t>
                      </w:r>
                    </w:p>
                    <w:p w:rsidR="00BD2458" w:rsidRPr="00291A77" w:rsidRDefault="00BD2458" w:rsidP="00BD2458">
                      <w:pPr>
                        <w:spacing w:line="240" w:lineRule="auto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291A77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978-3-96455-044-6 | € 14,95 (D), € 15,40 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Calibri" w:hAnsi="Arial" w:cs="Arial"/>
          <w:b w:val="0"/>
          <w:noProof/>
          <w:color w:val="000000"/>
          <w:szCs w:val="20"/>
        </w:rPr>
        <w:drawing>
          <wp:anchor distT="0" distB="0" distL="114300" distR="114300" simplePos="0" relativeHeight="251666432" behindDoc="0" locked="0" layoutInCell="1" allowOverlap="1" wp14:anchorId="0CFD5D7B" wp14:editId="6EF8005D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981075" cy="985520"/>
            <wp:effectExtent l="0" t="0" r="0" b="5080"/>
            <wp:wrapSquare wrapText="bothSides"/>
            <wp:docPr id="11" name="Grafik 11" descr="C:\Users\Hannah.Scholze\Downloads\00446_024_Exp_Natur_WILD_Wildkatze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Scholze\Downloads\00446_024_Exp_Natur_WILD_Wildkatze_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95" cy="99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458" w:rsidRDefault="00A0691F" w:rsidP="00BD2458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b w:val="0"/>
          <w:color w:val="00000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FBB365" wp14:editId="321E1D02">
                <wp:simplePos x="0" y="0"/>
                <wp:positionH relativeFrom="column">
                  <wp:posOffset>1786255</wp:posOffset>
                </wp:positionH>
                <wp:positionV relativeFrom="paragraph">
                  <wp:posOffset>770255</wp:posOffset>
                </wp:positionV>
                <wp:extent cx="2604135" cy="1095375"/>
                <wp:effectExtent l="0" t="0" r="24765" b="285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458" w:rsidRPr="00291A77" w:rsidRDefault="00BD2458" w:rsidP="00BD2458">
                            <w:pPr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91A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WILD! Der Steinkauz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D2458" w:rsidRPr="00291A77" w:rsidRDefault="00BD2458" w:rsidP="00BD2458">
                            <w:pPr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91A77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Autorinnen: Annett Stütze und Britta Vorbach</w:t>
                            </w:r>
                          </w:p>
                          <w:p w:rsidR="00BD2458" w:rsidRPr="00291A77" w:rsidRDefault="00BD2458" w:rsidP="00BD2458">
                            <w:pPr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91A77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Illustrationen: Bente Schlick</w:t>
                            </w:r>
                          </w:p>
                          <w:p w:rsidR="00BD2458" w:rsidRDefault="00BD2458" w:rsidP="00BD2458">
                            <w:pPr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ab 8 Jahren</w:t>
                            </w:r>
                          </w:p>
                          <w:p w:rsidR="00BD2458" w:rsidRPr="00291A77" w:rsidRDefault="00BD2458" w:rsidP="00BD2458">
                            <w:pPr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91A77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Hardcover</w:t>
                            </w:r>
                          </w:p>
                          <w:p w:rsidR="00BD2458" w:rsidRPr="00291A77" w:rsidRDefault="00BD2458" w:rsidP="00BD2458">
                            <w:pPr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91A77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96 Seiten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91A77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ca. 23 cm x 23 cm</w:t>
                            </w:r>
                          </w:p>
                          <w:p w:rsidR="00BD2458" w:rsidRDefault="00BD2458" w:rsidP="00BD2458">
                            <w:pPr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91A77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978-3-96455-045-3 | € 14,95 (D), € 15,40 (A)</w:t>
                            </w:r>
                          </w:p>
                          <w:p w:rsidR="00BD2458" w:rsidRPr="00291A77" w:rsidRDefault="00BD2458" w:rsidP="00BD2458">
                            <w:pPr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BB36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0.65pt;margin-top:60.65pt;width:205.0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" strokecolor="white [3212]">
                <v:textbox>
                  <w:txbxContent>
                    <w:p w:rsidR="00BD2458" w:rsidRPr="00291A77" w:rsidRDefault="00BD2458" w:rsidP="00BD2458">
                      <w:pPr>
                        <w:spacing w:line="240" w:lineRule="auto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291A77">
                        <w:rPr>
                          <w:rFonts w:ascii="Arial" w:hAnsi="Arial" w:cs="Arial"/>
                          <w:sz w:val="18"/>
                          <w:szCs w:val="18"/>
                        </w:rPr>
                        <w:t>WILD! Der Steinkauz</w:t>
                      </w: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D2458" w:rsidRPr="00291A77" w:rsidRDefault="00BD2458" w:rsidP="00BD2458">
                      <w:pPr>
                        <w:spacing w:line="240" w:lineRule="auto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291A77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Autorinnen: Annett Stütze und Britta Vorbach</w:t>
                      </w:r>
                    </w:p>
                    <w:p w:rsidR="00BD2458" w:rsidRPr="00291A77" w:rsidRDefault="00BD2458" w:rsidP="00BD2458">
                      <w:pPr>
                        <w:spacing w:line="240" w:lineRule="auto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291A77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Illustrationen: Bente Schlick</w:t>
                      </w:r>
                    </w:p>
                    <w:p w:rsidR="00BD2458" w:rsidRDefault="00BD2458" w:rsidP="00BD2458">
                      <w:pPr>
                        <w:spacing w:line="240" w:lineRule="auto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ab 8 Jahren</w:t>
                      </w:r>
                    </w:p>
                    <w:p w:rsidR="00BD2458" w:rsidRPr="00291A77" w:rsidRDefault="00BD2458" w:rsidP="00BD2458">
                      <w:pPr>
                        <w:spacing w:line="240" w:lineRule="auto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291A77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Hardcover</w:t>
                      </w:r>
                    </w:p>
                    <w:p w:rsidR="00BD2458" w:rsidRPr="00291A77" w:rsidRDefault="00BD2458" w:rsidP="00BD2458">
                      <w:pPr>
                        <w:spacing w:line="240" w:lineRule="auto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291A77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96 Seiten</w:t>
                      </w: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, </w:t>
                      </w:r>
                      <w:r w:rsidRPr="00291A77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ca. 23 cm x 23 cm</w:t>
                      </w:r>
                    </w:p>
                    <w:p w:rsidR="00BD2458" w:rsidRDefault="00BD2458" w:rsidP="00BD2458">
                      <w:pPr>
                        <w:spacing w:line="240" w:lineRule="auto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291A77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978-3-96455-045-3 | € 14,95 (D), € 15,40 (A)</w:t>
                      </w:r>
                    </w:p>
                    <w:p w:rsidR="00BD2458" w:rsidRPr="00291A77" w:rsidRDefault="00BD2458" w:rsidP="00BD2458">
                      <w:pPr>
                        <w:spacing w:line="240" w:lineRule="auto"/>
                        <w:rPr>
                          <w:rFonts w:ascii="Arial" w:hAnsi="Arial" w:cs="Arial"/>
                          <w:b w:val="0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458" w:rsidRPr="0088757C" w:rsidRDefault="00BD2458" w:rsidP="0088757C">
      <w:pPr>
        <w:autoSpaceDE w:val="0"/>
        <w:autoSpaceDN w:val="0"/>
        <w:adjustRightInd w:val="0"/>
        <w:spacing w:line="240" w:lineRule="auto"/>
        <w:contextualSpacing w:val="0"/>
        <w:rPr>
          <w:rFonts w:ascii="DINNextRoundedLTPro-Light" w:eastAsia="Calibri" w:hAnsi="DINNextRoundedLTPro-Light" w:cs="DINNextRoundedLTPro-Light"/>
          <w:b w:val="0"/>
          <w:color w:val="414140"/>
          <w:sz w:val="18"/>
          <w:szCs w:val="18"/>
        </w:rPr>
      </w:pPr>
      <w:r>
        <w:rPr>
          <w:rFonts w:ascii="DINNextRoundedLTPro-Light" w:eastAsia="Calibri" w:hAnsi="DINNextRoundedLTPro-Light" w:cs="DINNextRoundedLTPro-Light"/>
          <w:b w:val="0"/>
          <w:noProof/>
          <w:color w:val="414140"/>
          <w:sz w:val="18"/>
          <w:szCs w:val="18"/>
        </w:rPr>
        <w:drawing>
          <wp:inline distT="0" distB="0" distL="0" distR="0" wp14:anchorId="484B9E2F" wp14:editId="18003D5B">
            <wp:extent cx="982110" cy="986400"/>
            <wp:effectExtent l="0" t="0" r="8890" b="4445"/>
            <wp:docPr id="3" name="Grafik 3" descr="C:\Users\Hannah.Scholze\Downloads\00453_024_Exp_Natur_WILD_Steinkautz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.Scholze\Downloads\00453_024_Exp_Natur_WILD_Steinkautz_Co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1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2458" w:rsidRDefault="00BD2458" w:rsidP="00BD2458">
      <w:pPr>
        <w:spacing w:line="240" w:lineRule="auto"/>
        <w:jc w:val="both"/>
        <w:rPr>
          <w:rFonts w:ascii="DINNextRoundedLTPro-Light" w:eastAsia="Calibri" w:hAnsi="DINNextRoundedLTPro-Light" w:cs="DINNextRoundedLTPro-Light"/>
          <w:sz w:val="18"/>
          <w:szCs w:val="18"/>
        </w:rPr>
      </w:pPr>
    </w:p>
    <w:p w:rsidR="00A0691F" w:rsidRDefault="00A0691F">
      <w:pPr>
        <w:spacing w:after="160" w:line="259" w:lineRule="auto"/>
        <w:contextualSpacing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br w:type="page"/>
      </w:r>
    </w:p>
    <w:p w:rsidR="00BD2458" w:rsidRDefault="00BD2458" w:rsidP="00BD2458">
      <w:pPr>
        <w:spacing w:after="120" w:line="240" w:lineRule="auto"/>
        <w:jc w:val="both"/>
        <w:rPr>
          <w:rFonts w:ascii="Arial" w:eastAsia="Calibri" w:hAnsi="Arial" w:cs="Arial"/>
          <w:b w:val="0"/>
          <w:sz w:val="18"/>
          <w:szCs w:val="18"/>
        </w:rPr>
      </w:pPr>
      <w:r w:rsidRPr="00FD2318">
        <w:rPr>
          <w:rFonts w:ascii="Arial" w:eastAsia="Calibri" w:hAnsi="Arial" w:cs="Arial"/>
          <w:sz w:val="18"/>
          <w:szCs w:val="18"/>
        </w:rPr>
        <w:lastRenderedPageBreak/>
        <w:t xml:space="preserve">Annett Stütze </w:t>
      </w:r>
      <w:r w:rsidRPr="00FD2318">
        <w:rPr>
          <w:rFonts w:ascii="Arial" w:eastAsia="Calibri" w:hAnsi="Arial" w:cs="Arial"/>
          <w:b w:val="0"/>
          <w:sz w:val="18"/>
          <w:szCs w:val="18"/>
        </w:rPr>
        <w:t>wurde 1973 in Leipzig geboren. Sie ist Germanistin und Kunsthistorikerin. Nach Stationen in Tampere (Finnland), Dublin (Irland), Shanghai (China) und Vancouver (Kanada) lebt sie heute in Frankfurt am Main.</w:t>
      </w:r>
    </w:p>
    <w:p w:rsidR="00BD2458" w:rsidRPr="00FD2318" w:rsidRDefault="00BD2458" w:rsidP="00BD2458">
      <w:pPr>
        <w:spacing w:after="120" w:line="240" w:lineRule="auto"/>
        <w:jc w:val="both"/>
        <w:rPr>
          <w:rFonts w:ascii="Arial" w:eastAsia="Calibri" w:hAnsi="Arial" w:cs="Arial"/>
          <w:b w:val="0"/>
          <w:sz w:val="18"/>
          <w:szCs w:val="18"/>
        </w:rPr>
      </w:pPr>
    </w:p>
    <w:p w:rsidR="00BD2458" w:rsidRDefault="00BD2458" w:rsidP="00BD2458">
      <w:pPr>
        <w:spacing w:after="120" w:line="240" w:lineRule="auto"/>
        <w:jc w:val="both"/>
        <w:rPr>
          <w:rFonts w:ascii="Arial" w:eastAsia="Calibri" w:hAnsi="Arial" w:cs="Arial"/>
          <w:b w:val="0"/>
          <w:sz w:val="18"/>
          <w:szCs w:val="18"/>
        </w:rPr>
      </w:pPr>
      <w:r w:rsidRPr="00FD2318">
        <w:rPr>
          <w:rFonts w:ascii="Arial" w:eastAsia="Calibri" w:hAnsi="Arial" w:cs="Arial"/>
          <w:sz w:val="18"/>
          <w:szCs w:val="18"/>
        </w:rPr>
        <w:t xml:space="preserve">Britta Vorbach </w:t>
      </w:r>
      <w:r w:rsidRPr="00FD2318">
        <w:rPr>
          <w:rFonts w:ascii="Arial" w:eastAsia="Calibri" w:hAnsi="Arial" w:cs="Arial"/>
          <w:b w:val="0"/>
          <w:sz w:val="18"/>
          <w:szCs w:val="18"/>
        </w:rPr>
        <w:t>wurde 1973 in Tübingen geboren. Bevor sie sich dem Schreiben widmete, war sie als Grundschullehrerin sowie längere Zeit als Verlagslektorin tätig. Sie lebt in Frankfurt am Main.</w:t>
      </w:r>
    </w:p>
    <w:p w:rsidR="00BD2458" w:rsidRPr="00FD2318" w:rsidRDefault="00BD2458" w:rsidP="00BD2458">
      <w:pPr>
        <w:spacing w:after="120" w:line="240" w:lineRule="auto"/>
        <w:jc w:val="both"/>
        <w:rPr>
          <w:rFonts w:ascii="Arial" w:eastAsia="Calibri" w:hAnsi="Arial" w:cs="Arial"/>
          <w:b w:val="0"/>
          <w:sz w:val="18"/>
          <w:szCs w:val="18"/>
        </w:rPr>
      </w:pPr>
    </w:p>
    <w:p w:rsidR="00BD2458" w:rsidRPr="00FD2318" w:rsidRDefault="00BD2458" w:rsidP="00BD2458">
      <w:pPr>
        <w:spacing w:after="120" w:line="240" w:lineRule="auto"/>
        <w:rPr>
          <w:rFonts w:ascii="Arial" w:eastAsia="Calibri" w:hAnsi="Arial" w:cs="Arial"/>
          <w:b w:val="0"/>
          <w:sz w:val="18"/>
          <w:szCs w:val="18"/>
        </w:rPr>
      </w:pPr>
      <w:r w:rsidRPr="00FD2318">
        <w:rPr>
          <w:rFonts w:ascii="Arial" w:eastAsia="Calibri" w:hAnsi="Arial" w:cs="Arial"/>
          <w:sz w:val="18"/>
          <w:szCs w:val="18"/>
        </w:rPr>
        <w:t>Bente Schlick</w:t>
      </w:r>
      <w:r w:rsidRPr="00FD2318">
        <w:rPr>
          <w:rFonts w:ascii="Arial" w:eastAsia="Calibri" w:hAnsi="Arial" w:cs="Arial"/>
          <w:b w:val="0"/>
          <w:sz w:val="18"/>
          <w:szCs w:val="18"/>
        </w:rPr>
        <w:t xml:space="preserve"> wuchs in Schleswig-Holstein auf und zeichnet seit ihrer Kindheit. Sie lebt und arbeitet als freiberufliche Illustratorin in Hamburg. Ihre Kunden sind nationale sowie internationale Agenturen und Verlage.</w:t>
      </w:r>
    </w:p>
    <w:p w:rsidR="008C0E82" w:rsidRDefault="008C0E82"/>
    <w:sectPr w:rsidR="008C0E82" w:rsidSect="00BA2EC9">
      <w:headerReference w:type="default" r:id="rId10"/>
      <w:footerReference w:type="default" r:id="rId11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74" w:rsidRDefault="0088757C">
      <w:pPr>
        <w:spacing w:line="240" w:lineRule="auto"/>
      </w:pPr>
      <w:r>
        <w:separator/>
      </w:r>
    </w:p>
  </w:endnote>
  <w:endnote w:type="continuationSeparator" w:id="0">
    <w:p w:rsidR="008F3274" w:rsidRDefault="00887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SansEF-Book">
    <w:altName w:val="Swiss 721 Condensed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NextRoundedLTPro-Light">
    <w:altName w:val="Arial"/>
    <w:charset w:val="4D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F9" w:rsidRPr="000C11D2" w:rsidRDefault="00FC2C23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E687DA" wp14:editId="65F687F1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635" t="7620" r="7620" b="635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056" w:rsidRDefault="00FC2C23" w:rsidP="00083056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687D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421.2pt;margin-top:-698.1pt;width:87.1pt;height:5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" stroked="f" strokeweight=".25pt">
              <v:fill opacity="47802f"/>
              <v:textbox style="layout-flow:vertical;mso-layout-flow-alt:bottom-to-top">
                <w:txbxContent>
                  <w:p w:rsidR="00083056" w:rsidRDefault="00FC2C23" w:rsidP="00083056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CA08E9" wp14:editId="0AC49CC1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0" t="1905" r="190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056" w:rsidRPr="00A51B14" w:rsidRDefault="00FC2C23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:rsidR="00083056" w:rsidRPr="00A51B14" w:rsidRDefault="009E6401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083056" w:rsidRPr="00A51B14" w:rsidRDefault="00FC2C23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:rsidR="00083056" w:rsidRPr="00A51B14" w:rsidRDefault="00FC2C23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:rsidR="00083056" w:rsidRPr="00A51B14" w:rsidRDefault="00FC2C23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:rsidR="00083056" w:rsidRPr="00A51B14" w:rsidRDefault="00FC2C23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:rsidR="00083056" w:rsidRPr="00A51B14" w:rsidRDefault="009E6401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083056" w:rsidRPr="00A51B14" w:rsidRDefault="00FC2C23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:rsidR="00083056" w:rsidRPr="00A51B14" w:rsidRDefault="00FC2C23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:rsidR="00083056" w:rsidRPr="00A51B14" w:rsidRDefault="009E6401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083056" w:rsidRPr="00A51B14" w:rsidRDefault="00FC2C23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:rsidR="00083056" w:rsidRPr="00A51B14" w:rsidRDefault="00FC2C23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A08E9" id="Text Box 13" o:spid="_x0000_s1030" type="#_x0000_t202" style="position:absolute;margin-left:362.5pt;margin-top:-141.3pt;width:13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lWhgIAABg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" stroked="f">
              <v:textbox>
                <w:txbxContent>
                  <w:p w:rsidR="00083056" w:rsidRPr="00A51B14" w:rsidRDefault="00FC2C23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:rsidR="00083056" w:rsidRPr="00A51B14" w:rsidRDefault="0088757C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083056" w:rsidRPr="00A51B14" w:rsidRDefault="00FC2C23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:rsidR="00083056" w:rsidRPr="00A51B14" w:rsidRDefault="00FC2C23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:rsidR="00083056" w:rsidRPr="00A51B14" w:rsidRDefault="00FC2C23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:rsidR="00083056" w:rsidRPr="00A51B14" w:rsidRDefault="00FC2C23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:rsidR="00083056" w:rsidRPr="00A51B14" w:rsidRDefault="0088757C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083056" w:rsidRPr="00A51B14" w:rsidRDefault="00FC2C23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:rsidR="00083056" w:rsidRPr="00A51B14" w:rsidRDefault="00FC2C23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:rsidR="00083056" w:rsidRPr="00A51B14" w:rsidRDefault="0088757C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083056" w:rsidRPr="00A51B14" w:rsidRDefault="00FC2C23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:rsidR="00083056" w:rsidRPr="00A51B14" w:rsidRDefault="00FC2C23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74" w:rsidRDefault="0088757C">
      <w:pPr>
        <w:spacing w:line="240" w:lineRule="auto"/>
      </w:pPr>
      <w:r>
        <w:separator/>
      </w:r>
    </w:p>
  </w:footnote>
  <w:footnote w:type="continuationSeparator" w:id="0">
    <w:p w:rsidR="008F3274" w:rsidRDefault="008875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F9" w:rsidRDefault="00FC2C23">
    <w:pPr>
      <w:pStyle w:val="Kopfzeile"/>
    </w:pPr>
    <w:r w:rsidRPr="00AE7143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F8910DF" wp14:editId="385910CE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58"/>
    <w:rsid w:val="00052041"/>
    <w:rsid w:val="00087350"/>
    <w:rsid w:val="000A3804"/>
    <w:rsid w:val="00197B41"/>
    <w:rsid w:val="00204179"/>
    <w:rsid w:val="0028465A"/>
    <w:rsid w:val="00285540"/>
    <w:rsid w:val="002E3445"/>
    <w:rsid w:val="003171A9"/>
    <w:rsid w:val="003258A5"/>
    <w:rsid w:val="00363687"/>
    <w:rsid w:val="00392ED7"/>
    <w:rsid w:val="003A158C"/>
    <w:rsid w:val="004C784D"/>
    <w:rsid w:val="00563A0A"/>
    <w:rsid w:val="006333BA"/>
    <w:rsid w:val="006E03CC"/>
    <w:rsid w:val="00814AF7"/>
    <w:rsid w:val="0088757C"/>
    <w:rsid w:val="008C0E82"/>
    <w:rsid w:val="008E63C5"/>
    <w:rsid w:val="008F3274"/>
    <w:rsid w:val="00932060"/>
    <w:rsid w:val="009E6401"/>
    <w:rsid w:val="00A0691F"/>
    <w:rsid w:val="00A20F6C"/>
    <w:rsid w:val="00A61A21"/>
    <w:rsid w:val="00A7243B"/>
    <w:rsid w:val="00B362E6"/>
    <w:rsid w:val="00BD2458"/>
    <w:rsid w:val="00C80B01"/>
    <w:rsid w:val="00CD0ACF"/>
    <w:rsid w:val="00D916AA"/>
    <w:rsid w:val="00DA0122"/>
    <w:rsid w:val="00E0062D"/>
    <w:rsid w:val="00EA3018"/>
    <w:rsid w:val="00ED0D22"/>
    <w:rsid w:val="00F4658A"/>
    <w:rsid w:val="00F63A8F"/>
    <w:rsid w:val="00FC2C23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51B28-6AD6-4E7A-8E82-26E2DC41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BD2458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BD2458"/>
    <w:pPr>
      <w:keepNext/>
      <w:outlineLvl w:val="0"/>
    </w:pPr>
    <w:rPr>
      <w:b w:val="0"/>
      <w:bCs/>
      <w:kern w:val="32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BD2458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D24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D2458"/>
    <w:rPr>
      <w:rFonts w:ascii="Calibri" w:eastAsia="Calibri" w:hAnsi="Calibri" w:cs="Times New Roman"/>
      <w:b/>
      <w:sz w:val="22"/>
    </w:rPr>
  </w:style>
  <w:style w:type="table" w:styleId="Tabellenraster">
    <w:name w:val="Table Grid"/>
    <w:basedOn w:val="NormaleTabelle"/>
    <w:uiPriority w:val="39"/>
    <w:rsid w:val="00A0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E4F8653-5B2C-4124-846A-7B7472E42263}">
  <we:reference id="wa200002126" version="2.0.0.0" store="de-DE" storeType="OMEX"/>
  <we:alternateReferences>
    <we:reference id="wa200002126" version="2.0.0.0" store="wa200002126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Lea Rosenstein</cp:lastModifiedBy>
  <cp:revision>39</cp:revision>
  <dcterms:created xsi:type="dcterms:W3CDTF">2020-11-24T08:18:00Z</dcterms:created>
  <dcterms:modified xsi:type="dcterms:W3CDTF">2021-02-09T06:21:00Z</dcterms:modified>
</cp:coreProperties>
</file>