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B9" w:rsidRDefault="00C81BB9" w:rsidP="00C81BB9">
      <w:pPr>
        <w:jc w:val="right"/>
        <w:rPr>
          <w:b/>
          <w:sz w:val="28"/>
          <w:szCs w:val="28"/>
          <w:lang w:val="nb-NO"/>
        </w:rPr>
      </w:pPr>
      <w:r>
        <w:rPr>
          <w:noProof/>
          <w:lang w:val="en-US"/>
        </w:rPr>
        <w:drawing>
          <wp:inline distT="0" distB="0" distL="0" distR="0" wp14:anchorId="42CEE79F" wp14:editId="78736E7C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BB9" w:rsidRPr="00C81BB9" w:rsidRDefault="00C81BB9" w:rsidP="009D1FAF">
      <w:pPr>
        <w:rPr>
          <w:rFonts w:asciiTheme="majorHAnsi" w:hAnsiTheme="majorHAnsi"/>
          <w:b/>
          <w:sz w:val="28"/>
          <w:szCs w:val="28"/>
          <w:lang w:val="nb-NO"/>
        </w:rPr>
      </w:pPr>
    </w:p>
    <w:p w:rsidR="00D936F3" w:rsidRPr="009A74B6" w:rsidRDefault="00D936F3" w:rsidP="009D1FAF">
      <w:pPr>
        <w:rPr>
          <w:rFonts w:cstheme="minorHAnsi"/>
          <w:b/>
          <w:sz w:val="28"/>
          <w:szCs w:val="28"/>
          <w:lang w:val="nb-NO"/>
        </w:rPr>
      </w:pPr>
      <w:r w:rsidRPr="009A74B6">
        <w:rPr>
          <w:rFonts w:cstheme="minorHAnsi"/>
          <w:b/>
          <w:sz w:val="28"/>
          <w:szCs w:val="28"/>
          <w:lang w:val="nb-NO"/>
        </w:rPr>
        <w:t>Skylder mindre penger</w:t>
      </w:r>
      <w:r w:rsidR="00710915" w:rsidRPr="009A74B6">
        <w:rPr>
          <w:rFonts w:cstheme="minorHAnsi"/>
          <w:b/>
          <w:sz w:val="28"/>
          <w:szCs w:val="28"/>
          <w:lang w:val="nb-NO"/>
        </w:rPr>
        <w:t xml:space="preserve"> </w:t>
      </w:r>
      <w:r w:rsidR="003357B9">
        <w:rPr>
          <w:rFonts w:cstheme="minorHAnsi"/>
          <w:b/>
          <w:sz w:val="28"/>
          <w:szCs w:val="28"/>
          <w:lang w:val="nb-NO"/>
        </w:rPr>
        <w:br/>
      </w:r>
      <w:r w:rsidR="003357B9" w:rsidRPr="009A74B6">
        <w:rPr>
          <w:rFonts w:cstheme="minorHAnsi"/>
          <w:lang w:val="nb-NO"/>
        </w:rPr>
        <w:t xml:space="preserve">– </w:t>
      </w:r>
      <w:r w:rsidR="003357B9" w:rsidRPr="003357B9">
        <w:rPr>
          <w:rFonts w:cstheme="minorHAnsi"/>
          <w:b/>
          <w:lang w:val="nb-NO"/>
        </w:rPr>
        <w:t>Men har 1,2 millioner betalingsanmerkninger</w:t>
      </w:r>
    </w:p>
    <w:p w:rsidR="00D936F3" w:rsidRPr="009A74B6" w:rsidRDefault="00CD4489" w:rsidP="00D936F3">
      <w:pPr>
        <w:rPr>
          <w:rFonts w:cstheme="minorHAnsi"/>
          <w:b/>
          <w:lang w:val="nb-NO"/>
        </w:rPr>
      </w:pPr>
      <w:r>
        <w:rPr>
          <w:rFonts w:cstheme="minorHAnsi"/>
          <w:lang w:val="nb-NO"/>
        </w:rPr>
        <w:t>23</w:t>
      </w:r>
      <w:r w:rsidR="003357B9" w:rsidRPr="003357B9">
        <w:rPr>
          <w:rFonts w:cstheme="minorHAnsi"/>
          <w:lang w:val="nb-NO"/>
        </w:rPr>
        <w:t>. september 2016:</w:t>
      </w:r>
      <w:r w:rsidR="003357B9">
        <w:rPr>
          <w:rFonts w:cstheme="minorHAnsi"/>
          <w:b/>
          <w:lang w:val="nb-NO"/>
        </w:rPr>
        <w:t xml:space="preserve"> </w:t>
      </w:r>
      <w:r w:rsidR="009D17C0" w:rsidRPr="009A74B6">
        <w:rPr>
          <w:rFonts w:cstheme="minorHAnsi"/>
          <w:b/>
          <w:lang w:val="nb-NO"/>
        </w:rPr>
        <w:t>Folk</w:t>
      </w:r>
      <w:r w:rsidR="00D936F3" w:rsidRPr="009A74B6">
        <w:rPr>
          <w:rFonts w:cstheme="minorHAnsi"/>
          <w:b/>
          <w:lang w:val="nb-NO"/>
        </w:rPr>
        <w:t xml:space="preserve"> med betalingsproblemer skylder </w:t>
      </w:r>
      <w:r w:rsidR="005D2051" w:rsidRPr="009A74B6">
        <w:rPr>
          <w:rFonts w:cstheme="minorHAnsi"/>
          <w:b/>
          <w:lang w:val="nb-NO"/>
        </w:rPr>
        <w:t>mindre</w:t>
      </w:r>
      <w:r w:rsidR="00D936F3" w:rsidRPr="009A74B6">
        <w:rPr>
          <w:rFonts w:cstheme="minorHAnsi"/>
          <w:b/>
          <w:lang w:val="nb-NO"/>
        </w:rPr>
        <w:t xml:space="preserve"> penger </w:t>
      </w:r>
      <w:r w:rsidR="005D2051" w:rsidRPr="009A74B6">
        <w:rPr>
          <w:rFonts w:cstheme="minorHAnsi"/>
          <w:b/>
          <w:lang w:val="nb-NO"/>
        </w:rPr>
        <w:t>enn</w:t>
      </w:r>
      <w:r w:rsidR="00D936F3" w:rsidRPr="009A74B6">
        <w:rPr>
          <w:rFonts w:cstheme="minorHAnsi"/>
          <w:b/>
          <w:lang w:val="nb-NO"/>
        </w:rPr>
        <w:t xml:space="preserve"> for ett år siden. </w:t>
      </w:r>
      <w:r w:rsidR="00E11758" w:rsidRPr="009A74B6">
        <w:rPr>
          <w:rFonts w:cstheme="minorHAnsi"/>
          <w:b/>
          <w:lang w:val="nb-NO"/>
        </w:rPr>
        <w:t>Beløpene har krympet med 7,8</w:t>
      </w:r>
      <w:r w:rsidR="005D2051" w:rsidRPr="009A74B6">
        <w:rPr>
          <w:rFonts w:cstheme="minorHAnsi"/>
          <w:b/>
          <w:lang w:val="nb-NO"/>
        </w:rPr>
        <w:t xml:space="preserve"> %, ifølge Lindorffanalysen.</w:t>
      </w:r>
      <w:r w:rsidR="000D4EF5" w:rsidRPr="009A74B6">
        <w:rPr>
          <w:rFonts w:cstheme="minorHAnsi"/>
          <w:b/>
          <w:lang w:val="nb-NO"/>
        </w:rPr>
        <w:t xml:space="preserve"> </w:t>
      </w:r>
    </w:p>
    <w:p w:rsidR="000D4EF5" w:rsidRPr="009A74B6" w:rsidRDefault="000D4EF5" w:rsidP="00D936F3">
      <w:pPr>
        <w:rPr>
          <w:rFonts w:cstheme="minorHAnsi"/>
          <w:lang w:val="nb-NO"/>
        </w:rPr>
      </w:pPr>
      <w:r w:rsidRPr="009A74B6">
        <w:rPr>
          <w:rFonts w:cstheme="minorHAnsi"/>
          <w:lang w:val="nb-NO"/>
        </w:rPr>
        <w:t xml:space="preserve">I underkant av hver 20. nordmann har betalingsanmerkning – til sammen rundt 1,2 millioner anmerkninger. </w:t>
      </w:r>
      <w:r w:rsidR="003357B9">
        <w:rPr>
          <w:rFonts w:cstheme="minorHAnsi"/>
          <w:lang w:val="nb-NO"/>
        </w:rPr>
        <w:t xml:space="preserve"> </w:t>
      </w:r>
    </w:p>
    <w:p w:rsidR="00BD5028" w:rsidRPr="009A74B6" w:rsidRDefault="00886B31" w:rsidP="009D1FAF">
      <w:pPr>
        <w:rPr>
          <w:rFonts w:cstheme="minorHAnsi"/>
          <w:lang w:val="nb-NO"/>
        </w:rPr>
      </w:pPr>
      <w:r w:rsidRPr="009A74B6">
        <w:rPr>
          <w:rFonts w:cstheme="minorHAnsi"/>
          <w:lang w:val="nb-NO"/>
        </w:rPr>
        <w:t>Analysen</w:t>
      </w:r>
      <w:r w:rsidR="003C46FC" w:rsidRPr="009A74B6">
        <w:rPr>
          <w:rFonts w:cstheme="minorHAnsi"/>
          <w:lang w:val="nb-NO"/>
        </w:rPr>
        <w:t xml:space="preserve"> gir et innblikk i gjeldsutviklingen relatert til mislighold i Norge</w:t>
      </w:r>
      <w:r w:rsidR="00C14D24" w:rsidRPr="009A74B6">
        <w:rPr>
          <w:rFonts w:cstheme="minorHAnsi"/>
          <w:lang w:val="nb-NO"/>
        </w:rPr>
        <w:t xml:space="preserve">, og </w:t>
      </w:r>
      <w:r w:rsidRPr="009A74B6">
        <w:rPr>
          <w:rFonts w:cstheme="minorHAnsi"/>
          <w:lang w:val="nb-NO"/>
        </w:rPr>
        <w:t xml:space="preserve">publiseres </w:t>
      </w:r>
      <w:r w:rsidR="00C81BB9" w:rsidRPr="009A74B6">
        <w:rPr>
          <w:rFonts w:cstheme="minorHAnsi"/>
          <w:lang w:val="nb-NO"/>
        </w:rPr>
        <w:t>kvartalsvis av Lindorff</w:t>
      </w:r>
      <w:r w:rsidRPr="009A74B6">
        <w:rPr>
          <w:rFonts w:cstheme="minorHAnsi"/>
          <w:lang w:val="nb-NO"/>
        </w:rPr>
        <w:t xml:space="preserve">. </w:t>
      </w:r>
    </w:p>
    <w:p w:rsidR="00BD5028" w:rsidRPr="009A74B6" w:rsidRDefault="003C46FC" w:rsidP="009D1FAF">
      <w:pPr>
        <w:rPr>
          <w:rFonts w:cstheme="minorHAnsi"/>
          <w:lang w:val="nb-NO"/>
        </w:rPr>
      </w:pPr>
      <w:r w:rsidRPr="009A74B6">
        <w:rPr>
          <w:rFonts w:cstheme="minorHAnsi"/>
          <w:lang w:val="nb-NO"/>
        </w:rPr>
        <w:t>I snitt skylder folk med betalingsproblemer 32.780 kroner hver</w:t>
      </w:r>
      <w:r w:rsidR="00E11758" w:rsidRPr="009A74B6">
        <w:rPr>
          <w:rFonts w:cstheme="minorHAnsi"/>
          <w:lang w:val="nb-NO"/>
        </w:rPr>
        <w:t xml:space="preserve"> i andre kvartal</w:t>
      </w:r>
      <w:r w:rsidR="00886B31" w:rsidRPr="009A74B6">
        <w:rPr>
          <w:rFonts w:cstheme="minorHAnsi"/>
          <w:lang w:val="nb-NO"/>
        </w:rPr>
        <w:t xml:space="preserve"> </w:t>
      </w:r>
      <w:r w:rsidR="00F748E0" w:rsidRPr="009A74B6">
        <w:rPr>
          <w:rFonts w:cstheme="minorHAnsi"/>
          <w:lang w:val="nb-NO"/>
        </w:rPr>
        <w:t xml:space="preserve">2016 </w:t>
      </w:r>
      <w:r w:rsidR="00886B31" w:rsidRPr="009A74B6">
        <w:rPr>
          <w:rFonts w:cstheme="minorHAnsi"/>
          <w:lang w:val="nb-NO"/>
        </w:rPr>
        <w:t xml:space="preserve">– en nedgang på 7,8 % sammenlignet med andre kvartal i fjor. </w:t>
      </w:r>
    </w:p>
    <w:p w:rsidR="005719D4" w:rsidRPr="009A74B6" w:rsidRDefault="00886B31" w:rsidP="008859A1">
      <w:pPr>
        <w:rPr>
          <w:rFonts w:cstheme="minorHAnsi"/>
          <w:lang w:val="nb-NO"/>
        </w:rPr>
      </w:pPr>
      <w:r w:rsidRPr="009A74B6">
        <w:rPr>
          <w:rFonts w:cstheme="minorHAnsi"/>
          <w:lang w:val="nb-NO"/>
        </w:rPr>
        <w:t xml:space="preserve">Det er også en nedgang i </w:t>
      </w:r>
      <w:r w:rsidR="00C14D24" w:rsidRPr="009A74B6">
        <w:rPr>
          <w:rFonts w:cstheme="minorHAnsi"/>
          <w:lang w:val="nb-NO"/>
        </w:rPr>
        <w:t xml:space="preserve">antall personer </w:t>
      </w:r>
      <w:r w:rsidR="00244CA3" w:rsidRPr="009A74B6">
        <w:rPr>
          <w:rFonts w:cstheme="minorHAnsi"/>
          <w:lang w:val="nb-NO"/>
        </w:rPr>
        <w:t xml:space="preserve">som sliter med å gjøre opp for seg. </w:t>
      </w:r>
      <w:r w:rsidR="00941982" w:rsidRPr="009A74B6">
        <w:rPr>
          <w:rFonts w:cstheme="minorHAnsi"/>
          <w:lang w:val="nb-NO"/>
        </w:rPr>
        <w:t>Drøyt 224.000 privatpersoner over 18 år står oppført med betalingsanmerkning</w:t>
      </w:r>
      <w:r w:rsidR="003B67AE" w:rsidRPr="009A74B6">
        <w:rPr>
          <w:rFonts w:cstheme="minorHAnsi"/>
          <w:lang w:val="nb-NO"/>
        </w:rPr>
        <w:t xml:space="preserve">. Det er </w:t>
      </w:r>
      <w:r w:rsidR="00941982" w:rsidRPr="009A74B6">
        <w:rPr>
          <w:rFonts w:cstheme="minorHAnsi"/>
          <w:lang w:val="nb-NO"/>
        </w:rPr>
        <w:t xml:space="preserve">0,3 % færre enn for ett år siden. </w:t>
      </w:r>
      <w:r w:rsidR="00F748E0" w:rsidRPr="009A74B6">
        <w:rPr>
          <w:rFonts w:cstheme="minorHAnsi"/>
          <w:lang w:val="nb-NO"/>
        </w:rPr>
        <w:t xml:space="preserve">14 av 19 fylker kan vise til fremgang på dette </w:t>
      </w:r>
      <w:r w:rsidR="00DB525F" w:rsidRPr="009A74B6">
        <w:rPr>
          <w:rFonts w:cstheme="minorHAnsi"/>
          <w:lang w:val="nb-NO"/>
        </w:rPr>
        <w:t xml:space="preserve">området over tid (de siste </w:t>
      </w:r>
      <w:r w:rsidR="007D680F" w:rsidRPr="009A74B6">
        <w:rPr>
          <w:rFonts w:cstheme="minorHAnsi"/>
          <w:lang w:val="nb-NO"/>
        </w:rPr>
        <w:t xml:space="preserve">tolv </w:t>
      </w:r>
      <w:r w:rsidR="00DB525F" w:rsidRPr="009A74B6">
        <w:rPr>
          <w:rFonts w:cstheme="minorHAnsi"/>
          <w:lang w:val="nb-NO"/>
        </w:rPr>
        <w:t>månedene)</w:t>
      </w:r>
      <w:r w:rsidR="00F748E0" w:rsidRPr="009A74B6">
        <w:rPr>
          <w:rFonts w:cstheme="minorHAnsi"/>
          <w:lang w:val="nb-NO"/>
        </w:rPr>
        <w:t>, i form av færre innb</w:t>
      </w:r>
      <w:r w:rsidR="00DB525F" w:rsidRPr="009A74B6">
        <w:rPr>
          <w:rFonts w:cstheme="minorHAnsi"/>
          <w:lang w:val="nb-NO"/>
        </w:rPr>
        <w:t>yggere med anmerkning.</w:t>
      </w:r>
      <w:r w:rsidR="009D785A" w:rsidRPr="009A74B6">
        <w:rPr>
          <w:rFonts w:cstheme="minorHAnsi"/>
          <w:lang w:val="nb-NO"/>
        </w:rPr>
        <w:t xml:space="preserve"> </w:t>
      </w:r>
    </w:p>
    <w:p w:rsidR="005D2051" w:rsidRPr="009A74B6" w:rsidRDefault="00CD4489" w:rsidP="008859A1">
      <w:pPr>
        <w:rPr>
          <w:rFonts w:cstheme="minorHAnsi"/>
          <w:lang w:val="nb-NO"/>
        </w:rPr>
      </w:pPr>
      <w:r>
        <w:rPr>
          <w:rFonts w:cstheme="minorHAnsi"/>
          <w:b/>
          <w:lang w:val="nb-NO"/>
        </w:rPr>
        <w:t xml:space="preserve">Får flere saker å stri med </w:t>
      </w:r>
      <w:r w:rsidR="00071772" w:rsidRPr="009A74B6">
        <w:rPr>
          <w:rFonts w:cstheme="minorHAnsi"/>
          <w:lang w:val="nb-NO"/>
        </w:rPr>
        <w:br/>
      </w:r>
      <w:r w:rsidR="000A380F" w:rsidRPr="009A74B6">
        <w:rPr>
          <w:rFonts w:cstheme="minorHAnsi"/>
          <w:lang w:val="nb-NO"/>
        </w:rPr>
        <w:t>Til tross</w:t>
      </w:r>
      <w:r w:rsidR="00CE661F" w:rsidRPr="009A74B6">
        <w:rPr>
          <w:rFonts w:cstheme="minorHAnsi"/>
          <w:lang w:val="nb-NO"/>
        </w:rPr>
        <w:t xml:space="preserve"> for positive tendenser, </w:t>
      </w:r>
      <w:r w:rsidR="00FB3D33" w:rsidRPr="009A74B6">
        <w:rPr>
          <w:rFonts w:cstheme="minorHAnsi"/>
          <w:lang w:val="nb-NO"/>
        </w:rPr>
        <w:t xml:space="preserve">så øker </w:t>
      </w:r>
      <w:r w:rsidR="00103436" w:rsidRPr="009A74B6">
        <w:rPr>
          <w:rFonts w:cstheme="minorHAnsi"/>
          <w:lang w:val="nb-NO"/>
        </w:rPr>
        <w:t>antall</w:t>
      </w:r>
      <w:r w:rsidR="00514EBD" w:rsidRPr="009A74B6">
        <w:rPr>
          <w:rFonts w:cstheme="minorHAnsi"/>
          <w:lang w:val="nb-NO"/>
        </w:rPr>
        <w:t xml:space="preserve"> </w:t>
      </w:r>
      <w:r w:rsidR="003B67AE" w:rsidRPr="009A74B6">
        <w:rPr>
          <w:rFonts w:cstheme="minorHAnsi"/>
          <w:lang w:val="nb-NO"/>
        </w:rPr>
        <w:t>anmerkninger per person – fra 4,9 saker i snitt i andre kvartal</w:t>
      </w:r>
      <w:r w:rsidR="00B3448B" w:rsidRPr="009A74B6">
        <w:rPr>
          <w:rFonts w:cstheme="minorHAnsi"/>
          <w:lang w:val="nb-NO"/>
        </w:rPr>
        <w:t xml:space="preserve"> 2015, til 5,3 i andre kvartal </w:t>
      </w:r>
      <w:r w:rsidR="003B67AE" w:rsidRPr="009A74B6">
        <w:rPr>
          <w:rFonts w:cstheme="minorHAnsi"/>
          <w:lang w:val="nb-NO"/>
        </w:rPr>
        <w:t xml:space="preserve">2016. </w:t>
      </w:r>
    </w:p>
    <w:p w:rsidR="00071772" w:rsidRPr="009A74B6" w:rsidRDefault="0093302A" w:rsidP="0093302A">
      <w:pPr>
        <w:rPr>
          <w:rFonts w:cstheme="minorHAnsi"/>
          <w:lang w:val="nb-NO"/>
        </w:rPr>
      </w:pPr>
      <w:r w:rsidRPr="009A74B6">
        <w:rPr>
          <w:rFonts w:cstheme="minorHAnsi"/>
          <w:lang w:val="nb-NO"/>
        </w:rPr>
        <w:t xml:space="preserve">– </w:t>
      </w:r>
      <w:r w:rsidR="007F5453" w:rsidRPr="009A74B6">
        <w:rPr>
          <w:rFonts w:cstheme="minorHAnsi"/>
          <w:lang w:val="nb-NO"/>
        </w:rPr>
        <w:t xml:space="preserve">Når det gjelder Norge generelt, så har oljekrisen foreløpig ikke medført noen betydelig </w:t>
      </w:r>
      <w:r w:rsidR="006A71CD" w:rsidRPr="009A74B6">
        <w:rPr>
          <w:rFonts w:cstheme="minorHAnsi"/>
          <w:lang w:val="nb-NO"/>
        </w:rPr>
        <w:t>forverring i misligholdet blant privatpersoner</w:t>
      </w:r>
      <w:r w:rsidR="007F5453" w:rsidRPr="009A74B6">
        <w:rPr>
          <w:rFonts w:cstheme="minorHAnsi"/>
          <w:lang w:val="nb-NO"/>
        </w:rPr>
        <w:t xml:space="preserve">. </w:t>
      </w:r>
      <w:r w:rsidR="006A71CD" w:rsidRPr="009A74B6">
        <w:rPr>
          <w:rFonts w:cstheme="minorHAnsi"/>
          <w:lang w:val="nb-NO"/>
        </w:rPr>
        <w:t xml:space="preserve">Videre er </w:t>
      </w:r>
      <w:r w:rsidR="00DD7564" w:rsidRPr="009A74B6">
        <w:rPr>
          <w:rFonts w:cstheme="minorHAnsi"/>
          <w:lang w:val="nb-NO"/>
        </w:rPr>
        <w:t xml:space="preserve">det </w:t>
      </w:r>
      <w:r w:rsidR="006A71CD" w:rsidRPr="009A74B6">
        <w:rPr>
          <w:rFonts w:cstheme="minorHAnsi"/>
          <w:lang w:val="nb-NO"/>
        </w:rPr>
        <w:t xml:space="preserve">aspekter ved norsk økonomi som gir grunn til optimisme. Arbeidsledigheten har falt </w:t>
      </w:r>
      <w:r w:rsidR="00DD7564" w:rsidRPr="009A74B6">
        <w:rPr>
          <w:rFonts w:cstheme="minorHAnsi"/>
          <w:lang w:val="nb-NO"/>
        </w:rPr>
        <w:t>hittil</w:t>
      </w:r>
      <w:r w:rsidR="00C61CCC" w:rsidRPr="009A74B6">
        <w:rPr>
          <w:rFonts w:cstheme="minorHAnsi"/>
          <w:lang w:val="nb-NO"/>
        </w:rPr>
        <w:t xml:space="preserve"> i år, og rentenivået er lavt, sier Anette Willumsen, administrerende direktør i Lindorff Norge. </w:t>
      </w:r>
    </w:p>
    <w:p w:rsidR="006A71CD" w:rsidRPr="009A74B6" w:rsidRDefault="00C61CCC" w:rsidP="0093302A">
      <w:pPr>
        <w:rPr>
          <w:rFonts w:cstheme="minorHAnsi"/>
          <w:lang w:val="nb-NO"/>
        </w:rPr>
      </w:pPr>
      <w:r w:rsidRPr="009A74B6">
        <w:rPr>
          <w:rFonts w:cstheme="minorHAnsi"/>
          <w:lang w:val="nb-NO"/>
        </w:rPr>
        <w:t xml:space="preserve">– </w:t>
      </w:r>
      <w:r w:rsidR="00DD7564" w:rsidRPr="009A74B6">
        <w:rPr>
          <w:rFonts w:cstheme="minorHAnsi"/>
          <w:lang w:val="nb-NO"/>
        </w:rPr>
        <w:t>Samtidig ser vi at de som allerede står oppført med betalingsanmerkning, får flere saker å stri med. Det er en</w:t>
      </w:r>
      <w:r w:rsidR="00C865CE" w:rsidRPr="009A74B6">
        <w:rPr>
          <w:rFonts w:cstheme="minorHAnsi"/>
          <w:lang w:val="nb-NO"/>
        </w:rPr>
        <w:t xml:space="preserve"> utvikling vi er</w:t>
      </w:r>
      <w:r w:rsidR="001A37DA" w:rsidRPr="009A74B6">
        <w:rPr>
          <w:rFonts w:cstheme="minorHAnsi"/>
          <w:lang w:val="nb-NO"/>
        </w:rPr>
        <w:t xml:space="preserve"> </w:t>
      </w:r>
      <w:r w:rsidR="00C865CE" w:rsidRPr="009A74B6">
        <w:rPr>
          <w:rFonts w:cstheme="minorHAnsi"/>
          <w:lang w:val="nb-NO"/>
        </w:rPr>
        <w:t>bekymret over. Når problemene hoper seg opp, blir det vanskeligere å komme ut av situa</w:t>
      </w:r>
      <w:r w:rsidR="001A37DA" w:rsidRPr="009A74B6">
        <w:rPr>
          <w:rFonts w:cstheme="minorHAnsi"/>
          <w:lang w:val="nb-NO"/>
        </w:rPr>
        <w:t xml:space="preserve">sjonen og finne en god løsning, sier </w:t>
      </w:r>
      <w:r w:rsidR="00390048" w:rsidRPr="009A74B6">
        <w:rPr>
          <w:rFonts w:cstheme="minorHAnsi"/>
          <w:lang w:val="nb-NO"/>
        </w:rPr>
        <w:t>hun</w:t>
      </w:r>
      <w:r w:rsidR="001A37DA" w:rsidRPr="009A74B6">
        <w:rPr>
          <w:rFonts w:cstheme="minorHAnsi"/>
          <w:lang w:val="nb-NO"/>
        </w:rPr>
        <w:t xml:space="preserve">. </w:t>
      </w:r>
    </w:p>
    <w:p w:rsidR="006A71CD" w:rsidRPr="009A74B6" w:rsidRDefault="005719D4" w:rsidP="0093302A">
      <w:pPr>
        <w:rPr>
          <w:rFonts w:cstheme="minorHAnsi"/>
          <w:lang w:val="nb-NO"/>
        </w:rPr>
      </w:pPr>
      <w:r w:rsidRPr="009A74B6">
        <w:rPr>
          <w:rFonts w:cstheme="minorHAnsi"/>
          <w:b/>
          <w:lang w:val="nb-NO"/>
        </w:rPr>
        <w:t>Betalingsvanskene størst i oljebeltet</w:t>
      </w:r>
      <w:r w:rsidRPr="009A74B6">
        <w:rPr>
          <w:rFonts w:cstheme="minorHAnsi"/>
          <w:lang w:val="nb-NO"/>
        </w:rPr>
        <w:br/>
      </w:r>
      <w:r w:rsidR="00113E33" w:rsidRPr="009A74B6">
        <w:rPr>
          <w:rFonts w:cstheme="minorHAnsi"/>
          <w:lang w:val="nb-NO"/>
        </w:rPr>
        <w:t xml:space="preserve">Hun understreker at </w:t>
      </w:r>
      <w:r w:rsidR="007F5453" w:rsidRPr="009A74B6">
        <w:rPr>
          <w:rFonts w:cstheme="minorHAnsi"/>
          <w:lang w:val="nb-NO"/>
        </w:rPr>
        <w:t xml:space="preserve">det er </w:t>
      </w:r>
      <w:r w:rsidR="00A83E6D" w:rsidRPr="009A74B6">
        <w:rPr>
          <w:rFonts w:cstheme="minorHAnsi"/>
          <w:lang w:val="nb-NO"/>
        </w:rPr>
        <w:t xml:space="preserve">til dels </w:t>
      </w:r>
      <w:r w:rsidR="00113E33" w:rsidRPr="009A74B6">
        <w:rPr>
          <w:rFonts w:cstheme="minorHAnsi"/>
          <w:lang w:val="nb-NO"/>
        </w:rPr>
        <w:t xml:space="preserve">store regionale forskjeller. </w:t>
      </w:r>
    </w:p>
    <w:p w:rsidR="006A71CD" w:rsidRPr="009A74B6" w:rsidRDefault="007D680F" w:rsidP="007D680F">
      <w:pPr>
        <w:rPr>
          <w:rFonts w:cstheme="minorHAnsi"/>
          <w:lang w:val="nb-NO"/>
        </w:rPr>
      </w:pPr>
      <w:r w:rsidRPr="009A74B6">
        <w:rPr>
          <w:rFonts w:cstheme="minorHAnsi"/>
          <w:lang w:val="nb-NO"/>
        </w:rPr>
        <w:t>– Beta</w:t>
      </w:r>
      <w:r w:rsidR="00852664" w:rsidRPr="009A74B6">
        <w:rPr>
          <w:rFonts w:cstheme="minorHAnsi"/>
          <w:lang w:val="nb-NO"/>
        </w:rPr>
        <w:t>lingsvanskene øker i oljebeltet, spesielt i Telemark, Agderfylkene og Rogaland</w:t>
      </w:r>
      <w:r w:rsidRPr="009A74B6">
        <w:rPr>
          <w:rFonts w:cstheme="minorHAnsi"/>
          <w:lang w:val="nb-NO"/>
        </w:rPr>
        <w:t xml:space="preserve">. Her vokser betalingsanmerkningene </w:t>
      </w:r>
      <w:r w:rsidR="00770E5E" w:rsidRPr="009A74B6">
        <w:rPr>
          <w:rFonts w:cstheme="minorHAnsi"/>
          <w:lang w:val="nb-NO"/>
        </w:rPr>
        <w:t xml:space="preserve">raskere enn i resten av landet. </w:t>
      </w:r>
      <w:r w:rsidR="007F19D9" w:rsidRPr="009A74B6">
        <w:rPr>
          <w:rFonts w:cstheme="minorHAnsi"/>
          <w:lang w:val="nb-NO"/>
        </w:rPr>
        <w:t>Det henger</w:t>
      </w:r>
      <w:r w:rsidR="00372CF2" w:rsidRPr="009A74B6">
        <w:rPr>
          <w:rFonts w:cstheme="minorHAnsi"/>
          <w:lang w:val="nb-NO"/>
        </w:rPr>
        <w:t xml:space="preserve"> sammen med økt arbeidsledighet i oljebeltet. </w:t>
      </w:r>
      <w:r w:rsidR="00D265B6" w:rsidRPr="009A74B6">
        <w:rPr>
          <w:rFonts w:cstheme="minorHAnsi"/>
          <w:lang w:val="nb-NO"/>
        </w:rPr>
        <w:t xml:space="preserve">Vi får se hvordan dette utvikler seg. </w:t>
      </w:r>
      <w:r w:rsidR="00770E5E" w:rsidRPr="009A74B6">
        <w:rPr>
          <w:rFonts w:cstheme="minorHAnsi"/>
          <w:lang w:val="nb-NO"/>
        </w:rPr>
        <w:t xml:space="preserve">Ett av faresignalene er økningen i antall </w:t>
      </w:r>
      <w:r w:rsidR="00A83E6D" w:rsidRPr="009A74B6">
        <w:rPr>
          <w:rFonts w:cstheme="minorHAnsi"/>
          <w:lang w:val="nb-NO"/>
        </w:rPr>
        <w:t xml:space="preserve">forhåndsvarsler om oppsigelser og permitteringer, sier </w:t>
      </w:r>
      <w:r w:rsidR="00390048" w:rsidRPr="009A74B6">
        <w:rPr>
          <w:rFonts w:cstheme="minorHAnsi"/>
          <w:lang w:val="nb-NO"/>
        </w:rPr>
        <w:t>Willumsen</w:t>
      </w:r>
      <w:r w:rsidR="00A83E6D" w:rsidRPr="009A74B6">
        <w:rPr>
          <w:rFonts w:cstheme="minorHAnsi"/>
          <w:lang w:val="nb-NO"/>
        </w:rPr>
        <w:t xml:space="preserve">. </w:t>
      </w:r>
    </w:p>
    <w:p w:rsidR="008D1C88" w:rsidRPr="009A74B6" w:rsidRDefault="00750A3A" w:rsidP="00A26AD4">
      <w:pPr>
        <w:rPr>
          <w:rFonts w:cstheme="minorHAnsi"/>
          <w:lang w:val="nb-NO"/>
        </w:rPr>
      </w:pPr>
      <w:r w:rsidRPr="009A74B6">
        <w:rPr>
          <w:rFonts w:cstheme="minorHAnsi"/>
          <w:lang w:val="nb-NO"/>
        </w:rPr>
        <w:t>I Aust-</w:t>
      </w:r>
      <w:r w:rsidR="00873D95">
        <w:rPr>
          <w:rFonts w:cstheme="minorHAnsi"/>
          <w:lang w:val="nb-NO"/>
        </w:rPr>
        <w:t xml:space="preserve"> og Vest-Agder</w:t>
      </w:r>
      <w:bookmarkStart w:id="0" w:name="_GoBack"/>
      <w:bookmarkEnd w:id="0"/>
      <w:r w:rsidRPr="009A74B6">
        <w:rPr>
          <w:rFonts w:cstheme="minorHAnsi"/>
          <w:lang w:val="nb-NO"/>
        </w:rPr>
        <w:t xml:space="preserve"> har antall anmerkninger økt med henholdsvis 16,7 % og 16,5 % i andre kvartal, sammenlignet med andre kvartal i fjor. </w:t>
      </w:r>
      <w:r w:rsidR="002356CE" w:rsidRPr="009A74B6">
        <w:rPr>
          <w:rFonts w:cstheme="minorHAnsi"/>
          <w:lang w:val="nb-NO"/>
        </w:rPr>
        <w:t xml:space="preserve">Telemark og Rogaland ligger like bak med 14,3 % og 12 % økning. </w:t>
      </w:r>
    </w:p>
    <w:p w:rsidR="00B3448B" w:rsidRPr="009A74B6" w:rsidRDefault="00B3448B" w:rsidP="00A26AD4">
      <w:pPr>
        <w:rPr>
          <w:rFonts w:cstheme="minorHAnsi"/>
          <w:lang w:val="nb-NO"/>
        </w:rPr>
      </w:pPr>
      <w:r w:rsidRPr="009A74B6">
        <w:rPr>
          <w:rFonts w:cstheme="minorHAnsi"/>
          <w:lang w:val="nb-NO"/>
        </w:rPr>
        <w:t>Betalingsproblemer er mest utbredt blant menn, unge og eldre, ifølge Lindorffanalysen.</w:t>
      </w:r>
    </w:p>
    <w:p w:rsidR="00A26AD4" w:rsidRPr="009A74B6" w:rsidRDefault="00A26AD4" w:rsidP="00A26AD4">
      <w:pPr>
        <w:rPr>
          <w:rFonts w:cstheme="minorHAnsi"/>
          <w:lang w:val="nb-NO"/>
        </w:rPr>
      </w:pPr>
      <w:r w:rsidRPr="009A74B6">
        <w:rPr>
          <w:rFonts w:cstheme="minorHAnsi"/>
          <w:b/>
          <w:u w:val="single"/>
          <w:lang w:val="nb-NO"/>
        </w:rPr>
        <w:t>Om Lindorffanalysen</w:t>
      </w:r>
      <w:r w:rsidRPr="009A74B6">
        <w:rPr>
          <w:rFonts w:cstheme="minorHAnsi"/>
          <w:lang w:val="nb-NO"/>
        </w:rPr>
        <w:br/>
      </w:r>
      <w:r w:rsidR="006C2CFF">
        <w:rPr>
          <w:rFonts w:cstheme="minorHAnsi"/>
          <w:lang w:val="nb-NO"/>
        </w:rPr>
        <w:t>Analysen</w:t>
      </w:r>
      <w:r w:rsidRPr="009A74B6">
        <w:rPr>
          <w:rFonts w:cstheme="minorHAnsi"/>
          <w:lang w:val="nb-NO"/>
        </w:rPr>
        <w:t xml:space="preserve"> gir et innblikk i gjeldsutviklingen relatert til mislighold i Norge</w:t>
      </w:r>
      <w:r w:rsidR="006C2CFF">
        <w:rPr>
          <w:rFonts w:cstheme="minorHAnsi"/>
          <w:lang w:val="nb-NO"/>
        </w:rPr>
        <w:t>, og gis ut kvartalsvis</w:t>
      </w:r>
      <w:r w:rsidRPr="009A74B6">
        <w:rPr>
          <w:rFonts w:cstheme="minorHAnsi"/>
          <w:lang w:val="nb-NO"/>
        </w:rPr>
        <w:t xml:space="preserve">. </w:t>
      </w:r>
      <w:r w:rsidR="006C2CFF">
        <w:rPr>
          <w:rFonts w:cstheme="minorHAnsi"/>
          <w:lang w:val="nb-NO"/>
        </w:rPr>
        <w:t>Den</w:t>
      </w:r>
      <w:r w:rsidRPr="009A74B6">
        <w:rPr>
          <w:rFonts w:cstheme="minorHAnsi"/>
          <w:lang w:val="nb-NO"/>
        </w:rPr>
        <w:t xml:space="preserve"> vurderer både privat- og bedriftsmarkedet, og ser blant annet på utviklingen innen betalingsanmerkninger og konkurser. </w:t>
      </w:r>
    </w:p>
    <w:p w:rsidR="00941982" w:rsidRPr="009A74B6" w:rsidRDefault="00A7325F" w:rsidP="009D1FAF">
      <w:pPr>
        <w:rPr>
          <w:rFonts w:cstheme="minorHAnsi"/>
          <w:lang w:val="nb-NO"/>
        </w:rPr>
      </w:pPr>
      <w:r w:rsidRPr="009A74B6">
        <w:rPr>
          <w:rFonts w:cstheme="minorHAnsi"/>
          <w:b/>
          <w:u w:val="single"/>
          <w:lang w:val="nb-NO"/>
        </w:rPr>
        <w:lastRenderedPageBreak/>
        <w:t>For mer informasjon, kontakt</w:t>
      </w:r>
      <w:r w:rsidRPr="009A74B6">
        <w:rPr>
          <w:rFonts w:cstheme="minorHAnsi"/>
          <w:lang w:val="nb-NO"/>
        </w:rPr>
        <w:br/>
      </w:r>
      <w:r w:rsidRPr="00D15F38">
        <w:rPr>
          <w:rFonts w:cstheme="minorHAnsi"/>
          <w:color w:val="000000" w:themeColor="text1"/>
          <w:lang w:val="nb-NO"/>
        </w:rPr>
        <w:t>Stig Inge Eikemo, kommunikas</w:t>
      </w:r>
      <w:r w:rsidR="00C62441" w:rsidRPr="00D15F38">
        <w:rPr>
          <w:rFonts w:cstheme="minorHAnsi"/>
          <w:color w:val="000000" w:themeColor="text1"/>
          <w:lang w:val="nb-NO"/>
        </w:rPr>
        <w:t>jonsdirektør i Lindorff</w:t>
      </w:r>
      <w:r w:rsidR="006D2CCC">
        <w:rPr>
          <w:rFonts w:cstheme="minorHAnsi"/>
          <w:color w:val="000000" w:themeColor="text1"/>
          <w:lang w:val="nb-NO"/>
        </w:rPr>
        <w:t xml:space="preserve"> Norge</w:t>
      </w:r>
      <w:r w:rsidRPr="00D15F38">
        <w:rPr>
          <w:rFonts w:cstheme="minorHAnsi"/>
          <w:color w:val="000000" w:themeColor="text1"/>
          <w:lang w:val="nb-NO"/>
        </w:rPr>
        <w:t xml:space="preserve">, </w:t>
      </w:r>
      <w:r w:rsidR="00D15F38">
        <w:rPr>
          <w:rFonts w:cstheme="minorHAnsi"/>
          <w:color w:val="000000" w:themeColor="text1"/>
          <w:lang w:val="nb-NO"/>
        </w:rPr>
        <w:t>stig-inge.eikemo@lindorff.com</w:t>
      </w:r>
      <w:r w:rsidRPr="00D15F38">
        <w:rPr>
          <w:rFonts w:cstheme="minorHAnsi"/>
          <w:color w:val="000000" w:themeColor="text1"/>
          <w:lang w:val="nb-NO"/>
        </w:rPr>
        <w:t>, mob. 90070384</w:t>
      </w:r>
      <w:r w:rsidRPr="00D15F38">
        <w:rPr>
          <w:rFonts w:cstheme="minorHAnsi"/>
          <w:color w:val="000000" w:themeColor="text1"/>
          <w:lang w:val="nb-NO"/>
        </w:rPr>
        <w:br/>
        <w:t>Lene</w:t>
      </w:r>
      <w:r w:rsidR="00200A67" w:rsidRPr="00D15F38">
        <w:rPr>
          <w:rFonts w:cstheme="minorHAnsi"/>
          <w:color w:val="000000" w:themeColor="text1"/>
          <w:lang w:val="nb-NO"/>
        </w:rPr>
        <w:t xml:space="preserve"> Kallum, kommunikasjonssjef </w:t>
      </w:r>
      <w:r w:rsidR="00C62441" w:rsidRPr="00D15F38">
        <w:rPr>
          <w:rFonts w:cstheme="minorHAnsi"/>
          <w:color w:val="000000" w:themeColor="text1"/>
          <w:lang w:val="nb-NO"/>
        </w:rPr>
        <w:t>i Lindorff</w:t>
      </w:r>
      <w:r w:rsidR="006D2CCC">
        <w:rPr>
          <w:rFonts w:cstheme="minorHAnsi"/>
          <w:color w:val="000000" w:themeColor="text1"/>
          <w:lang w:val="nb-NO"/>
        </w:rPr>
        <w:t xml:space="preserve"> Norge</w:t>
      </w:r>
      <w:r w:rsidRPr="00D15F38">
        <w:rPr>
          <w:rFonts w:cstheme="minorHAnsi"/>
          <w:color w:val="000000" w:themeColor="text1"/>
          <w:lang w:val="nb-NO"/>
        </w:rPr>
        <w:t xml:space="preserve">, </w:t>
      </w:r>
      <w:hyperlink r:id="rId10" w:history="1">
        <w:r w:rsidRPr="00D15F38">
          <w:rPr>
            <w:rStyle w:val="Hyperlink"/>
            <w:rFonts w:cstheme="minorHAnsi"/>
            <w:color w:val="000000" w:themeColor="text1"/>
            <w:u w:val="none"/>
            <w:lang w:val="nb-NO"/>
          </w:rPr>
          <w:t>lene.kallum@lindorff.com</w:t>
        </w:r>
      </w:hyperlink>
      <w:r w:rsidRPr="00D15F38">
        <w:rPr>
          <w:rFonts w:cstheme="minorHAnsi"/>
          <w:color w:val="000000" w:themeColor="text1"/>
          <w:lang w:val="nb-NO"/>
        </w:rPr>
        <w:t xml:space="preserve">, </w:t>
      </w:r>
      <w:r w:rsidR="00D15F38" w:rsidRPr="00D15F38">
        <w:rPr>
          <w:rFonts w:cstheme="minorHAnsi"/>
          <w:color w:val="000000" w:themeColor="text1"/>
          <w:lang w:val="nb-NO"/>
        </w:rPr>
        <w:t xml:space="preserve">mob. </w:t>
      </w:r>
      <w:r w:rsidRPr="00D15F38">
        <w:rPr>
          <w:rFonts w:cstheme="minorHAnsi"/>
          <w:color w:val="000000" w:themeColor="text1"/>
          <w:lang w:val="nb-NO"/>
        </w:rPr>
        <w:t>99107900</w:t>
      </w:r>
    </w:p>
    <w:sectPr w:rsidR="00941982" w:rsidRPr="009A74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28" w:rsidRDefault="00BD5028" w:rsidP="00BD5028">
      <w:pPr>
        <w:spacing w:after="0" w:line="240" w:lineRule="auto"/>
      </w:pPr>
      <w:r>
        <w:separator/>
      </w:r>
    </w:p>
  </w:endnote>
  <w:endnote w:type="continuationSeparator" w:id="0">
    <w:p w:rsidR="00BD5028" w:rsidRDefault="00BD5028" w:rsidP="00BD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28" w:rsidRDefault="00BD5028" w:rsidP="00BD5028">
      <w:pPr>
        <w:spacing w:after="0" w:line="240" w:lineRule="auto"/>
      </w:pPr>
      <w:r>
        <w:separator/>
      </w:r>
    </w:p>
  </w:footnote>
  <w:footnote w:type="continuationSeparator" w:id="0">
    <w:p w:rsidR="00BD5028" w:rsidRDefault="00BD5028" w:rsidP="00BD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651"/>
    <w:multiLevelType w:val="hybridMultilevel"/>
    <w:tmpl w:val="BC56B312"/>
    <w:lvl w:ilvl="0" w:tplc="5D0AC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C395A">
      <w:start w:val="17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64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0C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C5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6A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23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8F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6A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D77B4"/>
    <w:multiLevelType w:val="hybridMultilevel"/>
    <w:tmpl w:val="124EB22E"/>
    <w:lvl w:ilvl="0" w:tplc="98B264A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62C5B"/>
    <w:multiLevelType w:val="hybridMultilevel"/>
    <w:tmpl w:val="2592C0C2"/>
    <w:lvl w:ilvl="0" w:tplc="7A1883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706F2"/>
    <w:multiLevelType w:val="hybridMultilevel"/>
    <w:tmpl w:val="52748C46"/>
    <w:lvl w:ilvl="0" w:tplc="61F09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0FA2"/>
    <w:multiLevelType w:val="hybridMultilevel"/>
    <w:tmpl w:val="44142D2C"/>
    <w:lvl w:ilvl="0" w:tplc="DA404AA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448B1"/>
    <w:multiLevelType w:val="hybridMultilevel"/>
    <w:tmpl w:val="7ACA2814"/>
    <w:lvl w:ilvl="0" w:tplc="F3AE0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8A"/>
    <w:rsid w:val="00046745"/>
    <w:rsid w:val="00071772"/>
    <w:rsid w:val="0007748A"/>
    <w:rsid w:val="000A380F"/>
    <w:rsid w:val="000D4EF5"/>
    <w:rsid w:val="00103436"/>
    <w:rsid w:val="00113E33"/>
    <w:rsid w:val="001314C1"/>
    <w:rsid w:val="001366E1"/>
    <w:rsid w:val="001A37DA"/>
    <w:rsid w:val="00200A67"/>
    <w:rsid w:val="0020474A"/>
    <w:rsid w:val="0022177A"/>
    <w:rsid w:val="002235B8"/>
    <w:rsid w:val="002356CE"/>
    <w:rsid w:val="00244CA3"/>
    <w:rsid w:val="002A26FF"/>
    <w:rsid w:val="00302E2E"/>
    <w:rsid w:val="003357B9"/>
    <w:rsid w:val="00372CF2"/>
    <w:rsid w:val="00390048"/>
    <w:rsid w:val="003973BE"/>
    <w:rsid w:val="003B67AE"/>
    <w:rsid w:val="003C46FC"/>
    <w:rsid w:val="004408F2"/>
    <w:rsid w:val="00447F0C"/>
    <w:rsid w:val="004F5F45"/>
    <w:rsid w:val="00514EBD"/>
    <w:rsid w:val="005719D4"/>
    <w:rsid w:val="005B2DE3"/>
    <w:rsid w:val="005D2051"/>
    <w:rsid w:val="005F7F02"/>
    <w:rsid w:val="00636838"/>
    <w:rsid w:val="00654134"/>
    <w:rsid w:val="006633AE"/>
    <w:rsid w:val="006A71CD"/>
    <w:rsid w:val="006C2CFF"/>
    <w:rsid w:val="006D2CCC"/>
    <w:rsid w:val="00710915"/>
    <w:rsid w:val="00750A3A"/>
    <w:rsid w:val="00770E5E"/>
    <w:rsid w:val="007D680F"/>
    <w:rsid w:val="007F19D9"/>
    <w:rsid w:val="007F5453"/>
    <w:rsid w:val="008235BC"/>
    <w:rsid w:val="008353E2"/>
    <w:rsid w:val="00852664"/>
    <w:rsid w:val="00873D95"/>
    <w:rsid w:val="008859A1"/>
    <w:rsid w:val="00886B31"/>
    <w:rsid w:val="008D1C88"/>
    <w:rsid w:val="00931CA6"/>
    <w:rsid w:val="0093302A"/>
    <w:rsid w:val="00941982"/>
    <w:rsid w:val="009A74B6"/>
    <w:rsid w:val="009D17C0"/>
    <w:rsid w:val="009D1FAF"/>
    <w:rsid w:val="009D785A"/>
    <w:rsid w:val="00A26AD4"/>
    <w:rsid w:val="00A7325F"/>
    <w:rsid w:val="00A83E6D"/>
    <w:rsid w:val="00B3448B"/>
    <w:rsid w:val="00BD5028"/>
    <w:rsid w:val="00BF780C"/>
    <w:rsid w:val="00C14D24"/>
    <w:rsid w:val="00C61CCC"/>
    <w:rsid w:val="00C62441"/>
    <w:rsid w:val="00C81BB9"/>
    <w:rsid w:val="00C865CE"/>
    <w:rsid w:val="00CD4489"/>
    <w:rsid w:val="00CE661F"/>
    <w:rsid w:val="00D15F38"/>
    <w:rsid w:val="00D263E2"/>
    <w:rsid w:val="00D265B6"/>
    <w:rsid w:val="00D71F0E"/>
    <w:rsid w:val="00D936F3"/>
    <w:rsid w:val="00DB525F"/>
    <w:rsid w:val="00DD7564"/>
    <w:rsid w:val="00E11758"/>
    <w:rsid w:val="00E230A6"/>
    <w:rsid w:val="00E425F6"/>
    <w:rsid w:val="00F164D5"/>
    <w:rsid w:val="00F748E0"/>
    <w:rsid w:val="00F92B3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AF"/>
  </w:style>
  <w:style w:type="paragraph" w:styleId="Heading1">
    <w:name w:val="heading 1"/>
    <w:basedOn w:val="Normal"/>
    <w:next w:val="Normal"/>
    <w:link w:val="Heading1Char"/>
    <w:uiPriority w:val="9"/>
    <w:qFormat/>
    <w:rsid w:val="009D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F343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FAF"/>
    <w:rPr>
      <w:rFonts w:asciiTheme="majorHAnsi" w:eastAsiaTheme="majorEastAsia" w:hAnsiTheme="majorHAnsi" w:cstheme="majorBidi"/>
      <w:color w:val="3F3432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28"/>
  </w:style>
  <w:style w:type="paragraph" w:styleId="Footer">
    <w:name w:val="footer"/>
    <w:basedOn w:val="Normal"/>
    <w:link w:val="FooterChar"/>
    <w:uiPriority w:val="99"/>
    <w:unhideWhenUsed/>
    <w:rsid w:val="00BD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028"/>
  </w:style>
  <w:style w:type="paragraph" w:styleId="ListParagraph">
    <w:name w:val="List Paragraph"/>
    <w:basedOn w:val="Normal"/>
    <w:uiPriority w:val="34"/>
    <w:qFormat/>
    <w:rsid w:val="00885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77A"/>
    <w:rPr>
      <w:color w:val="42B5E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AF"/>
  </w:style>
  <w:style w:type="paragraph" w:styleId="Heading1">
    <w:name w:val="heading 1"/>
    <w:basedOn w:val="Normal"/>
    <w:next w:val="Normal"/>
    <w:link w:val="Heading1Char"/>
    <w:uiPriority w:val="9"/>
    <w:qFormat/>
    <w:rsid w:val="009D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F343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FAF"/>
    <w:rPr>
      <w:rFonts w:asciiTheme="majorHAnsi" w:eastAsiaTheme="majorEastAsia" w:hAnsiTheme="majorHAnsi" w:cstheme="majorBidi"/>
      <w:color w:val="3F3432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28"/>
  </w:style>
  <w:style w:type="paragraph" w:styleId="Footer">
    <w:name w:val="footer"/>
    <w:basedOn w:val="Normal"/>
    <w:link w:val="FooterChar"/>
    <w:uiPriority w:val="99"/>
    <w:unhideWhenUsed/>
    <w:rsid w:val="00BD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028"/>
  </w:style>
  <w:style w:type="paragraph" w:styleId="ListParagraph">
    <w:name w:val="List Paragraph"/>
    <w:basedOn w:val="Normal"/>
    <w:uiPriority w:val="34"/>
    <w:qFormat/>
    <w:rsid w:val="00885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77A"/>
    <w:rPr>
      <w:color w:val="42B5E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4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ne.kallum@lindorff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off_colors">
      <a:dk1>
        <a:sysClr val="windowText" lastClr="000000"/>
      </a:dk1>
      <a:lt1>
        <a:sysClr val="window" lastClr="FFFFFF"/>
      </a:lt1>
      <a:dk2>
        <a:srgbClr val="0E6463"/>
      </a:dk2>
      <a:lt2>
        <a:srgbClr val="D9D1C7"/>
      </a:lt2>
      <a:accent1>
        <a:srgbClr val="554644"/>
      </a:accent1>
      <a:accent2>
        <a:srgbClr val="FDB528"/>
      </a:accent2>
      <a:accent3>
        <a:srgbClr val="42B5E4"/>
      </a:accent3>
      <a:accent4>
        <a:srgbClr val="B6A898"/>
      </a:accent4>
      <a:accent5>
        <a:srgbClr val="7B9D97"/>
      </a:accent5>
      <a:accent6>
        <a:srgbClr val="FF5A5A"/>
      </a:accent6>
      <a:hlink>
        <a:srgbClr val="42B5E4"/>
      </a:hlink>
      <a:folHlink>
        <a:srgbClr val="554644"/>
      </a:folHlink>
    </a:clrScheme>
    <a:fontScheme name="Lindorff_Word_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A066-18C0-415E-9E13-505AB8B9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Lindorff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Kallum Lene</dc:creator>
  <cp:keywords/>
  <dc:description/>
  <cp:lastModifiedBy>Kallum Lene</cp:lastModifiedBy>
  <cp:revision>84</cp:revision>
  <dcterms:created xsi:type="dcterms:W3CDTF">2016-09-19T09:52:00Z</dcterms:created>
  <dcterms:modified xsi:type="dcterms:W3CDTF">2016-09-23T10:51:00Z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-977109845</vt:i4>
  </property>
  <property fmtid="{D5CDD505-2E9C-101B-9397-08002B2CF9AE}" pid="3" name="_NewReviewCycle">
    <vt:lpwstr/>
  </property>
  <property fmtid="{D5CDD505-2E9C-101B-9397-08002B2CF9AE}" pid="4" name="_EmailSubject">
    <vt:lpwstr>PR-sak fylker</vt:lpwstr>
  </property>
  <property fmtid="{D5CDD505-2E9C-101B-9397-08002B2CF9AE}" pid="5" name="_AuthorEmail">
    <vt:lpwstr>Lene.Kallum@lindorff.com</vt:lpwstr>
  </property>
  <property fmtid="{D5CDD505-2E9C-101B-9397-08002B2CF9AE}" pid="6" name="_AuthorEmailDisplayName">
    <vt:lpwstr>Kallum Lene</vt:lpwstr>
  </property>
  <property fmtid="{D5CDD505-2E9C-101B-9397-08002B2CF9AE}" pid="7" name="_ReviewingToolsShownOnce">
    <vt:lpwstr/>
  </property>
</Properties>
</file>