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2A3599" w14:textId="6C52836B" w:rsidR="00DC2803" w:rsidRPr="00DC2803" w:rsidRDefault="00DC2803" w:rsidP="00E84B50">
      <w:pPr>
        <w:rPr>
          <w:rFonts w:ascii="Lucida Sans Unicode" w:hAnsi="Lucida Sans Unicode" w:cs="Lucida Sans Unicode"/>
          <w:sz w:val="20"/>
          <w:szCs w:val="20"/>
          <w:u w:val="single"/>
        </w:rPr>
      </w:pPr>
      <w:r w:rsidRPr="00DC2803">
        <w:rPr>
          <w:rFonts w:ascii="Lucida Sans Unicode" w:hAnsi="Lucida Sans Unicode" w:cs="Lucida Sans Unicode"/>
          <w:sz w:val="20"/>
          <w:szCs w:val="20"/>
          <w:u w:val="single"/>
        </w:rPr>
        <w:t>Gemeinsame Pressemitteilung von infraSignal und TH Wildau</w:t>
      </w:r>
    </w:p>
    <w:p w14:paraId="2CEC7E09" w14:textId="2606AADC" w:rsidR="00CD12FB" w:rsidRPr="00DC2803" w:rsidRDefault="007B0FF2" w:rsidP="00E84B50">
      <w:pPr>
        <w:rPr>
          <w:rFonts w:ascii="Lucida Sans Unicode" w:hAnsi="Lucida Sans Unicode" w:cs="Lucida Sans Unicode"/>
          <w:b/>
          <w:sz w:val="28"/>
          <w:szCs w:val="28"/>
        </w:rPr>
      </w:pPr>
      <w:r w:rsidRPr="00DC2803">
        <w:rPr>
          <w:rFonts w:ascii="Lucida Sans Unicode" w:hAnsi="Lucida Sans Unicode" w:cs="Lucida Sans Unicode"/>
          <w:b/>
          <w:sz w:val="28"/>
          <w:szCs w:val="28"/>
        </w:rPr>
        <w:t>GB infraSign</w:t>
      </w:r>
      <w:r w:rsidR="00411180" w:rsidRPr="00DC2803">
        <w:rPr>
          <w:rFonts w:ascii="Lucida Sans Unicode" w:hAnsi="Lucida Sans Unicode" w:cs="Lucida Sans Unicode"/>
          <w:b/>
          <w:sz w:val="28"/>
          <w:szCs w:val="28"/>
        </w:rPr>
        <w:t xml:space="preserve">al </w:t>
      </w:r>
      <w:r w:rsidR="00BE3AC5">
        <w:rPr>
          <w:rFonts w:ascii="Lucida Sans Unicode" w:hAnsi="Lucida Sans Unicode" w:cs="Lucida Sans Unicode"/>
          <w:b/>
          <w:sz w:val="28"/>
          <w:szCs w:val="28"/>
        </w:rPr>
        <w:t xml:space="preserve">GmbH </w:t>
      </w:r>
      <w:r w:rsidR="00411180" w:rsidRPr="00DC2803">
        <w:rPr>
          <w:rFonts w:ascii="Lucida Sans Unicode" w:hAnsi="Lucida Sans Unicode" w:cs="Lucida Sans Unicode"/>
          <w:b/>
          <w:sz w:val="28"/>
          <w:szCs w:val="28"/>
        </w:rPr>
        <w:t>und TH Wildau kooperieren bei Forschung, Lehre und Technologietransfer im Bereich Nachhaltige Mobilität und Logistik</w:t>
      </w:r>
    </w:p>
    <w:p w14:paraId="4FB99A6B" w14:textId="75F95669" w:rsidR="00CD12FB" w:rsidRPr="00DC2803" w:rsidRDefault="00810EB1" w:rsidP="00550A2D">
      <w:pPr>
        <w:pStyle w:val="StandardWeb"/>
        <w:rPr>
          <w:rFonts w:ascii="Lucida Sans Unicode" w:hAnsi="Lucida Sans Unicode" w:cs="Lucida Sans Unicode"/>
          <w:sz w:val="20"/>
          <w:szCs w:val="20"/>
        </w:rPr>
      </w:pPr>
      <w:r>
        <w:rPr>
          <w:rFonts w:ascii="Lucida Sans Unicode" w:eastAsiaTheme="minorHAnsi" w:hAnsi="Lucida Sans Unicode" w:cs="Lucida Sans Unicode"/>
          <w:noProof/>
          <w:sz w:val="22"/>
          <w:szCs w:val="22"/>
        </w:rPr>
        <w:pict w14:anchorId="271F5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02.25pt">
            <v:imagedata r:id="rId8" o:title="_DSC3800_fav"/>
          </v:shape>
        </w:pict>
      </w:r>
      <w:r>
        <w:rPr>
          <w:rFonts w:ascii="Lucida Sans Unicode" w:eastAsiaTheme="minorHAnsi" w:hAnsi="Lucida Sans Unicode" w:cs="Lucida Sans Unicode"/>
          <w:noProof/>
          <w:sz w:val="22"/>
          <w:szCs w:val="22"/>
        </w:rPr>
        <w:br/>
      </w:r>
      <w:r>
        <w:rPr>
          <w:rFonts w:ascii="Lucida Sans Unicode" w:eastAsiaTheme="minorHAnsi" w:hAnsi="Lucida Sans Unicode" w:cs="Lucida Sans Unicode"/>
          <w:noProof/>
          <w:sz w:val="22"/>
          <w:szCs w:val="22"/>
        </w:rPr>
        <w:br/>
      </w:r>
      <w:r w:rsidR="00FD2BB9" w:rsidRPr="00DC2803">
        <w:rPr>
          <w:rFonts w:ascii="Lucida Sans Unicode" w:hAnsi="Lucida Sans Unicode" w:cs="Lucida Sans Unicode"/>
          <w:b/>
          <w:sz w:val="20"/>
          <w:szCs w:val="20"/>
        </w:rPr>
        <w:t>Bildunterschrift</w:t>
      </w:r>
      <w:r w:rsidR="00153038" w:rsidRPr="00DC2803">
        <w:rPr>
          <w:rFonts w:ascii="Lucida Sans Unicode" w:hAnsi="Lucida Sans Unicode" w:cs="Lucida Sans Unicode"/>
          <w:b/>
          <w:sz w:val="20"/>
          <w:szCs w:val="20"/>
        </w:rPr>
        <w:t>:</w:t>
      </w:r>
      <w:r w:rsidR="008576A7" w:rsidRPr="00DC2803">
        <w:rPr>
          <w:rFonts w:ascii="Lucida Sans Unicode" w:hAnsi="Lucida Sans Unicode" w:cs="Lucida Sans Unicode"/>
          <w:b/>
          <w:sz w:val="20"/>
          <w:szCs w:val="20"/>
        </w:rPr>
        <w:t xml:space="preserve"> </w:t>
      </w:r>
      <w:r w:rsidR="004C1D2E">
        <w:rPr>
          <w:rFonts w:ascii="Lucida Sans Unicode" w:hAnsi="Lucida Sans Unicode" w:cs="Lucida Sans Unicode"/>
          <w:sz w:val="20"/>
          <w:szCs w:val="20"/>
        </w:rPr>
        <w:t>Prof. Ulrike Tippe</w:t>
      </w:r>
      <w:r>
        <w:rPr>
          <w:rFonts w:ascii="Lucida Sans Unicode" w:hAnsi="Lucida Sans Unicode" w:cs="Lucida Sans Unicode"/>
          <w:sz w:val="20"/>
          <w:szCs w:val="20"/>
        </w:rPr>
        <w:t xml:space="preserve"> (li.)</w:t>
      </w:r>
      <w:r w:rsidR="004C1D2E">
        <w:rPr>
          <w:rFonts w:ascii="Lucida Sans Unicode" w:hAnsi="Lucida Sans Unicode" w:cs="Lucida Sans Unicode"/>
          <w:sz w:val="20"/>
          <w:szCs w:val="20"/>
        </w:rPr>
        <w:t xml:space="preserve">, Präsidentin der TH Wildau, und </w:t>
      </w:r>
      <w:r w:rsidR="00913635">
        <w:rPr>
          <w:rFonts w:ascii="Lucida Sans Unicode" w:hAnsi="Lucida Sans Unicode" w:cs="Lucida Sans Unicode"/>
          <w:sz w:val="20"/>
          <w:szCs w:val="20"/>
        </w:rPr>
        <w:t xml:space="preserve">Katharina Marienhagen, </w:t>
      </w:r>
      <w:r w:rsidR="004C1D2E">
        <w:rPr>
          <w:rFonts w:ascii="Lucida Sans Unicode" w:hAnsi="Lucida Sans Unicode" w:cs="Lucida Sans Unicode"/>
          <w:sz w:val="20"/>
          <w:szCs w:val="20"/>
        </w:rPr>
        <w:t xml:space="preserve"> </w:t>
      </w:r>
      <w:r w:rsidR="00913635" w:rsidRPr="00584A22">
        <w:rPr>
          <w:rFonts w:ascii="Lucida Sans Unicode" w:hAnsi="Lucida Sans Unicode" w:cs="Lucida Sans Unicode"/>
          <w:sz w:val="20"/>
          <w:szCs w:val="20"/>
        </w:rPr>
        <w:t>Geschäftsführerin der infraSignal</w:t>
      </w:r>
      <w:r w:rsidR="00913635">
        <w:rPr>
          <w:rFonts w:ascii="Lucida Sans Unicode" w:hAnsi="Lucida Sans Unicode" w:cs="Lucida Sans Unicode"/>
          <w:sz w:val="20"/>
          <w:szCs w:val="20"/>
        </w:rPr>
        <w:t>,</w:t>
      </w:r>
      <w:r w:rsidR="00913635" w:rsidRPr="00584A22">
        <w:rPr>
          <w:rFonts w:ascii="Lucida Sans Unicode" w:hAnsi="Lucida Sans Unicode" w:cs="Lucida Sans Unicode"/>
          <w:sz w:val="20"/>
          <w:szCs w:val="20"/>
        </w:rPr>
        <w:t xml:space="preserve"> </w:t>
      </w:r>
      <w:r w:rsidR="004C1D2E">
        <w:rPr>
          <w:rFonts w:ascii="Lucida Sans Unicode" w:hAnsi="Lucida Sans Unicode" w:cs="Lucida Sans Unicode"/>
          <w:sz w:val="20"/>
          <w:szCs w:val="20"/>
        </w:rPr>
        <w:t>am 25. Oktober 2023 bei der Unterzeichnung des Kooperationsvertrags.</w:t>
      </w:r>
    </w:p>
    <w:p w14:paraId="42AFAB57" w14:textId="47AFF88B" w:rsidR="008257BC" w:rsidRPr="00DC2803" w:rsidRDefault="001B6191" w:rsidP="00CD12FB">
      <w:pPr>
        <w:pStyle w:val="StandardWeb"/>
        <w:rPr>
          <w:rFonts w:ascii="Lucida Sans Unicode" w:hAnsi="Lucida Sans Unicode" w:cs="Lucida Sans Unicode"/>
          <w:sz w:val="20"/>
          <w:szCs w:val="20"/>
        </w:rPr>
      </w:pPr>
      <w:r w:rsidRPr="00DC2803">
        <w:rPr>
          <w:rFonts w:ascii="Lucida Sans Unicode" w:hAnsi="Lucida Sans Unicode" w:cs="Lucida Sans Unicode"/>
          <w:b/>
          <w:sz w:val="20"/>
          <w:szCs w:val="20"/>
        </w:rPr>
        <w:t>Bild:</w:t>
      </w:r>
      <w:r w:rsidR="003717FB" w:rsidRPr="00DC2803">
        <w:rPr>
          <w:rFonts w:ascii="Lucida Sans Unicode" w:hAnsi="Lucida Sans Unicode" w:cs="Lucida Sans Unicode"/>
          <w:sz w:val="20"/>
          <w:szCs w:val="20"/>
        </w:rPr>
        <w:t xml:space="preserve"> </w:t>
      </w:r>
      <w:r w:rsidR="00DC2803" w:rsidRPr="00DC2803">
        <w:rPr>
          <w:rFonts w:ascii="Lucida Sans Unicode" w:hAnsi="Lucida Sans Unicode" w:cs="Lucida Sans Unicode"/>
          <w:sz w:val="20"/>
          <w:szCs w:val="20"/>
        </w:rPr>
        <w:t>TH Wildau</w:t>
      </w:r>
      <w:r w:rsidR="008257BC" w:rsidRPr="00DC2803">
        <w:rPr>
          <w:rFonts w:ascii="Lucida Sans Unicode" w:hAnsi="Lucida Sans Unicode" w:cs="Lucida Sans Unicode"/>
          <w:sz w:val="20"/>
          <w:szCs w:val="20"/>
        </w:rPr>
        <w:t xml:space="preserve"> </w:t>
      </w:r>
    </w:p>
    <w:p w14:paraId="08900208" w14:textId="36EACA8F" w:rsidR="00CD12FB" w:rsidRPr="00DC2803" w:rsidRDefault="00CD12FB" w:rsidP="00C07BCD">
      <w:pPr>
        <w:rPr>
          <w:rFonts w:ascii="Lucida Sans Unicode" w:hAnsi="Lucida Sans Unicode" w:cs="Lucida Sans Unicode"/>
          <w:b/>
          <w:sz w:val="20"/>
          <w:szCs w:val="20"/>
        </w:rPr>
      </w:pPr>
      <w:r w:rsidRPr="00DC2803">
        <w:rPr>
          <w:rFonts w:ascii="Lucida Sans Unicode" w:hAnsi="Lucida Sans Unicode" w:cs="Lucida Sans Unicode"/>
          <w:b/>
          <w:sz w:val="20"/>
          <w:szCs w:val="20"/>
        </w:rPr>
        <w:t xml:space="preserve">Subheadline: </w:t>
      </w:r>
      <w:r w:rsidR="007B0FF2" w:rsidRPr="00DC2803">
        <w:rPr>
          <w:rFonts w:ascii="Lucida Sans Unicode" w:hAnsi="Lucida Sans Unicode" w:cs="Lucida Sans Unicode"/>
          <w:sz w:val="20"/>
          <w:szCs w:val="20"/>
        </w:rPr>
        <w:t>Kooperation</w:t>
      </w:r>
    </w:p>
    <w:p w14:paraId="345A5E4C" w14:textId="1D05F4E0" w:rsidR="00412DB9" w:rsidRPr="00DC2803" w:rsidRDefault="003C7BD7" w:rsidP="00C07BCD">
      <w:pPr>
        <w:rPr>
          <w:rFonts w:ascii="Lucida Sans Unicode" w:hAnsi="Lucida Sans Unicode" w:cs="Lucida Sans Unicode"/>
          <w:b/>
          <w:sz w:val="20"/>
          <w:szCs w:val="20"/>
        </w:rPr>
      </w:pPr>
      <w:r w:rsidRPr="00DC2803">
        <w:rPr>
          <w:rFonts w:ascii="Lucida Sans Unicode" w:hAnsi="Lucida Sans Unicode" w:cs="Lucida Sans Unicode"/>
          <w:b/>
          <w:sz w:val="20"/>
          <w:szCs w:val="20"/>
        </w:rPr>
        <w:t>Teaser:</w:t>
      </w:r>
      <w:r w:rsidR="004B5F3F" w:rsidRPr="00DC2803">
        <w:rPr>
          <w:rFonts w:ascii="Lucida Sans Unicode" w:hAnsi="Lucida Sans Unicode" w:cs="Lucida Sans Unicode"/>
          <w:b/>
          <w:sz w:val="20"/>
          <w:szCs w:val="20"/>
        </w:rPr>
        <w:t xml:space="preserve"> </w:t>
      </w:r>
    </w:p>
    <w:p w14:paraId="11489F04" w14:textId="5F771B70" w:rsidR="00CD12FB" w:rsidRPr="00DC2803" w:rsidRDefault="00411180" w:rsidP="00E84B50">
      <w:pPr>
        <w:rPr>
          <w:rFonts w:ascii="Lucida Sans Unicode" w:hAnsi="Lucida Sans Unicode" w:cs="Lucida Sans Unicode"/>
          <w:b/>
          <w:bCs/>
          <w:sz w:val="20"/>
          <w:szCs w:val="20"/>
        </w:rPr>
      </w:pPr>
      <w:r w:rsidRPr="00DC2803">
        <w:rPr>
          <w:rFonts w:ascii="Lucida Sans Unicode" w:hAnsi="Lucida Sans Unicode" w:cs="Lucida Sans Unicode"/>
          <w:b/>
          <w:bCs/>
          <w:sz w:val="20"/>
          <w:szCs w:val="20"/>
        </w:rPr>
        <w:t>GB infraSignal</w:t>
      </w:r>
      <w:r w:rsidR="00BE3AC5">
        <w:rPr>
          <w:rFonts w:ascii="Lucida Sans Unicode" w:hAnsi="Lucida Sans Unicode" w:cs="Lucida Sans Unicode"/>
          <w:b/>
          <w:bCs/>
          <w:sz w:val="20"/>
          <w:szCs w:val="20"/>
        </w:rPr>
        <w:t xml:space="preserve"> GmbH</w:t>
      </w:r>
      <w:r w:rsidRPr="00DC2803">
        <w:rPr>
          <w:rFonts w:ascii="Lucida Sans Unicode" w:hAnsi="Lucida Sans Unicode" w:cs="Lucida Sans Unicode"/>
          <w:b/>
          <w:bCs/>
          <w:sz w:val="20"/>
          <w:szCs w:val="20"/>
        </w:rPr>
        <w:t>, einTocht</w:t>
      </w:r>
      <w:r w:rsidR="00BE3AC5">
        <w:rPr>
          <w:rFonts w:ascii="Lucida Sans Unicode" w:hAnsi="Lucida Sans Unicode" w:cs="Lucida Sans Unicode"/>
          <w:b/>
          <w:bCs/>
          <w:sz w:val="20"/>
          <w:szCs w:val="20"/>
        </w:rPr>
        <w:t xml:space="preserve">unternehmen </w:t>
      </w:r>
      <w:r w:rsidRPr="00DC2803">
        <w:rPr>
          <w:rFonts w:ascii="Lucida Sans Unicode" w:hAnsi="Lucida Sans Unicode" w:cs="Lucida Sans Unicode"/>
          <w:b/>
          <w:bCs/>
          <w:sz w:val="20"/>
          <w:szCs w:val="20"/>
        </w:rPr>
        <w:t>der Grün Berlin GmbH</w:t>
      </w:r>
      <w:r w:rsidR="00BE3AC5">
        <w:rPr>
          <w:rFonts w:ascii="Lucida Sans Unicode" w:hAnsi="Lucida Sans Unicode" w:cs="Lucida Sans Unicode"/>
          <w:b/>
          <w:bCs/>
          <w:sz w:val="20"/>
          <w:szCs w:val="20"/>
        </w:rPr>
        <w:t>,</w:t>
      </w:r>
      <w:r w:rsidRPr="00DC2803">
        <w:rPr>
          <w:rFonts w:ascii="Lucida Sans Unicode" w:hAnsi="Lucida Sans Unicode" w:cs="Lucida Sans Unicode"/>
          <w:b/>
          <w:bCs/>
          <w:sz w:val="20"/>
          <w:szCs w:val="20"/>
        </w:rPr>
        <w:t xml:space="preserve"> und die TH Wildau kooperieren zukünftig im Bereich der Forschung, Entwicklung sowie im Wissens- und Technologietransfer und der Lehre. Schwerpunkt der Kooperation bildet das Themenfeld Nachhaltige Mobilität und Logistik. </w:t>
      </w:r>
    </w:p>
    <w:p w14:paraId="1642268B" w14:textId="17D51862" w:rsidR="004B5F3F" w:rsidRPr="00DC2803" w:rsidRDefault="0042192B" w:rsidP="00E227E1">
      <w:pPr>
        <w:rPr>
          <w:rFonts w:ascii="Lucida Sans Unicode" w:hAnsi="Lucida Sans Unicode" w:cs="Lucida Sans Unicode"/>
          <w:sz w:val="20"/>
          <w:szCs w:val="20"/>
        </w:rPr>
      </w:pPr>
      <w:r w:rsidRPr="00DC2803">
        <w:rPr>
          <w:rFonts w:ascii="Lucida Sans Unicode" w:hAnsi="Lucida Sans Unicode" w:cs="Lucida Sans Unicode"/>
          <w:sz w:val="20"/>
          <w:szCs w:val="20"/>
        </w:rPr>
        <w:t>Text</w:t>
      </w:r>
      <w:r w:rsidR="00FD2BB9" w:rsidRPr="00DC2803">
        <w:rPr>
          <w:rFonts w:ascii="Lucida Sans Unicode" w:hAnsi="Lucida Sans Unicode" w:cs="Lucida Sans Unicode"/>
          <w:sz w:val="20"/>
          <w:szCs w:val="20"/>
        </w:rPr>
        <w:t xml:space="preserve">: </w:t>
      </w:r>
    </w:p>
    <w:p w14:paraId="6403E22C" w14:textId="63C60C14" w:rsidR="00AE6FFB" w:rsidRPr="00DC2803" w:rsidRDefault="00411180" w:rsidP="00CD12FB">
      <w:pPr>
        <w:pStyle w:val="StandardWeb"/>
        <w:rPr>
          <w:rFonts w:ascii="Lucida Sans Unicode" w:hAnsi="Lucida Sans Unicode" w:cs="Lucida Sans Unicode"/>
          <w:sz w:val="20"/>
          <w:szCs w:val="20"/>
        </w:rPr>
      </w:pPr>
      <w:r w:rsidRPr="00DC2803">
        <w:rPr>
          <w:rFonts w:ascii="Lucida Sans Unicode" w:hAnsi="Lucida Sans Unicode" w:cs="Lucida Sans Unicode"/>
          <w:sz w:val="20"/>
          <w:szCs w:val="20"/>
        </w:rPr>
        <w:t>Die GB infraSignal</w:t>
      </w:r>
      <w:r w:rsidR="00DC2803" w:rsidRPr="00DC2803">
        <w:rPr>
          <w:rFonts w:ascii="Lucida Sans Unicode" w:hAnsi="Lucida Sans Unicode" w:cs="Lucida Sans Unicode"/>
          <w:sz w:val="20"/>
          <w:szCs w:val="20"/>
        </w:rPr>
        <w:t xml:space="preserve"> GmbH</w:t>
      </w:r>
      <w:r w:rsidR="00DC2803">
        <w:rPr>
          <w:rFonts w:ascii="Lucida Sans Unicode" w:hAnsi="Lucida Sans Unicode" w:cs="Lucida Sans Unicode"/>
          <w:sz w:val="20"/>
          <w:szCs w:val="20"/>
        </w:rPr>
        <w:t xml:space="preserve"> (infraSignal)</w:t>
      </w:r>
      <w:r w:rsidRPr="00DC2803">
        <w:rPr>
          <w:rFonts w:ascii="Lucida Sans Unicode" w:hAnsi="Lucida Sans Unicode" w:cs="Lucida Sans Unicode"/>
          <w:sz w:val="20"/>
          <w:szCs w:val="20"/>
        </w:rPr>
        <w:t xml:space="preserve">, </w:t>
      </w:r>
      <w:r w:rsidR="00011F43">
        <w:rPr>
          <w:rFonts w:ascii="Lucida Sans Unicode" w:hAnsi="Lucida Sans Unicode" w:cs="Lucida Sans Unicode"/>
          <w:sz w:val="20"/>
          <w:szCs w:val="20"/>
        </w:rPr>
        <w:t xml:space="preserve">ein </w:t>
      </w:r>
      <w:r w:rsidRPr="00DC2803">
        <w:rPr>
          <w:rFonts w:ascii="Lucida Sans Unicode" w:hAnsi="Lucida Sans Unicode" w:cs="Lucida Sans Unicode"/>
          <w:sz w:val="20"/>
          <w:szCs w:val="20"/>
        </w:rPr>
        <w:t xml:space="preserve">rekommunalisiertes Unternehmen </w:t>
      </w:r>
      <w:r w:rsidR="00BE3AC5">
        <w:rPr>
          <w:rFonts w:ascii="Lucida Sans Unicode" w:hAnsi="Lucida Sans Unicode" w:cs="Lucida Sans Unicode"/>
          <w:sz w:val="20"/>
          <w:szCs w:val="20"/>
        </w:rPr>
        <w:t xml:space="preserve">in Berlin </w:t>
      </w:r>
      <w:r w:rsidRPr="00DC2803">
        <w:rPr>
          <w:rFonts w:ascii="Lucida Sans Unicode" w:hAnsi="Lucida Sans Unicode" w:cs="Lucida Sans Unicode"/>
          <w:sz w:val="20"/>
          <w:szCs w:val="20"/>
        </w:rPr>
        <w:t>und Tochter der Grün Berlin GmbH</w:t>
      </w:r>
      <w:r w:rsidR="00EB5CBA" w:rsidRPr="00DC2803">
        <w:rPr>
          <w:rFonts w:ascii="Lucida Sans Unicode" w:hAnsi="Lucida Sans Unicode" w:cs="Lucida Sans Unicode"/>
          <w:sz w:val="20"/>
          <w:szCs w:val="20"/>
        </w:rPr>
        <w:t>,</w:t>
      </w:r>
      <w:r w:rsidRPr="00DC2803">
        <w:rPr>
          <w:rFonts w:ascii="Lucida Sans Unicode" w:hAnsi="Lucida Sans Unicode" w:cs="Lucida Sans Unicode"/>
          <w:sz w:val="20"/>
          <w:szCs w:val="20"/>
        </w:rPr>
        <w:t xml:space="preserve"> und die Technische Hochschule Wildau</w:t>
      </w:r>
      <w:r w:rsidR="00AE6FFB" w:rsidRPr="00DC2803">
        <w:rPr>
          <w:rFonts w:ascii="Lucida Sans Unicode" w:hAnsi="Lucida Sans Unicode" w:cs="Lucida Sans Unicode"/>
          <w:sz w:val="20"/>
          <w:szCs w:val="20"/>
        </w:rPr>
        <w:t xml:space="preserve"> (TH Wildau) stärken ihre</w:t>
      </w:r>
      <w:r w:rsidRPr="00DC2803">
        <w:rPr>
          <w:rFonts w:ascii="Lucida Sans Unicode" w:hAnsi="Lucida Sans Unicode" w:cs="Lucida Sans Unicode"/>
          <w:sz w:val="20"/>
          <w:szCs w:val="20"/>
        </w:rPr>
        <w:t xml:space="preserve"> Zusammenarbeit im Bereich der Forschung, E</w:t>
      </w:r>
      <w:r w:rsidR="00AE6FFB" w:rsidRPr="00DC2803">
        <w:rPr>
          <w:rFonts w:ascii="Lucida Sans Unicode" w:hAnsi="Lucida Sans Unicode" w:cs="Lucida Sans Unicode"/>
          <w:sz w:val="20"/>
          <w:szCs w:val="20"/>
        </w:rPr>
        <w:t xml:space="preserve">ntwicklung, dem </w:t>
      </w:r>
      <w:r w:rsidRPr="00DC2803">
        <w:rPr>
          <w:rFonts w:ascii="Lucida Sans Unicode" w:hAnsi="Lucida Sans Unicode" w:cs="Lucida Sans Unicode"/>
          <w:sz w:val="20"/>
          <w:szCs w:val="20"/>
        </w:rPr>
        <w:t xml:space="preserve">Wissens- und Technologietransfer </w:t>
      </w:r>
      <w:r w:rsidR="00AE6FFB" w:rsidRPr="00DC2803">
        <w:rPr>
          <w:rFonts w:ascii="Lucida Sans Unicode" w:hAnsi="Lucida Sans Unicode" w:cs="Lucida Sans Unicode"/>
          <w:sz w:val="20"/>
          <w:szCs w:val="20"/>
        </w:rPr>
        <w:t xml:space="preserve">sowie der Lehraus- und </w:t>
      </w:r>
      <w:r w:rsidR="00011F43">
        <w:rPr>
          <w:rFonts w:ascii="Lucida Sans Unicode" w:hAnsi="Lucida Sans Unicode" w:cs="Lucida Sans Unicode"/>
          <w:sz w:val="20"/>
          <w:szCs w:val="20"/>
        </w:rPr>
        <w:t>-w</w:t>
      </w:r>
      <w:r w:rsidR="00AE6FFB" w:rsidRPr="00DC2803">
        <w:rPr>
          <w:rFonts w:ascii="Lucida Sans Unicode" w:hAnsi="Lucida Sans Unicode" w:cs="Lucida Sans Unicode"/>
          <w:sz w:val="20"/>
          <w:szCs w:val="20"/>
        </w:rPr>
        <w:t>eiterbil</w:t>
      </w:r>
      <w:r w:rsidR="00874E6A" w:rsidRPr="00DC2803">
        <w:rPr>
          <w:rFonts w:ascii="Lucida Sans Unicode" w:hAnsi="Lucida Sans Unicode" w:cs="Lucida Sans Unicode"/>
          <w:sz w:val="20"/>
          <w:szCs w:val="20"/>
        </w:rPr>
        <w:t>d</w:t>
      </w:r>
      <w:r w:rsidR="00AE6FFB" w:rsidRPr="00DC2803">
        <w:rPr>
          <w:rFonts w:ascii="Lucida Sans Unicode" w:hAnsi="Lucida Sans Unicode" w:cs="Lucida Sans Unicode"/>
          <w:sz w:val="20"/>
          <w:szCs w:val="20"/>
        </w:rPr>
        <w:t xml:space="preserve">ung. Katharina Marienhagen, Geschäftsführerin der </w:t>
      </w:r>
      <w:r w:rsidR="00DC2803">
        <w:rPr>
          <w:rFonts w:ascii="Lucida Sans Unicode" w:hAnsi="Lucida Sans Unicode" w:cs="Lucida Sans Unicode"/>
          <w:sz w:val="20"/>
          <w:szCs w:val="20"/>
        </w:rPr>
        <w:t>infraSignal</w:t>
      </w:r>
      <w:r w:rsidR="00011F43">
        <w:rPr>
          <w:rFonts w:ascii="Lucida Sans Unicode" w:hAnsi="Lucida Sans Unicode" w:cs="Lucida Sans Unicode"/>
          <w:sz w:val="20"/>
          <w:szCs w:val="20"/>
        </w:rPr>
        <w:t>,</w:t>
      </w:r>
      <w:r w:rsidR="00AE6FFB" w:rsidRPr="00DC2803">
        <w:rPr>
          <w:rFonts w:ascii="Lucida Sans Unicode" w:hAnsi="Lucida Sans Unicode" w:cs="Lucida Sans Unicode"/>
          <w:sz w:val="20"/>
          <w:szCs w:val="20"/>
        </w:rPr>
        <w:t xml:space="preserve"> und Prof. Ulrike Tippe, Präsidentin der TH Wildau, </w:t>
      </w:r>
      <w:r w:rsidR="00874E6A" w:rsidRPr="00DC2803">
        <w:rPr>
          <w:rFonts w:ascii="Lucida Sans Unicode" w:hAnsi="Lucida Sans Unicode" w:cs="Lucida Sans Unicode"/>
          <w:sz w:val="20"/>
          <w:szCs w:val="20"/>
        </w:rPr>
        <w:t>unterzeichneten</w:t>
      </w:r>
      <w:r w:rsidR="00AE6FFB" w:rsidRPr="00DC2803">
        <w:rPr>
          <w:rFonts w:ascii="Lucida Sans Unicode" w:hAnsi="Lucida Sans Unicode" w:cs="Lucida Sans Unicode"/>
          <w:sz w:val="20"/>
          <w:szCs w:val="20"/>
        </w:rPr>
        <w:t xml:space="preserve"> am heutigen 25. Oktober 2023 </w:t>
      </w:r>
      <w:r w:rsidR="00874E6A" w:rsidRPr="00DC2803">
        <w:rPr>
          <w:rFonts w:ascii="Lucida Sans Unicode" w:hAnsi="Lucida Sans Unicode" w:cs="Lucida Sans Unicode"/>
          <w:sz w:val="20"/>
          <w:szCs w:val="20"/>
        </w:rPr>
        <w:t xml:space="preserve">dazu </w:t>
      </w:r>
      <w:r w:rsidR="00AE6FFB" w:rsidRPr="00DC2803">
        <w:rPr>
          <w:rFonts w:ascii="Lucida Sans Unicode" w:hAnsi="Lucida Sans Unicode" w:cs="Lucida Sans Unicode"/>
          <w:sz w:val="20"/>
          <w:szCs w:val="20"/>
        </w:rPr>
        <w:t xml:space="preserve">einen Kooperationsvertrag </w:t>
      </w:r>
      <w:r w:rsidR="00874E6A" w:rsidRPr="00DC2803">
        <w:rPr>
          <w:rFonts w:ascii="Lucida Sans Unicode" w:hAnsi="Lucida Sans Unicode" w:cs="Lucida Sans Unicode"/>
          <w:sz w:val="20"/>
          <w:szCs w:val="20"/>
        </w:rPr>
        <w:t>auf dem Campus der TH Wildau.</w:t>
      </w:r>
    </w:p>
    <w:p w14:paraId="1BD17531" w14:textId="61E013F3" w:rsidR="00411180" w:rsidRPr="00DC2803" w:rsidRDefault="00411180" w:rsidP="00CD12FB">
      <w:pPr>
        <w:pStyle w:val="StandardWeb"/>
        <w:rPr>
          <w:rFonts w:ascii="Lucida Sans Unicode" w:hAnsi="Lucida Sans Unicode" w:cs="Lucida Sans Unicode"/>
          <w:sz w:val="20"/>
          <w:szCs w:val="20"/>
        </w:rPr>
      </w:pPr>
      <w:r w:rsidRPr="00DC2803">
        <w:rPr>
          <w:rFonts w:ascii="Lucida Sans Unicode" w:hAnsi="Lucida Sans Unicode" w:cs="Lucida Sans Unicode"/>
          <w:sz w:val="20"/>
          <w:szCs w:val="20"/>
        </w:rPr>
        <w:t xml:space="preserve">Die Ziele der Kooperation sind </w:t>
      </w:r>
      <w:r w:rsidR="00397EB8" w:rsidRPr="00DC2803">
        <w:rPr>
          <w:rFonts w:ascii="Lucida Sans Unicode" w:hAnsi="Lucida Sans Unicode" w:cs="Lucida Sans Unicode"/>
          <w:sz w:val="20"/>
          <w:szCs w:val="20"/>
        </w:rPr>
        <w:t>vielfältig</w:t>
      </w:r>
      <w:r w:rsidRPr="00DC2803">
        <w:rPr>
          <w:rFonts w:ascii="Lucida Sans Unicode" w:hAnsi="Lucida Sans Unicode" w:cs="Lucida Sans Unicode"/>
          <w:sz w:val="20"/>
          <w:szCs w:val="20"/>
        </w:rPr>
        <w:t xml:space="preserve">. </w:t>
      </w:r>
      <w:r w:rsidR="00397EB8" w:rsidRPr="00DC2803">
        <w:rPr>
          <w:rFonts w:ascii="Lucida Sans Unicode" w:hAnsi="Lucida Sans Unicode" w:cs="Lucida Sans Unicode"/>
          <w:sz w:val="20"/>
          <w:szCs w:val="20"/>
        </w:rPr>
        <w:t>Zum eine</w:t>
      </w:r>
      <w:r w:rsidR="00011F43">
        <w:rPr>
          <w:rFonts w:ascii="Lucida Sans Unicode" w:hAnsi="Lucida Sans Unicode" w:cs="Lucida Sans Unicode"/>
          <w:sz w:val="20"/>
          <w:szCs w:val="20"/>
        </w:rPr>
        <w:t>n</w:t>
      </w:r>
      <w:r w:rsidR="00397EB8" w:rsidRPr="00DC2803">
        <w:rPr>
          <w:rFonts w:ascii="Lucida Sans Unicode" w:hAnsi="Lucida Sans Unicode" w:cs="Lucida Sans Unicode"/>
          <w:sz w:val="20"/>
          <w:szCs w:val="20"/>
        </w:rPr>
        <w:t xml:space="preserve"> wollen beide Seiten die Zusammenarbeit im Aufbau und </w:t>
      </w:r>
      <w:r w:rsidR="00011F43">
        <w:rPr>
          <w:rFonts w:ascii="Lucida Sans Unicode" w:hAnsi="Lucida Sans Unicode" w:cs="Lucida Sans Unicode"/>
          <w:sz w:val="20"/>
          <w:szCs w:val="20"/>
        </w:rPr>
        <w:t xml:space="preserve">in </w:t>
      </w:r>
      <w:r w:rsidR="00397EB8" w:rsidRPr="00DC2803">
        <w:rPr>
          <w:rFonts w:ascii="Lucida Sans Unicode" w:hAnsi="Lucida Sans Unicode" w:cs="Lucida Sans Unicode"/>
          <w:sz w:val="20"/>
          <w:szCs w:val="20"/>
        </w:rPr>
        <w:t>der Durchführung gemeinsamer Entwicklungs- und Forschungsvorhaben vor</w:t>
      </w:r>
      <w:r w:rsidR="00874E6A" w:rsidRPr="00DC2803">
        <w:rPr>
          <w:rFonts w:ascii="Lucida Sans Unicode" w:hAnsi="Lucida Sans Unicode" w:cs="Lucida Sans Unicode"/>
          <w:sz w:val="20"/>
          <w:szCs w:val="20"/>
        </w:rPr>
        <w:t>an</w:t>
      </w:r>
      <w:r w:rsidR="00397EB8" w:rsidRPr="00DC2803">
        <w:rPr>
          <w:rFonts w:ascii="Lucida Sans Unicode" w:hAnsi="Lucida Sans Unicode" w:cs="Lucida Sans Unicode"/>
          <w:sz w:val="20"/>
          <w:szCs w:val="20"/>
        </w:rPr>
        <w:t xml:space="preserve">bringen. Zudem stehen gemeinsame Aktivitäten im Fokus, die den Wissens- und Technologietransfer </w:t>
      </w:r>
      <w:r w:rsidR="00874E6A" w:rsidRPr="00DC2803">
        <w:rPr>
          <w:rFonts w:ascii="Lucida Sans Unicode" w:hAnsi="Lucida Sans Unicode" w:cs="Lucida Sans Unicode"/>
          <w:sz w:val="20"/>
          <w:szCs w:val="20"/>
        </w:rPr>
        <w:t xml:space="preserve">stärken, </w:t>
      </w:r>
      <w:r w:rsidR="00397EB8" w:rsidRPr="00DC2803">
        <w:rPr>
          <w:rFonts w:ascii="Lucida Sans Unicode" w:hAnsi="Lucida Sans Unicode" w:cs="Lucida Sans Unicode"/>
          <w:sz w:val="20"/>
          <w:szCs w:val="20"/>
        </w:rPr>
        <w:t xml:space="preserve">die praxisnahe Lehre der TH Wildau </w:t>
      </w:r>
      <w:r w:rsidR="00874E6A" w:rsidRPr="00DC2803">
        <w:rPr>
          <w:rFonts w:ascii="Lucida Sans Unicode" w:hAnsi="Lucida Sans Unicode" w:cs="Lucida Sans Unicode"/>
          <w:sz w:val="20"/>
          <w:szCs w:val="20"/>
        </w:rPr>
        <w:t>ausbauen und bei der Weiter</w:t>
      </w:r>
      <w:r w:rsidR="00BE3AC5">
        <w:rPr>
          <w:rFonts w:ascii="Lucida Sans Unicode" w:hAnsi="Lucida Sans Unicode" w:cs="Lucida Sans Unicode"/>
          <w:sz w:val="20"/>
          <w:szCs w:val="20"/>
        </w:rPr>
        <w:t xml:space="preserve">entwicklung </w:t>
      </w:r>
      <w:r w:rsidR="00874E6A" w:rsidRPr="00DC2803">
        <w:rPr>
          <w:rFonts w:ascii="Lucida Sans Unicode" w:hAnsi="Lucida Sans Unicode" w:cs="Lucida Sans Unicode"/>
          <w:sz w:val="20"/>
          <w:szCs w:val="20"/>
        </w:rPr>
        <w:t xml:space="preserve">der infraSignal </w:t>
      </w:r>
      <w:r w:rsidR="00BE3AC5">
        <w:rPr>
          <w:rFonts w:ascii="Lucida Sans Unicode" w:hAnsi="Lucida Sans Unicode" w:cs="Lucida Sans Unicode"/>
          <w:sz w:val="20"/>
          <w:szCs w:val="20"/>
        </w:rPr>
        <w:t xml:space="preserve">in Richtung modernisiertes Verkehrsmanagement </w:t>
      </w:r>
      <w:r w:rsidR="00874E6A" w:rsidRPr="00DC2803">
        <w:rPr>
          <w:rFonts w:ascii="Lucida Sans Unicode" w:hAnsi="Lucida Sans Unicode" w:cs="Lucida Sans Unicode"/>
          <w:sz w:val="20"/>
          <w:szCs w:val="20"/>
        </w:rPr>
        <w:t>unterstützen</w:t>
      </w:r>
      <w:r w:rsidR="00584A22">
        <w:rPr>
          <w:rFonts w:ascii="Lucida Sans Unicode" w:hAnsi="Lucida Sans Unicode" w:cs="Lucida Sans Unicode"/>
          <w:sz w:val="20"/>
          <w:szCs w:val="20"/>
        </w:rPr>
        <w:t>.</w:t>
      </w:r>
    </w:p>
    <w:p w14:paraId="29189086" w14:textId="0C2B5C9F" w:rsidR="00874E6A" w:rsidRPr="00DC2803" w:rsidRDefault="00922F59" w:rsidP="00922F59">
      <w:pPr>
        <w:spacing w:before="100" w:beforeAutospacing="1" w:after="100" w:afterAutospacing="1" w:line="240" w:lineRule="auto"/>
        <w:rPr>
          <w:rFonts w:ascii="Lucida Sans Unicode" w:hAnsi="Lucida Sans Unicode" w:cs="Lucida Sans Unicode"/>
          <w:sz w:val="20"/>
          <w:szCs w:val="20"/>
        </w:rPr>
      </w:pPr>
      <w:r w:rsidRPr="00DC2803">
        <w:rPr>
          <w:rFonts w:ascii="Lucida Sans Unicode" w:hAnsi="Lucida Sans Unicode" w:cs="Lucida Sans Unicode"/>
          <w:sz w:val="20"/>
          <w:szCs w:val="20"/>
        </w:rPr>
        <w:t>Auf der Forschungseben</w:t>
      </w:r>
      <w:r w:rsidR="00874E6A" w:rsidRPr="00DC2803">
        <w:rPr>
          <w:rFonts w:ascii="Lucida Sans Unicode" w:hAnsi="Lucida Sans Unicode" w:cs="Lucida Sans Unicode"/>
          <w:sz w:val="20"/>
          <w:szCs w:val="20"/>
        </w:rPr>
        <w:t>e</w:t>
      </w:r>
      <w:r w:rsidRPr="00DC2803">
        <w:rPr>
          <w:rFonts w:ascii="Lucida Sans Unicode" w:hAnsi="Lucida Sans Unicode" w:cs="Lucida Sans Unicode"/>
          <w:sz w:val="20"/>
          <w:szCs w:val="20"/>
        </w:rPr>
        <w:t xml:space="preserve"> werden gemeinsame P</w:t>
      </w:r>
      <w:r w:rsidR="00874E6A" w:rsidRPr="00DC2803">
        <w:rPr>
          <w:rFonts w:ascii="Lucida Sans Unicode" w:hAnsi="Lucida Sans Unicode" w:cs="Lucida Sans Unicode"/>
          <w:sz w:val="20"/>
          <w:szCs w:val="20"/>
        </w:rPr>
        <w:t xml:space="preserve">rojekte </w:t>
      </w:r>
      <w:r w:rsidR="00EB5CBA" w:rsidRPr="00DC2803">
        <w:rPr>
          <w:rFonts w:ascii="Lucida Sans Unicode" w:hAnsi="Lucida Sans Unicode" w:cs="Lucida Sans Unicode"/>
          <w:sz w:val="20"/>
          <w:szCs w:val="20"/>
        </w:rPr>
        <w:t xml:space="preserve">auf dem Gebiet des Verkehrsmanagements </w:t>
      </w:r>
      <w:r w:rsidR="00874E6A" w:rsidRPr="00DC2803">
        <w:rPr>
          <w:rFonts w:ascii="Lucida Sans Unicode" w:hAnsi="Lucida Sans Unicode" w:cs="Lucida Sans Unicode"/>
          <w:sz w:val="20"/>
          <w:szCs w:val="20"/>
        </w:rPr>
        <w:t>a</w:t>
      </w:r>
      <w:r w:rsidR="00011F43">
        <w:rPr>
          <w:rFonts w:ascii="Lucida Sans Unicode" w:hAnsi="Lucida Sans Unicode" w:cs="Lucida Sans Unicode"/>
          <w:sz w:val="20"/>
          <w:szCs w:val="20"/>
        </w:rPr>
        <w:t>n</w:t>
      </w:r>
      <w:r w:rsidR="00EB5CBA" w:rsidRPr="00DC2803">
        <w:rPr>
          <w:rFonts w:ascii="Lucida Sans Unicode" w:hAnsi="Lucida Sans Unicode" w:cs="Lucida Sans Unicode"/>
          <w:sz w:val="20"/>
          <w:szCs w:val="20"/>
        </w:rPr>
        <w:t>visiert</w:t>
      </w:r>
      <w:r w:rsidRPr="00DC2803">
        <w:rPr>
          <w:rFonts w:ascii="Lucida Sans Unicode" w:hAnsi="Lucida Sans Unicode" w:cs="Lucida Sans Unicode"/>
          <w:sz w:val="20"/>
          <w:szCs w:val="20"/>
        </w:rPr>
        <w:t xml:space="preserve">. </w:t>
      </w:r>
      <w:r w:rsidRPr="00DC2803">
        <w:rPr>
          <w:rFonts w:ascii="Lucida Sans Unicode" w:eastAsia="Times New Roman" w:hAnsi="Lucida Sans Unicode" w:cs="Lucida Sans Unicode"/>
          <w:sz w:val="20"/>
          <w:szCs w:val="20"/>
        </w:rPr>
        <w:t xml:space="preserve">Dem Umweltverbund aus Fuß-, Rad- und öffentlichem Verkehr kommt hierbei </w:t>
      </w:r>
      <w:r w:rsidR="00011F43">
        <w:rPr>
          <w:rFonts w:ascii="Lucida Sans Unicode" w:eastAsia="Times New Roman" w:hAnsi="Lucida Sans Unicode" w:cs="Lucida Sans Unicode"/>
          <w:sz w:val="20"/>
          <w:szCs w:val="20"/>
        </w:rPr>
        <w:t xml:space="preserve">eine </w:t>
      </w:r>
      <w:r w:rsidRPr="00DC2803">
        <w:rPr>
          <w:rFonts w:ascii="Lucida Sans Unicode" w:eastAsia="Times New Roman" w:hAnsi="Lucida Sans Unicode" w:cs="Lucida Sans Unicode"/>
          <w:sz w:val="20"/>
          <w:szCs w:val="20"/>
        </w:rPr>
        <w:t xml:space="preserve">besondere Bedeutung zu. </w:t>
      </w:r>
      <w:r w:rsidR="00874E6A" w:rsidRPr="00DC2803">
        <w:rPr>
          <w:rFonts w:ascii="Lucida Sans Unicode" w:eastAsia="Times New Roman" w:hAnsi="Lucida Sans Unicode" w:cs="Lucida Sans Unicode"/>
          <w:sz w:val="20"/>
          <w:szCs w:val="20"/>
        </w:rPr>
        <w:t>Das</w:t>
      </w:r>
      <w:r w:rsidRPr="00DC2803">
        <w:rPr>
          <w:rFonts w:ascii="Lucida Sans Unicode" w:eastAsia="Times New Roman" w:hAnsi="Lucida Sans Unicode" w:cs="Lucida Sans Unicode"/>
          <w:sz w:val="20"/>
          <w:szCs w:val="20"/>
        </w:rPr>
        <w:t xml:space="preserve"> </w:t>
      </w:r>
      <w:r w:rsidRPr="00DC2803">
        <w:rPr>
          <w:rFonts w:ascii="Lucida Sans Unicode" w:hAnsi="Lucida Sans Unicode" w:cs="Lucida Sans Unicode"/>
          <w:sz w:val="20"/>
          <w:szCs w:val="20"/>
        </w:rPr>
        <w:t xml:space="preserve">übergeordnete Ziel der infraSignal sind </w:t>
      </w:r>
      <w:r w:rsidRPr="00DC2803">
        <w:rPr>
          <w:rFonts w:ascii="Lucida Sans Unicode" w:hAnsi="Lucida Sans Unicode" w:cs="Lucida Sans Unicode"/>
          <w:sz w:val="20"/>
          <w:szCs w:val="20"/>
        </w:rPr>
        <w:lastRenderedPageBreak/>
        <w:t>Entwicklungen, die zu einer</w:t>
      </w:r>
      <w:r w:rsidRPr="00DC2803">
        <w:rPr>
          <w:rFonts w:ascii="Lucida Sans Unicode" w:eastAsia="Times New Roman" w:hAnsi="Lucida Sans Unicode" w:cs="Lucida Sans Unicode"/>
          <w:sz w:val="20"/>
          <w:szCs w:val="20"/>
        </w:rPr>
        <w:t xml:space="preserve"> </w:t>
      </w:r>
      <w:r w:rsidR="00584A22">
        <w:rPr>
          <w:rFonts w:ascii="Lucida Sans Unicode" w:eastAsia="Times New Roman" w:hAnsi="Lucida Sans Unicode" w:cs="Lucida Sans Unicode"/>
          <w:sz w:val="20"/>
          <w:szCs w:val="20"/>
        </w:rPr>
        <w:t>flexibleren</w:t>
      </w:r>
      <w:r w:rsidRPr="00DC2803">
        <w:rPr>
          <w:rFonts w:ascii="Lucida Sans Unicode" w:eastAsia="Times New Roman" w:hAnsi="Lucida Sans Unicode" w:cs="Lucida Sans Unicode"/>
          <w:sz w:val="20"/>
          <w:szCs w:val="20"/>
        </w:rPr>
        <w:t xml:space="preserve"> Steuerung des Ampelmanagements </w:t>
      </w:r>
      <w:r w:rsidR="00BE3AC5">
        <w:rPr>
          <w:rFonts w:ascii="Lucida Sans Unicode" w:eastAsia="Times New Roman" w:hAnsi="Lucida Sans Unicode" w:cs="Lucida Sans Unicode"/>
          <w:sz w:val="20"/>
          <w:szCs w:val="20"/>
        </w:rPr>
        <w:t xml:space="preserve">und damit </w:t>
      </w:r>
      <w:r w:rsidRPr="00DC2803">
        <w:rPr>
          <w:rFonts w:ascii="Lucida Sans Unicode" w:eastAsia="Times New Roman" w:hAnsi="Lucida Sans Unicode" w:cs="Lucida Sans Unicode"/>
          <w:sz w:val="20"/>
          <w:szCs w:val="20"/>
        </w:rPr>
        <w:t xml:space="preserve">zur </w:t>
      </w:r>
      <w:r w:rsidRPr="00DC2803">
        <w:rPr>
          <w:rFonts w:ascii="Lucida Sans Unicode" w:hAnsi="Lucida Sans Unicode" w:cs="Lucida Sans Unicode"/>
          <w:sz w:val="20"/>
          <w:szCs w:val="20"/>
        </w:rPr>
        <w:t>Mobilitätswende beitragen. Nachhaltigkeit und Klimaschutz sind erklärte Ziel</w:t>
      </w:r>
      <w:r w:rsidR="00BE3AC5">
        <w:rPr>
          <w:rFonts w:ascii="Lucida Sans Unicode" w:hAnsi="Lucida Sans Unicode" w:cs="Lucida Sans Unicode"/>
          <w:sz w:val="20"/>
          <w:szCs w:val="20"/>
        </w:rPr>
        <w:t>e</w:t>
      </w:r>
      <w:r w:rsidRPr="00DC2803">
        <w:rPr>
          <w:rFonts w:ascii="Lucida Sans Unicode" w:hAnsi="Lucida Sans Unicode" w:cs="Lucida Sans Unicode"/>
          <w:sz w:val="20"/>
          <w:szCs w:val="20"/>
        </w:rPr>
        <w:t xml:space="preserve"> beider Partner</w:t>
      </w:r>
      <w:r w:rsidR="0077518C">
        <w:rPr>
          <w:rFonts w:ascii="Lucida Sans Unicode" w:hAnsi="Lucida Sans Unicode" w:cs="Lucida Sans Unicode"/>
          <w:sz w:val="20"/>
          <w:szCs w:val="20"/>
        </w:rPr>
        <w:t xml:space="preserve"> in dieser länderübergreifenden Zusammenarbeit für die Region Berlin-Brandenburg</w:t>
      </w:r>
      <w:r w:rsidRPr="00DC2803">
        <w:rPr>
          <w:rFonts w:ascii="Lucida Sans Unicode" w:hAnsi="Lucida Sans Unicode" w:cs="Lucida Sans Unicode"/>
          <w:sz w:val="20"/>
          <w:szCs w:val="20"/>
        </w:rPr>
        <w:t>. Dabei wird der Straßenverkehr nicht Kfz-zentriert, sondern für alle Verkeh</w:t>
      </w:r>
      <w:r w:rsidR="00EB5CBA" w:rsidRPr="00DC2803">
        <w:rPr>
          <w:rFonts w:ascii="Lucida Sans Unicode" w:hAnsi="Lucida Sans Unicode" w:cs="Lucida Sans Unicode"/>
          <w:sz w:val="20"/>
          <w:szCs w:val="20"/>
        </w:rPr>
        <w:t>r</w:t>
      </w:r>
      <w:r w:rsidRPr="00DC2803">
        <w:rPr>
          <w:rFonts w:ascii="Lucida Sans Unicode" w:hAnsi="Lucida Sans Unicode" w:cs="Lucida Sans Unicode"/>
          <w:sz w:val="20"/>
          <w:szCs w:val="20"/>
        </w:rPr>
        <w:t>steiln</w:t>
      </w:r>
      <w:r w:rsidR="00EB5CBA" w:rsidRPr="00DC2803">
        <w:rPr>
          <w:rFonts w:ascii="Lucida Sans Unicode" w:hAnsi="Lucida Sans Unicode" w:cs="Lucida Sans Unicode"/>
          <w:sz w:val="20"/>
          <w:szCs w:val="20"/>
        </w:rPr>
        <w:t>ehmerinnen und Verkehrsteilnehmer</w:t>
      </w:r>
      <w:r w:rsidRPr="00DC2803">
        <w:rPr>
          <w:rFonts w:ascii="Lucida Sans Unicode" w:hAnsi="Lucida Sans Unicode" w:cs="Lucida Sans Unicode"/>
          <w:sz w:val="20"/>
          <w:szCs w:val="20"/>
        </w:rPr>
        <w:t xml:space="preserve"> gleichermaßen gedacht. </w:t>
      </w:r>
      <w:r w:rsidR="00BE3AC5">
        <w:rPr>
          <w:rFonts w:ascii="Lucida Sans Unicode" w:hAnsi="Lucida Sans Unicode" w:cs="Lucida Sans Unicode"/>
          <w:sz w:val="20"/>
          <w:szCs w:val="20"/>
        </w:rPr>
        <w:t>Dazu gehört konkret der Aufbau eines gemeinsam betreuten Verkehrsmanagement-Labors</w:t>
      </w:r>
      <w:r w:rsidR="0077518C">
        <w:rPr>
          <w:rFonts w:ascii="Lucida Sans Unicode" w:hAnsi="Lucida Sans Unicode" w:cs="Lucida Sans Unicode"/>
          <w:sz w:val="20"/>
          <w:szCs w:val="20"/>
        </w:rPr>
        <w:t>.</w:t>
      </w:r>
      <w:r w:rsidRPr="00DC2803">
        <w:rPr>
          <w:rFonts w:ascii="Lucida Sans Unicode" w:hAnsi="Lucida Sans Unicode" w:cs="Lucida Sans Unicode"/>
          <w:sz w:val="20"/>
          <w:szCs w:val="20"/>
        </w:rPr>
        <w:t xml:space="preserve"> </w:t>
      </w:r>
    </w:p>
    <w:p w14:paraId="0D5FFB4A" w14:textId="3740F63E" w:rsidR="00584A22" w:rsidRPr="00584A22" w:rsidRDefault="00584A22" w:rsidP="00584A22">
      <w:pPr>
        <w:spacing w:before="100" w:beforeAutospacing="1" w:after="100" w:afterAutospacing="1" w:line="240" w:lineRule="auto"/>
        <w:rPr>
          <w:rFonts w:ascii="Lucida Sans Unicode" w:hAnsi="Lucida Sans Unicode" w:cs="Lucida Sans Unicode"/>
          <w:sz w:val="20"/>
          <w:szCs w:val="20"/>
        </w:rPr>
      </w:pPr>
      <w:r w:rsidRPr="00584A22">
        <w:rPr>
          <w:rFonts w:ascii="Lucida Sans Unicode" w:hAnsi="Lucida Sans Unicode" w:cs="Lucida Sans Unicode"/>
          <w:sz w:val="20"/>
          <w:szCs w:val="20"/>
        </w:rPr>
        <w:t>Katharina Marienhagen, Geschäftsführerin der</w:t>
      </w:r>
      <w:r w:rsidR="00913635">
        <w:rPr>
          <w:rFonts w:ascii="Lucida Sans Unicode" w:hAnsi="Lucida Sans Unicode" w:cs="Lucida Sans Unicode"/>
          <w:sz w:val="20"/>
          <w:szCs w:val="20"/>
        </w:rPr>
        <w:t xml:space="preserve"> infraSignal</w:t>
      </w:r>
      <w:r w:rsidRPr="00584A22">
        <w:rPr>
          <w:rFonts w:ascii="Lucida Sans Unicode" w:hAnsi="Lucida Sans Unicode" w:cs="Lucida Sans Unicode"/>
          <w:sz w:val="20"/>
          <w:szCs w:val="20"/>
        </w:rPr>
        <w:t xml:space="preserve">: „Wissenschaftliche Erkenntnisse und der Technologietransfer sind für unser modernes Lichtsignalmanagement essenziell. Ich freue mich sehr über die nun beschlossene Kooperation mit der TH Wildau und bin gespannt auf die Erkenntnisse aus dem gemeinsamen Labor, den Forschungs- und </w:t>
      </w:r>
      <w:r>
        <w:rPr>
          <w:rFonts w:ascii="Lucida Sans Unicode" w:hAnsi="Lucida Sans Unicode" w:cs="Lucida Sans Unicode"/>
          <w:sz w:val="20"/>
          <w:szCs w:val="20"/>
        </w:rPr>
        <w:t>E</w:t>
      </w:r>
      <w:r w:rsidRPr="00584A22">
        <w:rPr>
          <w:rFonts w:ascii="Lucida Sans Unicode" w:hAnsi="Lucida Sans Unicode" w:cs="Lucida Sans Unicode"/>
          <w:sz w:val="20"/>
          <w:szCs w:val="20"/>
        </w:rPr>
        <w:t>ntwicklungsaktivitäten und den Innovationen in der Verkehrstechnik, zu denen sie uns führen.“</w:t>
      </w:r>
    </w:p>
    <w:p w14:paraId="3C011EF3" w14:textId="2614A9AE" w:rsidR="00584A22" w:rsidRPr="00584A22" w:rsidRDefault="00584A22" w:rsidP="00584A22">
      <w:pPr>
        <w:spacing w:before="100" w:beforeAutospacing="1" w:after="100" w:afterAutospacing="1" w:line="240" w:lineRule="auto"/>
        <w:rPr>
          <w:rFonts w:ascii="Lucida Sans Unicode" w:hAnsi="Lucida Sans Unicode" w:cs="Lucida Sans Unicode"/>
          <w:sz w:val="20"/>
          <w:szCs w:val="20"/>
        </w:rPr>
      </w:pPr>
      <w:r w:rsidRPr="00584A22">
        <w:rPr>
          <w:rFonts w:ascii="Lucida Sans Unicode" w:hAnsi="Lucida Sans Unicode" w:cs="Lucida Sans Unicode"/>
          <w:sz w:val="20"/>
          <w:szCs w:val="20"/>
        </w:rPr>
        <w:t xml:space="preserve">Prof. Klaus-Martin Melzer, Vizepräsident für Forschung und Transfer an der TH Wildau: „Wir freuen uns sehr, mit der GB infraSignal </w:t>
      </w:r>
      <w:r>
        <w:rPr>
          <w:rFonts w:ascii="Lucida Sans Unicode" w:hAnsi="Lucida Sans Unicode" w:cs="Lucida Sans Unicode"/>
          <w:sz w:val="20"/>
          <w:szCs w:val="20"/>
        </w:rPr>
        <w:t xml:space="preserve">GmbH </w:t>
      </w:r>
      <w:r w:rsidRPr="00584A22">
        <w:rPr>
          <w:rFonts w:ascii="Lucida Sans Unicode" w:hAnsi="Lucida Sans Unicode" w:cs="Lucida Sans Unicode"/>
          <w:sz w:val="20"/>
          <w:szCs w:val="20"/>
        </w:rPr>
        <w:t>einen weiteren Praxispartner an der Seite zu haben, der ideal zu uns passt. Für die Hochschule gehören Verkehr und Logistik auch zukünftig zu den zentralen Handlungsfeldern. Zusammen können wir wissenschaftliche Erkenntnisse sehr gut in die Praxis transferieren. Der erste Schritt ist die Einrichtung eines gemeinsamen Straßenverkehrslabors auf dem Gelände der Hochschule. Hier können wir vielfältige Projekte initiieren und unsere Studierenden unmittelbar einbeziehen. Und der Verkehr in der Region profitiert von verbesserten Abläufen und gut ausgebildeten Verkehsingenieurinnen und -ingenieuren.“</w:t>
      </w:r>
    </w:p>
    <w:p w14:paraId="6DADCB9B" w14:textId="62B5F5AF" w:rsidR="00874E6A" w:rsidRPr="00DC2803" w:rsidRDefault="00874E6A" w:rsidP="00AE6FFB">
      <w:pPr>
        <w:spacing w:before="100" w:beforeAutospacing="1" w:after="100" w:afterAutospacing="1" w:line="240" w:lineRule="auto"/>
        <w:rPr>
          <w:rFonts w:ascii="Lucida Sans Unicode" w:hAnsi="Lucida Sans Unicode" w:cs="Lucida Sans Unicode"/>
          <w:b/>
          <w:sz w:val="20"/>
          <w:szCs w:val="20"/>
        </w:rPr>
      </w:pPr>
      <w:r w:rsidRPr="00DC2803">
        <w:rPr>
          <w:rFonts w:ascii="Lucida Sans Unicode" w:hAnsi="Lucida Sans Unicode" w:cs="Lucida Sans Unicode"/>
          <w:b/>
          <w:sz w:val="20"/>
          <w:szCs w:val="20"/>
        </w:rPr>
        <w:t>Hintergrund</w:t>
      </w:r>
    </w:p>
    <w:p w14:paraId="0C8DA80F" w14:textId="7EC966E4" w:rsidR="00DC2803" w:rsidRPr="00DC2803" w:rsidRDefault="00DC2803" w:rsidP="00DC2803">
      <w:pPr>
        <w:spacing w:before="100" w:beforeAutospacing="1" w:after="100" w:afterAutospacing="1" w:line="240" w:lineRule="auto"/>
        <w:rPr>
          <w:rFonts w:ascii="Lucida Sans Unicode" w:hAnsi="Lucida Sans Unicode" w:cs="Lucida Sans Unicode"/>
          <w:sz w:val="20"/>
          <w:szCs w:val="20"/>
        </w:rPr>
      </w:pPr>
      <w:r w:rsidRPr="00DC2803">
        <w:rPr>
          <w:rFonts w:ascii="Lucida Sans Unicode" w:hAnsi="Lucida Sans Unicode" w:cs="Lucida Sans Unicode"/>
          <w:sz w:val="20"/>
          <w:szCs w:val="20"/>
        </w:rPr>
        <w:t xml:space="preserve">infraSignal ist ein öffentliches Unternehmen und der Daseinsvorsorge verpflichtet. </w:t>
      </w:r>
      <w:r w:rsidR="0056285F">
        <w:rPr>
          <w:rFonts w:ascii="Lucida Sans Unicode" w:hAnsi="Lucida Sans Unicode" w:cs="Lucida Sans Unicode"/>
          <w:sz w:val="20"/>
          <w:szCs w:val="20"/>
        </w:rPr>
        <w:t>infraSignal verantwortet zuverlässige und sicherere Verkehrsinfrastrukturen</w:t>
      </w:r>
      <w:r w:rsidR="00011F43">
        <w:rPr>
          <w:rFonts w:ascii="Lucida Sans Unicode" w:hAnsi="Lucida Sans Unicode" w:cs="Lucida Sans Unicode"/>
          <w:sz w:val="20"/>
          <w:szCs w:val="20"/>
        </w:rPr>
        <w:t xml:space="preserve"> </w:t>
      </w:r>
      <w:r w:rsidR="0056285F">
        <w:rPr>
          <w:rFonts w:ascii="Lucida Sans Unicode" w:hAnsi="Lucida Sans Unicode" w:cs="Lucida Sans Unicode"/>
          <w:sz w:val="20"/>
          <w:szCs w:val="20"/>
        </w:rPr>
        <w:t>und b</w:t>
      </w:r>
      <w:r w:rsidRPr="00DC2803">
        <w:rPr>
          <w:rFonts w:ascii="Lucida Sans Unicode" w:hAnsi="Lucida Sans Unicode" w:cs="Lucida Sans Unicode"/>
          <w:sz w:val="20"/>
          <w:szCs w:val="20"/>
        </w:rPr>
        <w:t>egleit</w:t>
      </w:r>
      <w:r w:rsidR="0056285F">
        <w:rPr>
          <w:rFonts w:ascii="Lucida Sans Unicode" w:hAnsi="Lucida Sans Unicode" w:cs="Lucida Sans Unicode"/>
          <w:sz w:val="20"/>
          <w:szCs w:val="20"/>
        </w:rPr>
        <w:t xml:space="preserve">et die </w:t>
      </w:r>
      <w:r w:rsidRPr="00DC2803">
        <w:rPr>
          <w:rFonts w:ascii="Lucida Sans Unicode" w:hAnsi="Lucida Sans Unicode" w:cs="Lucida Sans Unicode"/>
          <w:sz w:val="20"/>
          <w:szCs w:val="20"/>
        </w:rPr>
        <w:t xml:space="preserve">Mobilitätswende, denn gutes Ampelmanagement trägt zum Klimaschutz bei. Im Mittelpunkt der Arbeit steht die Modernisierung und damit die Vorbereitung auf intelligente und vernetzte Systeme. </w:t>
      </w:r>
    </w:p>
    <w:p w14:paraId="10FD4137" w14:textId="0A512CC8" w:rsidR="00DC2803" w:rsidRPr="00DC2803" w:rsidRDefault="00DC2803" w:rsidP="00AE6FFB">
      <w:pPr>
        <w:spacing w:before="100" w:beforeAutospacing="1" w:after="100" w:afterAutospacing="1" w:line="240" w:lineRule="auto"/>
        <w:rPr>
          <w:rFonts w:ascii="Lucida Sans Unicode" w:hAnsi="Lucida Sans Unicode" w:cs="Lucida Sans Unicode"/>
          <w:sz w:val="20"/>
          <w:szCs w:val="20"/>
        </w:rPr>
      </w:pPr>
      <w:r w:rsidRPr="00DC2803">
        <w:rPr>
          <w:rFonts w:ascii="Lucida Sans Unicode" w:hAnsi="Lucida Sans Unicode" w:cs="Lucida Sans Unicode"/>
          <w:sz w:val="20"/>
          <w:szCs w:val="20"/>
        </w:rPr>
        <w:t>Mit neuen und innovativen Technologien in der Verkehrstechnik will infraSignal die Mobilität von morgen sicherer, effizienter und nachhaltiger gestalten. infraSignal arbeitet im Auftrag des Landes Berlin und übernimmt einen wichtigen Teil des Berliner Verkehrsmanagements: Planung, Bau, Modernisierung, Betrieb und Wartung der mehr als 2.100 Ampelanlagen auf dem gesamten Stadt</w:t>
      </w:r>
      <w:r w:rsidR="00011F43">
        <w:rPr>
          <w:rFonts w:ascii="Lucida Sans Unicode" w:hAnsi="Lucida Sans Unicode" w:cs="Lucida Sans Unicode"/>
          <w:sz w:val="20"/>
          <w:szCs w:val="20"/>
        </w:rPr>
        <w:t>gebiet. infraSignal ist ein 100-</w:t>
      </w:r>
      <w:r w:rsidRPr="00DC2803">
        <w:rPr>
          <w:rFonts w:ascii="Lucida Sans Unicode" w:hAnsi="Lucida Sans Unicode" w:cs="Lucida Sans Unicode"/>
          <w:sz w:val="20"/>
          <w:szCs w:val="20"/>
        </w:rPr>
        <w:t xml:space="preserve">prozentiges Tochterunternehmen der landeseigenen Grün Berlin GmbH. </w:t>
      </w:r>
    </w:p>
    <w:p w14:paraId="4499FB2E" w14:textId="7E3077CD" w:rsidR="00922F59" w:rsidRPr="00DC2803" w:rsidRDefault="00874E6A" w:rsidP="00922F59">
      <w:pPr>
        <w:spacing w:before="100" w:beforeAutospacing="1" w:after="100" w:afterAutospacing="1" w:line="240" w:lineRule="auto"/>
        <w:rPr>
          <w:rFonts w:ascii="Lucida Sans Unicode" w:hAnsi="Lucida Sans Unicode" w:cs="Lucida Sans Unicode"/>
          <w:sz w:val="20"/>
          <w:szCs w:val="20"/>
        </w:rPr>
      </w:pPr>
      <w:r w:rsidRPr="00DC2803">
        <w:rPr>
          <w:rFonts w:ascii="Lucida Sans Unicode" w:hAnsi="Lucida Sans Unicode" w:cs="Lucida Sans Unicode"/>
          <w:sz w:val="20"/>
          <w:szCs w:val="20"/>
        </w:rPr>
        <w:t>Die TH Wildau als anwendungs- und praxisorientierte Hochschule hat sowohl im Studium als auch in der Forschung eine Vielzahl von Anknüpfungspunkten zur Nachhaltigen Mobilität und Logistik. Unter anderem bietet sie einen Master-Studiengang in der Stiftungsprofessur für Radverkehr in intermodalen Verkehrsnetzen an und forscht auch auf diesem Gebiet. Verkehr</w:t>
      </w:r>
      <w:r w:rsidR="00EB5CBA" w:rsidRPr="00DC2803">
        <w:rPr>
          <w:rFonts w:ascii="Lucida Sans Unicode" w:hAnsi="Lucida Sans Unicode" w:cs="Lucida Sans Unicode"/>
          <w:sz w:val="20"/>
          <w:szCs w:val="20"/>
        </w:rPr>
        <w:t>s</w:t>
      </w:r>
      <w:r w:rsidRPr="00DC2803">
        <w:rPr>
          <w:rFonts w:ascii="Lucida Sans Unicode" w:hAnsi="Lucida Sans Unicode" w:cs="Lucida Sans Unicode"/>
          <w:sz w:val="20"/>
          <w:szCs w:val="20"/>
        </w:rPr>
        <w:t>systemtechnik, L</w:t>
      </w:r>
      <w:r w:rsidR="00EB5CBA" w:rsidRPr="00DC2803">
        <w:rPr>
          <w:rFonts w:ascii="Lucida Sans Unicode" w:hAnsi="Lucida Sans Unicode" w:cs="Lucida Sans Unicode"/>
          <w:sz w:val="20"/>
          <w:szCs w:val="20"/>
        </w:rPr>
        <w:t>ogistik oder auch die</w:t>
      </w:r>
      <w:r w:rsidRPr="00DC2803">
        <w:rPr>
          <w:rFonts w:ascii="Lucida Sans Unicode" w:hAnsi="Lucida Sans Unicode" w:cs="Lucida Sans Unicode"/>
          <w:sz w:val="20"/>
          <w:szCs w:val="20"/>
        </w:rPr>
        <w:t xml:space="preserve"> Automatisierungstechnik sind </w:t>
      </w:r>
      <w:r w:rsidR="00EB5CBA" w:rsidRPr="00DC2803">
        <w:rPr>
          <w:rFonts w:ascii="Lucida Sans Unicode" w:hAnsi="Lucida Sans Unicode" w:cs="Lucida Sans Unicode"/>
          <w:sz w:val="20"/>
          <w:szCs w:val="20"/>
        </w:rPr>
        <w:t xml:space="preserve">weitere </w:t>
      </w:r>
      <w:r w:rsidRPr="00DC2803">
        <w:rPr>
          <w:rFonts w:ascii="Lucida Sans Unicode" w:hAnsi="Lucida Sans Unicode" w:cs="Lucida Sans Unicode"/>
          <w:sz w:val="20"/>
          <w:szCs w:val="20"/>
        </w:rPr>
        <w:t>S</w:t>
      </w:r>
      <w:r w:rsidR="00EB5CBA" w:rsidRPr="00DC2803">
        <w:rPr>
          <w:rFonts w:ascii="Lucida Sans Unicode" w:hAnsi="Lucida Sans Unicode" w:cs="Lucida Sans Unicode"/>
          <w:sz w:val="20"/>
          <w:szCs w:val="20"/>
        </w:rPr>
        <w:t>tudienrichtungen, die im Themenfeld agieren. Zudem gibt es zahlreiche aktive Forschungsgruppen</w:t>
      </w:r>
      <w:r w:rsidRPr="00DC2803">
        <w:rPr>
          <w:rFonts w:ascii="Lucida Sans Unicode" w:hAnsi="Lucida Sans Unicode" w:cs="Lucida Sans Unicode"/>
          <w:sz w:val="20"/>
          <w:szCs w:val="20"/>
        </w:rPr>
        <w:t xml:space="preserve"> in de</w:t>
      </w:r>
      <w:r w:rsidR="00EB5CBA" w:rsidRPr="00DC2803">
        <w:rPr>
          <w:rFonts w:ascii="Lucida Sans Unicode" w:hAnsi="Lucida Sans Unicode" w:cs="Lucida Sans Unicode"/>
          <w:sz w:val="20"/>
          <w:szCs w:val="20"/>
        </w:rPr>
        <w:t>n</w:t>
      </w:r>
      <w:r w:rsidRPr="00DC2803">
        <w:rPr>
          <w:rFonts w:ascii="Lucida Sans Unicode" w:hAnsi="Lucida Sans Unicode" w:cs="Lucida Sans Unicode"/>
          <w:sz w:val="20"/>
          <w:szCs w:val="20"/>
        </w:rPr>
        <w:t xml:space="preserve"> Forschungsfeld</w:t>
      </w:r>
      <w:r w:rsidR="00EB5CBA" w:rsidRPr="00DC2803">
        <w:rPr>
          <w:rFonts w:ascii="Lucida Sans Unicode" w:hAnsi="Lucida Sans Unicode" w:cs="Lucida Sans Unicode"/>
          <w:sz w:val="20"/>
          <w:szCs w:val="20"/>
        </w:rPr>
        <w:t>ern</w:t>
      </w:r>
      <w:r w:rsidRPr="00DC2803">
        <w:rPr>
          <w:rFonts w:ascii="Lucida Sans Unicode" w:hAnsi="Lucida Sans Unicode" w:cs="Lucida Sans Unicode"/>
          <w:sz w:val="20"/>
          <w:szCs w:val="20"/>
        </w:rPr>
        <w:t xml:space="preserve"> V</w:t>
      </w:r>
      <w:r w:rsidR="00EB5CBA" w:rsidRPr="00DC2803">
        <w:rPr>
          <w:rFonts w:ascii="Lucida Sans Unicode" w:hAnsi="Lucida Sans Unicode" w:cs="Lucida Sans Unicode"/>
          <w:sz w:val="20"/>
          <w:szCs w:val="20"/>
        </w:rPr>
        <w:t>erkehr und L</w:t>
      </w:r>
      <w:r w:rsidRPr="00DC2803">
        <w:rPr>
          <w:rFonts w:ascii="Lucida Sans Unicode" w:hAnsi="Lucida Sans Unicode" w:cs="Lucida Sans Unicode"/>
          <w:sz w:val="20"/>
          <w:szCs w:val="20"/>
        </w:rPr>
        <w:t>ogistik</w:t>
      </w:r>
      <w:r w:rsidR="00EB5CBA" w:rsidRPr="00DC2803">
        <w:rPr>
          <w:rFonts w:ascii="Lucida Sans Unicode" w:hAnsi="Lucida Sans Unicode" w:cs="Lucida Sans Unicode"/>
          <w:sz w:val="20"/>
          <w:szCs w:val="20"/>
        </w:rPr>
        <w:t xml:space="preserve"> sowie Informatik und Telematik</w:t>
      </w:r>
      <w:r w:rsidRPr="00DC2803">
        <w:rPr>
          <w:rFonts w:ascii="Lucida Sans Unicode" w:hAnsi="Lucida Sans Unicode" w:cs="Lucida Sans Unicode"/>
          <w:sz w:val="20"/>
          <w:szCs w:val="20"/>
        </w:rPr>
        <w:t xml:space="preserve"> </w:t>
      </w:r>
      <w:r w:rsidR="00EB5CBA" w:rsidRPr="00DC2803">
        <w:rPr>
          <w:rFonts w:ascii="Lucida Sans Unicode" w:hAnsi="Lucida Sans Unicode" w:cs="Lucida Sans Unicode"/>
          <w:sz w:val="20"/>
          <w:szCs w:val="20"/>
        </w:rPr>
        <w:t xml:space="preserve">der TH Wildau. </w:t>
      </w:r>
    </w:p>
    <w:p w14:paraId="55DB47F0" w14:textId="7BB5BC49" w:rsidR="00CD12FB" w:rsidRPr="00DC2803" w:rsidRDefault="00CD12FB" w:rsidP="00CD12FB">
      <w:pPr>
        <w:pStyle w:val="StandardWeb"/>
        <w:rPr>
          <w:rFonts w:ascii="Lucida Sans Unicode" w:hAnsi="Lucida Sans Unicode" w:cs="Lucida Sans Unicode"/>
          <w:b/>
          <w:sz w:val="20"/>
          <w:szCs w:val="20"/>
        </w:rPr>
      </w:pPr>
      <w:r w:rsidRPr="00DC2803">
        <w:rPr>
          <w:rFonts w:ascii="Lucida Sans Unicode" w:hAnsi="Lucida Sans Unicode" w:cs="Lucida Sans Unicode"/>
          <w:b/>
          <w:sz w:val="20"/>
          <w:szCs w:val="20"/>
        </w:rPr>
        <w:t>Weiterführende Informationen:</w:t>
      </w:r>
    </w:p>
    <w:p w14:paraId="06053E13" w14:textId="4C0DAD82" w:rsidR="00AE6FFB" w:rsidRPr="00DC2803" w:rsidRDefault="00EB5CBA" w:rsidP="00EB5CBA">
      <w:pPr>
        <w:spacing w:before="100" w:beforeAutospacing="1" w:after="100" w:afterAutospacing="1" w:line="240" w:lineRule="auto"/>
        <w:rPr>
          <w:rFonts w:ascii="Lucida Sans Unicode" w:hAnsi="Lucida Sans Unicode" w:cs="Lucida Sans Unicode"/>
          <w:sz w:val="20"/>
          <w:szCs w:val="20"/>
        </w:rPr>
      </w:pPr>
      <w:r w:rsidRPr="00DC2803">
        <w:rPr>
          <w:rFonts w:ascii="Lucida Sans Unicode" w:hAnsi="Lucida Sans Unicode" w:cs="Lucida Sans Unicode"/>
          <w:sz w:val="20"/>
          <w:szCs w:val="20"/>
        </w:rPr>
        <w:lastRenderedPageBreak/>
        <w:t xml:space="preserve">Zentrum für Forschung und Transfer der TH Wildau: </w:t>
      </w:r>
      <w:hyperlink r:id="rId9" w:history="1">
        <w:r w:rsidRPr="00DC2803">
          <w:rPr>
            <w:rStyle w:val="Hyperlink"/>
            <w:rFonts w:ascii="Lucida Sans Unicode" w:hAnsi="Lucida Sans Unicode" w:cs="Lucida Sans Unicode"/>
            <w:sz w:val="20"/>
            <w:szCs w:val="20"/>
          </w:rPr>
          <w:t>https://www.th-wildau.de/forschung-transfer</w:t>
        </w:r>
      </w:hyperlink>
    </w:p>
    <w:p w14:paraId="0C73CA29" w14:textId="5EA7495E" w:rsidR="00EB5CBA" w:rsidRDefault="00EB5CBA" w:rsidP="00EB5CBA">
      <w:pPr>
        <w:spacing w:before="100" w:beforeAutospacing="1" w:after="100" w:afterAutospacing="1" w:line="240" w:lineRule="auto"/>
        <w:rPr>
          <w:rStyle w:val="Hyperlink"/>
          <w:rFonts w:ascii="Lucida Sans Unicode" w:hAnsi="Lucida Sans Unicode" w:cs="Lucida Sans Unicode"/>
          <w:sz w:val="20"/>
          <w:szCs w:val="20"/>
        </w:rPr>
      </w:pPr>
      <w:r w:rsidRPr="00DC2803">
        <w:rPr>
          <w:rFonts w:ascii="Lucida Sans Unicode" w:hAnsi="Lucida Sans Unicode" w:cs="Lucida Sans Unicode"/>
          <w:iCs/>
          <w:sz w:val="20"/>
          <w:szCs w:val="20"/>
        </w:rPr>
        <w:t>GB infraSignal GmbH</w:t>
      </w:r>
      <w:r w:rsidRPr="00DC2803">
        <w:rPr>
          <w:rFonts w:ascii="Lucida Sans Unicode" w:hAnsi="Lucida Sans Unicode" w:cs="Lucida Sans Unicode"/>
          <w:sz w:val="20"/>
          <w:szCs w:val="20"/>
        </w:rPr>
        <w:t xml:space="preserve">: </w:t>
      </w:r>
      <w:hyperlink r:id="rId10" w:history="1">
        <w:r w:rsidRPr="00DC2803">
          <w:rPr>
            <w:rStyle w:val="Hyperlink"/>
            <w:rFonts w:ascii="Lucida Sans Unicode" w:hAnsi="Lucida Sans Unicode" w:cs="Lucida Sans Unicode"/>
            <w:sz w:val="20"/>
            <w:szCs w:val="20"/>
          </w:rPr>
          <w:t>https://infrasignal.de/</w:t>
        </w:r>
      </w:hyperlink>
    </w:p>
    <w:p w14:paraId="293AC4F8" w14:textId="7BA8EF70" w:rsidR="00011F43" w:rsidRPr="009179FC" w:rsidRDefault="00011F43" w:rsidP="009179FC">
      <w:pPr>
        <w:pStyle w:val="StandardWeb"/>
        <w:rPr>
          <w:rFonts w:ascii="Lucida Sans Unicode" w:hAnsi="Lucida Sans Unicode" w:cs="Lucida Sans Unicode"/>
          <w:b/>
          <w:sz w:val="20"/>
          <w:szCs w:val="20"/>
        </w:rPr>
      </w:pPr>
      <w:r w:rsidRPr="009179FC">
        <w:rPr>
          <w:rFonts w:ascii="Lucida Sans Unicode" w:hAnsi="Lucida Sans Unicode" w:cs="Lucida Sans Unicode"/>
          <w:b/>
          <w:sz w:val="20"/>
          <w:szCs w:val="20"/>
        </w:rPr>
        <w:t>Studiengänge der TH Wildau</w:t>
      </w:r>
    </w:p>
    <w:p w14:paraId="0BF05050" w14:textId="19FA5377" w:rsidR="00011F43" w:rsidRDefault="00011F43" w:rsidP="00EB5CBA">
      <w:pPr>
        <w:spacing w:before="100" w:beforeAutospacing="1" w:after="100" w:afterAutospacing="1" w:line="240" w:lineRule="auto"/>
        <w:rPr>
          <w:rStyle w:val="Hyperlink"/>
          <w:rFonts w:ascii="Lucida Sans Unicode" w:hAnsi="Lucida Sans Unicode" w:cs="Lucida Sans Unicode"/>
          <w:sz w:val="20"/>
          <w:szCs w:val="20"/>
        </w:rPr>
      </w:pPr>
      <w:r w:rsidRPr="009179FC">
        <w:t>Verkehrssystemtechnik:</w:t>
      </w:r>
      <w:r>
        <w:rPr>
          <w:rStyle w:val="Hyperlink"/>
          <w:rFonts w:ascii="Lucida Sans Unicode" w:hAnsi="Lucida Sans Unicode" w:cs="Lucida Sans Unicode"/>
          <w:sz w:val="20"/>
          <w:szCs w:val="20"/>
        </w:rPr>
        <w:t xml:space="preserve"> </w:t>
      </w:r>
      <w:hyperlink r:id="rId11" w:history="1">
        <w:r w:rsidRPr="00E06D6B">
          <w:rPr>
            <w:rStyle w:val="Hyperlink"/>
            <w:rFonts w:ascii="Lucida Sans Unicode" w:hAnsi="Lucida Sans Unicode" w:cs="Lucida Sans Unicode"/>
            <w:sz w:val="20"/>
            <w:szCs w:val="20"/>
          </w:rPr>
          <w:t>https://th-wildau.de/vst</w:t>
        </w:r>
      </w:hyperlink>
    </w:p>
    <w:p w14:paraId="0F4962BB" w14:textId="1E93CCFE" w:rsidR="00011F43" w:rsidRDefault="00011F43" w:rsidP="00EB5CBA">
      <w:pPr>
        <w:spacing w:before="100" w:beforeAutospacing="1" w:after="100" w:afterAutospacing="1" w:line="240" w:lineRule="auto"/>
      </w:pPr>
      <w:r w:rsidRPr="009179FC">
        <w:t xml:space="preserve">Radverkehr in intermodalen Netzwerken: </w:t>
      </w:r>
      <w:r w:rsidR="009179FC" w:rsidRPr="009179FC">
        <w:t>https://www.th-wildau.de/radverkehr</w:t>
      </w:r>
    </w:p>
    <w:p w14:paraId="6C1C160D" w14:textId="77777777" w:rsidR="00AE6FFB" w:rsidRPr="00DC2803" w:rsidRDefault="00AE6FFB" w:rsidP="00AE6FFB">
      <w:pPr>
        <w:spacing w:before="100" w:beforeAutospacing="1" w:after="100" w:afterAutospacing="1" w:line="240" w:lineRule="auto"/>
        <w:rPr>
          <w:rFonts w:ascii="Lucida Sans Unicode" w:hAnsi="Lucida Sans Unicode" w:cs="Lucida Sans Unicode"/>
          <w:b/>
          <w:sz w:val="20"/>
          <w:szCs w:val="20"/>
        </w:rPr>
      </w:pPr>
      <w:r w:rsidRPr="00DC2803">
        <w:rPr>
          <w:rFonts w:ascii="Lucida Sans Unicode" w:hAnsi="Lucida Sans Unicode" w:cs="Lucida Sans Unicode"/>
          <w:b/>
          <w:sz w:val="20"/>
          <w:szCs w:val="20"/>
        </w:rPr>
        <w:t>Fachliche Ansprechperson TH Wildau</w:t>
      </w:r>
    </w:p>
    <w:p w14:paraId="0C86DCC6" w14:textId="77777777" w:rsidR="00AE6FFB" w:rsidRPr="00DC2803" w:rsidRDefault="00AE6FFB" w:rsidP="00AE6FFB">
      <w:pPr>
        <w:rPr>
          <w:rFonts w:ascii="Lucida Sans Unicode" w:hAnsi="Lucida Sans Unicode" w:cs="Lucida Sans Unicode"/>
          <w:sz w:val="20"/>
          <w:szCs w:val="20"/>
        </w:rPr>
      </w:pPr>
      <w:r w:rsidRPr="00DC2803">
        <w:rPr>
          <w:rFonts w:ascii="Lucida Sans Unicode" w:hAnsi="Lucida Sans Unicode" w:cs="Lucida Sans Unicode"/>
          <w:sz w:val="20"/>
          <w:szCs w:val="20"/>
        </w:rPr>
        <w:t>Prof. Dr.-Ing. Ralf Kohlen</w:t>
      </w:r>
      <w:r w:rsidRPr="00DC2803">
        <w:rPr>
          <w:rFonts w:ascii="Lucida Sans Unicode" w:hAnsi="Lucida Sans Unicode" w:cs="Lucida Sans Unicode"/>
          <w:sz w:val="20"/>
          <w:szCs w:val="20"/>
        </w:rPr>
        <w:br/>
        <w:t>Hochschulring 1, 15745 Wildau</w:t>
      </w:r>
      <w:r w:rsidRPr="00DC2803">
        <w:rPr>
          <w:rFonts w:ascii="Lucida Sans Unicode" w:hAnsi="Lucida Sans Unicode" w:cs="Lucida Sans Unicode"/>
          <w:sz w:val="20"/>
          <w:szCs w:val="20"/>
        </w:rPr>
        <w:br/>
        <w:t>Tel. +49 (0) 3375 508 958</w:t>
      </w:r>
      <w:r w:rsidRPr="00DC2803">
        <w:rPr>
          <w:rFonts w:ascii="Lucida Sans Unicode" w:hAnsi="Lucida Sans Unicode" w:cs="Lucida Sans Unicode"/>
          <w:sz w:val="20"/>
          <w:szCs w:val="20"/>
        </w:rPr>
        <w:br/>
        <w:t>E-Mail: ralf.kohlen@th-wildau.de</w:t>
      </w:r>
    </w:p>
    <w:p w14:paraId="3929330A" w14:textId="11A1B689" w:rsidR="00810EB1" w:rsidRDefault="00810EB1">
      <w:pPr>
        <w:rPr>
          <w:rFonts w:ascii="Lucida Sans Unicode" w:hAnsi="Lucida Sans Unicode" w:cs="Lucida Sans Unicode"/>
          <w:b/>
          <w:sz w:val="20"/>
          <w:szCs w:val="20"/>
        </w:rPr>
      </w:pPr>
      <w:bookmarkStart w:id="0" w:name="_GoBack"/>
      <w:bookmarkEnd w:id="0"/>
    </w:p>
    <w:p w14:paraId="2CD05FA3" w14:textId="23E59245" w:rsidR="00AE6FFB" w:rsidRPr="00DC2803" w:rsidRDefault="00AE6FFB" w:rsidP="00AE6FFB">
      <w:pPr>
        <w:rPr>
          <w:rFonts w:ascii="Lucida Sans Unicode" w:hAnsi="Lucida Sans Unicode" w:cs="Lucida Sans Unicode"/>
          <w:b/>
          <w:sz w:val="20"/>
          <w:szCs w:val="20"/>
        </w:rPr>
      </w:pPr>
      <w:r w:rsidRPr="00DC2803">
        <w:rPr>
          <w:rFonts w:ascii="Lucida Sans Unicode" w:hAnsi="Lucida Sans Unicode" w:cs="Lucida Sans Unicode"/>
          <w:b/>
          <w:sz w:val="20"/>
          <w:szCs w:val="20"/>
        </w:rPr>
        <w:t>Ansprechpersonen Externe Kommunikation TH Wildau</w:t>
      </w:r>
    </w:p>
    <w:p w14:paraId="50F1C389" w14:textId="77777777" w:rsidR="00AE6FFB" w:rsidRPr="00DC2803" w:rsidRDefault="00AE6FFB" w:rsidP="00AE6FFB">
      <w:pPr>
        <w:rPr>
          <w:rFonts w:ascii="Lucida Sans Unicode" w:hAnsi="Lucida Sans Unicode" w:cs="Lucida Sans Unicode"/>
          <w:sz w:val="20"/>
          <w:szCs w:val="20"/>
        </w:rPr>
      </w:pPr>
      <w:r w:rsidRPr="00DC2803">
        <w:rPr>
          <w:rFonts w:ascii="Lucida Sans Unicode" w:hAnsi="Lucida Sans Unicode" w:cs="Lucida Sans Unicode"/>
          <w:sz w:val="20"/>
          <w:szCs w:val="20"/>
        </w:rPr>
        <w:t>Mike Lange / Mareike Rammelt</w:t>
      </w:r>
      <w:r w:rsidRPr="00DC2803">
        <w:rPr>
          <w:rFonts w:ascii="Lucida Sans Unicode" w:hAnsi="Lucida Sans Unicode" w:cs="Lucida Sans Unicode"/>
          <w:sz w:val="20"/>
          <w:szCs w:val="20"/>
        </w:rPr>
        <w:br/>
        <w:t>TH Wildau</w:t>
      </w:r>
      <w:r w:rsidRPr="00DC2803">
        <w:rPr>
          <w:rFonts w:ascii="Lucida Sans Unicode" w:hAnsi="Lucida Sans Unicode" w:cs="Lucida Sans Unicode"/>
          <w:sz w:val="20"/>
          <w:szCs w:val="20"/>
        </w:rPr>
        <w:br/>
        <w:t>Hochschulring 1, 15745 Wildau</w:t>
      </w:r>
      <w:r w:rsidRPr="00DC2803">
        <w:rPr>
          <w:rFonts w:ascii="Lucida Sans Unicode" w:hAnsi="Lucida Sans Unicode" w:cs="Lucida Sans Unicode"/>
          <w:sz w:val="20"/>
          <w:szCs w:val="20"/>
        </w:rPr>
        <w:br/>
        <w:t>Tel. +49 (0)3375 508 211 / -669</w:t>
      </w:r>
      <w:r w:rsidRPr="00DC2803">
        <w:rPr>
          <w:rFonts w:ascii="Lucida Sans Unicode" w:hAnsi="Lucida Sans Unicode" w:cs="Lucida Sans Unicode"/>
          <w:sz w:val="20"/>
          <w:szCs w:val="20"/>
        </w:rPr>
        <w:br/>
        <w:t>E-Mail: presse@th-wildau.de</w:t>
      </w:r>
    </w:p>
    <w:p w14:paraId="6901CC20" w14:textId="01B08647" w:rsidR="008C2E90" w:rsidRPr="00182416" w:rsidRDefault="008C2E90" w:rsidP="00AE6FFB">
      <w:pPr>
        <w:spacing w:before="100" w:beforeAutospacing="1" w:after="100" w:afterAutospacing="1" w:line="240" w:lineRule="auto"/>
        <w:rPr>
          <w:rFonts w:ascii="Lucida Sans Unicode" w:hAnsi="Lucida Sans Unicode" w:cs="Lucida Sans Unicode"/>
          <w:sz w:val="20"/>
          <w:szCs w:val="20"/>
        </w:rPr>
      </w:pPr>
    </w:p>
    <w:sectPr w:rsidR="008C2E90" w:rsidRPr="00182416">
      <w:headerReference w:type="default" r:id="rId12"/>
      <w:footerReference w:type="default" r:id="rId13"/>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E0F56B" w16cex:dateUtc="2023-10-23T11:36:00Z"/>
  <w16cex:commentExtensible w16cex:durableId="102F628E" w16cex:dateUtc="2023-10-23T07:09:00Z"/>
  <w16cex:commentExtensible w16cex:durableId="28E0F587" w16cex:dateUtc="2023-10-23T1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D72477" w16cid:durableId="28E0F56B"/>
  <w16cid:commentId w16cid:paraId="3FF41C0B" w16cid:durableId="102F628E"/>
  <w16cid:commentId w16cid:paraId="501085DB" w16cid:durableId="28E0F58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AA74D" w14:textId="77777777" w:rsidR="00576B87" w:rsidRDefault="00576B87" w:rsidP="00141289">
      <w:pPr>
        <w:spacing w:after="0" w:line="240" w:lineRule="auto"/>
      </w:pPr>
      <w:r>
        <w:separator/>
      </w:r>
    </w:p>
  </w:endnote>
  <w:endnote w:type="continuationSeparator" w:id="0">
    <w:p w14:paraId="4CFFC673" w14:textId="77777777" w:rsidR="00576B87" w:rsidRDefault="00576B87"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3D4A020F" w:rsidR="00141289" w:rsidRPr="00831275" w:rsidRDefault="00D05158" w:rsidP="00831275">
        <w:pPr>
          <w:pStyle w:val="Fuzeile"/>
        </w:pPr>
        <w:r>
          <w:fldChar w:fldCharType="begin"/>
        </w:r>
        <w:r>
          <w:instrText>PAGE   \* MERGEFORMAT</w:instrText>
        </w:r>
        <w:r>
          <w:fldChar w:fldCharType="separate"/>
        </w:r>
        <w:r w:rsidR="009179F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2D184" w14:textId="77777777" w:rsidR="00576B87" w:rsidRDefault="00576B87" w:rsidP="00141289">
      <w:pPr>
        <w:spacing w:after="0" w:line="240" w:lineRule="auto"/>
      </w:pPr>
      <w:r>
        <w:separator/>
      </w:r>
    </w:p>
  </w:footnote>
  <w:footnote w:type="continuationSeparator" w:id="0">
    <w:p w14:paraId="4C58CD36" w14:textId="77777777" w:rsidR="00576B87" w:rsidRDefault="00576B87"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AC9E" w14:textId="1F0CD547" w:rsidR="00567D3A" w:rsidRPr="003F0DCA" w:rsidRDefault="0096178F" w:rsidP="00B85C47">
    <w:pPr>
      <w:pStyle w:val="StandardWeb"/>
      <w:rPr>
        <w:rFonts w:ascii="Lucida Sans" w:eastAsiaTheme="minorHAnsi" w:hAnsi="Lucida Sans" w:cstheme="minorBidi"/>
        <w:sz w:val="20"/>
        <w:szCs w:val="20"/>
        <w:lang w:val="en-GB" w:eastAsia="en-US"/>
      </w:rPr>
    </w:pPr>
    <w:r w:rsidRPr="00B565BF">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77FE56C7" wp14:editId="11E7F377">
          <wp:simplePos x="0" y="0"/>
          <wp:positionH relativeFrom="column">
            <wp:posOffset>4104005</wp:posOffset>
          </wp:positionH>
          <wp:positionV relativeFrom="paragraph">
            <wp:posOffset>7620</wp:posOffset>
          </wp:positionV>
          <wp:extent cx="2201545" cy="946785"/>
          <wp:effectExtent l="0" t="0" r="0" b="0"/>
          <wp:wrapSquare wrapText="bothSides"/>
          <wp:docPr id="3"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29346"/>
                  <a:stretch/>
                </pic:blipFill>
                <pic:spPr bwMode="auto">
                  <a:xfrm>
                    <a:off x="0" y="0"/>
                    <a:ext cx="2201545" cy="94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0010" w:rsidRPr="003F0DCA">
      <w:rPr>
        <w:rFonts w:ascii="Lucida Sans" w:eastAsiaTheme="minorHAnsi" w:hAnsi="Lucida Sans" w:cstheme="minorBidi"/>
        <w:sz w:val="20"/>
        <w:szCs w:val="20"/>
        <w:lang w:val="en-GB" w:eastAsia="en-US"/>
      </w:rPr>
      <w:t>News</w:t>
    </w:r>
    <w:r w:rsidR="000269F0" w:rsidRPr="003F0DCA">
      <w:rPr>
        <w:rFonts w:ascii="Lucida Sans" w:eastAsiaTheme="minorHAnsi" w:hAnsi="Lucida Sans" w:cstheme="minorBidi"/>
        <w:sz w:val="20"/>
        <w:szCs w:val="20"/>
        <w:lang w:val="en-GB" w:eastAsia="en-US"/>
      </w:rPr>
      <w:t xml:space="preserve"> </w:t>
    </w:r>
    <w:r w:rsidR="00B565BF" w:rsidRPr="003F0DCA">
      <w:rPr>
        <w:rFonts w:ascii="Lucida Sans" w:eastAsiaTheme="minorHAnsi" w:hAnsi="Lucida Sans" w:cstheme="minorBidi"/>
        <w:sz w:val="20"/>
        <w:szCs w:val="20"/>
        <w:lang w:val="en-GB" w:eastAsia="en-US"/>
      </w:rPr>
      <w:t>der TH Wildau</w:t>
    </w:r>
    <w:r w:rsidR="00AD51C9" w:rsidRPr="003F0DCA">
      <w:rPr>
        <w:rFonts w:ascii="Lucida Sans" w:eastAsiaTheme="minorHAnsi" w:hAnsi="Lucida Sans" w:cstheme="minorBidi"/>
        <w:sz w:val="20"/>
        <w:szCs w:val="20"/>
        <w:lang w:val="en-GB" w:eastAsia="en-US"/>
      </w:rPr>
      <w:t xml:space="preserve"> </w:t>
    </w:r>
  </w:p>
  <w:p w14:paraId="5E8DDB60" w14:textId="6D94108E" w:rsidR="00B85C47" w:rsidRPr="003F0DCA" w:rsidRDefault="00EB5CBA" w:rsidP="00B85C47">
    <w:pPr>
      <w:pStyle w:val="StandardWeb"/>
      <w:rPr>
        <w:rFonts w:ascii="Lucida Sans" w:eastAsiaTheme="minorHAnsi" w:hAnsi="Lucida Sans" w:cstheme="minorBidi"/>
        <w:color w:val="FF0000"/>
        <w:sz w:val="20"/>
        <w:szCs w:val="20"/>
        <w:lang w:val="en-GB" w:eastAsia="en-US"/>
      </w:rPr>
    </w:pPr>
    <w:r>
      <w:rPr>
        <w:rFonts w:ascii="Lucida Sans" w:eastAsiaTheme="minorHAnsi" w:hAnsi="Lucida Sans" w:cstheme="minorBidi"/>
        <w:sz w:val="20"/>
        <w:szCs w:val="20"/>
        <w:lang w:val="en-GB" w:eastAsia="en-US"/>
      </w:rPr>
      <w:t>25</w:t>
    </w:r>
    <w:r w:rsidR="00B5300F">
      <w:rPr>
        <w:rFonts w:ascii="Lucida Sans" w:eastAsiaTheme="minorHAnsi" w:hAnsi="Lucida Sans" w:cstheme="minorBidi"/>
        <w:sz w:val="20"/>
        <w:szCs w:val="20"/>
        <w:lang w:val="en-GB" w:eastAsia="en-US"/>
      </w:rPr>
      <w:t>.10</w:t>
    </w:r>
    <w:r w:rsidR="00EF5549" w:rsidRPr="003F0DCA">
      <w:rPr>
        <w:rFonts w:ascii="Lucida Sans" w:eastAsiaTheme="minorHAnsi" w:hAnsi="Lucida Sans" w:cstheme="minorBidi"/>
        <w:sz w:val="20"/>
        <w:szCs w:val="20"/>
        <w:lang w:val="en-GB" w:eastAsia="en-US"/>
      </w:rPr>
      <w:t>.</w:t>
    </w:r>
    <w:r w:rsidR="00566CBF" w:rsidRPr="003F0DCA">
      <w:rPr>
        <w:rFonts w:ascii="Lucida Sans" w:eastAsiaTheme="minorHAnsi" w:hAnsi="Lucida Sans" w:cstheme="minorBidi"/>
        <w:sz w:val="20"/>
        <w:szCs w:val="20"/>
        <w:lang w:val="en-GB" w:eastAsia="en-US"/>
      </w:rPr>
      <w:t>20</w:t>
    </w:r>
    <w:r w:rsidR="006B3F9D" w:rsidRPr="003F0DCA">
      <w:rPr>
        <w:rFonts w:ascii="Lucida Sans" w:eastAsiaTheme="minorHAnsi" w:hAnsi="Lucida Sans" w:cstheme="minorBidi"/>
        <w:sz w:val="20"/>
        <w:szCs w:val="20"/>
        <w:lang w:val="en-GB" w:eastAsia="en-US"/>
      </w:rPr>
      <w:t>2</w:t>
    </w:r>
    <w:r w:rsidR="00B20010" w:rsidRPr="003F0DCA">
      <w:rPr>
        <w:rFonts w:ascii="Lucida Sans" w:eastAsiaTheme="minorHAnsi" w:hAnsi="Lucida Sans" w:cstheme="minorBidi"/>
        <w:sz w:val="20"/>
        <w:szCs w:val="20"/>
        <w:lang w:val="en-GB" w:eastAsia="en-US"/>
      </w:rPr>
      <w:t>3</w:t>
    </w:r>
  </w:p>
  <w:p w14:paraId="0325D1A3" w14:textId="646FEB38" w:rsidR="00B85C47" w:rsidRPr="003F0DCA" w:rsidRDefault="0042192B" w:rsidP="00AD51C9">
    <w:pPr>
      <w:pStyle w:val="StandardWeb"/>
      <w:rPr>
        <w:rFonts w:ascii="Lucida Sans" w:eastAsiaTheme="minorHAnsi" w:hAnsi="Lucida Sans" w:cstheme="minorBidi"/>
        <w:sz w:val="20"/>
        <w:szCs w:val="20"/>
        <w:lang w:val="en-GB" w:eastAsia="en-US"/>
      </w:rPr>
    </w:pPr>
    <w:r w:rsidRPr="003F0DCA">
      <w:rPr>
        <w:rFonts w:ascii="Lucida Sans" w:eastAsiaTheme="minorHAnsi" w:hAnsi="Lucida Sans" w:cstheme="minorBidi"/>
        <w:sz w:val="20"/>
        <w:szCs w:val="20"/>
        <w:lang w:val="en-GB" w:eastAsia="en-US"/>
      </w:rPr>
      <w:t xml:space="preserve">Nr. </w:t>
    </w:r>
    <w:r w:rsidR="0096469F" w:rsidRPr="003F0DCA">
      <w:rPr>
        <w:rFonts w:ascii="Lucida Sans" w:eastAsiaTheme="minorHAnsi" w:hAnsi="Lucida Sans" w:cstheme="minorBidi"/>
        <w:sz w:val="20"/>
        <w:szCs w:val="20"/>
        <w:lang w:val="en-GB" w:eastAsia="en-US"/>
      </w:rPr>
      <w:t>202</w:t>
    </w:r>
    <w:r w:rsidR="00B20010" w:rsidRPr="003F0DCA">
      <w:rPr>
        <w:rFonts w:ascii="Lucida Sans" w:eastAsiaTheme="minorHAnsi" w:hAnsi="Lucida Sans" w:cstheme="minorBidi"/>
        <w:sz w:val="20"/>
        <w:szCs w:val="20"/>
        <w:lang w:val="en-GB" w:eastAsia="en-US"/>
      </w:rPr>
      <w:t>3</w:t>
    </w:r>
    <w:r w:rsidR="00B5300F">
      <w:rPr>
        <w:rFonts w:ascii="Lucida Sans" w:eastAsiaTheme="minorHAnsi" w:hAnsi="Lucida Sans" w:cstheme="minorBidi"/>
        <w:sz w:val="20"/>
        <w:szCs w:val="20"/>
        <w:lang w:val="en-GB" w:eastAsia="en-US"/>
      </w:rPr>
      <w:t>/10</w:t>
    </w:r>
    <w:r w:rsidR="00501629">
      <w:rPr>
        <w:rFonts w:ascii="Lucida Sans" w:eastAsiaTheme="minorHAnsi" w:hAnsi="Lucida Sans" w:cstheme="minorBidi"/>
        <w:sz w:val="20"/>
        <w:szCs w:val="20"/>
        <w:lang w:val="en-GB" w:eastAsia="en-US"/>
      </w:rPr>
      <w:t>_</w:t>
    </w:r>
    <w:r w:rsidR="00EB5CBA">
      <w:rPr>
        <w:rFonts w:ascii="Lucida Sans" w:eastAsiaTheme="minorHAnsi" w:hAnsi="Lucida Sans" w:cstheme="minorBidi"/>
        <w:sz w:val="20"/>
        <w:szCs w:val="20"/>
        <w:lang w:val="en-GB" w:eastAsia="en-US"/>
      </w:rPr>
      <w:t>11</w:t>
    </w:r>
    <w:r w:rsidR="00CE7052">
      <w:rPr>
        <w:rFonts w:ascii="Lucida Sans" w:eastAsiaTheme="minorHAnsi" w:hAnsi="Lucida Sans" w:cstheme="minorBidi"/>
        <w:sz w:val="20"/>
        <w:szCs w:val="20"/>
        <w:lang w:val="en-GB" w:eastAsia="en-US"/>
      </w:rPr>
      <w:tab/>
    </w:r>
  </w:p>
  <w:p w14:paraId="5CE812EF" w14:textId="77777777" w:rsidR="00B85C47" w:rsidRPr="003F0DCA" w:rsidRDefault="00B85C47">
    <w:pPr>
      <w:pStyle w:val="Kopfzeil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D7B22"/>
    <w:multiLevelType w:val="hybridMultilevel"/>
    <w:tmpl w:val="F134DBE0"/>
    <w:lvl w:ilvl="0" w:tplc="CBE8409C">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FF35DF3"/>
    <w:multiLevelType w:val="hybridMultilevel"/>
    <w:tmpl w:val="1862D3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EF6A3C"/>
    <w:multiLevelType w:val="multilevel"/>
    <w:tmpl w:val="7A86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2E4DE4"/>
    <w:multiLevelType w:val="hybridMultilevel"/>
    <w:tmpl w:val="BCF21A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1695D72"/>
    <w:multiLevelType w:val="multilevel"/>
    <w:tmpl w:val="6C54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277DC"/>
    <w:multiLevelType w:val="hybridMultilevel"/>
    <w:tmpl w:val="08A4F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A175B10"/>
    <w:multiLevelType w:val="multilevel"/>
    <w:tmpl w:val="66CC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075B4E"/>
    <w:multiLevelType w:val="multilevel"/>
    <w:tmpl w:val="59A0E304"/>
    <w:styleLink w:val="Aufz"/>
    <w:lvl w:ilvl="0">
      <w:start w:val="1"/>
      <w:numFmt w:val="bullet"/>
      <w:pStyle w:val="Aufzhlung"/>
      <w:lvlText w:val=""/>
      <w:lvlJc w:val="left"/>
      <w:pPr>
        <w:tabs>
          <w:tab w:val="num" w:pos="680"/>
        </w:tabs>
        <w:ind w:left="907" w:hanging="227"/>
      </w:pPr>
      <w:rPr>
        <w:rFonts w:ascii="Symbol" w:hAnsi="Symbol" w:hint="default"/>
        <w:color w:val="auto"/>
      </w:rPr>
    </w:lvl>
    <w:lvl w:ilvl="1">
      <w:start w:val="1"/>
      <w:numFmt w:val="bullet"/>
      <w:lvlText w:val="○"/>
      <w:lvlJc w:val="left"/>
      <w:pPr>
        <w:tabs>
          <w:tab w:val="num" w:pos="5670"/>
        </w:tabs>
        <w:ind w:left="1134" w:hanging="227"/>
      </w:pPr>
      <w:rPr>
        <w:rFonts w:ascii="Courier New" w:hAnsi="Courier New" w:cs="Times New Roman" w:hint="default"/>
        <w:color w:val="auto"/>
        <w:sz w:val="20"/>
      </w:rPr>
    </w:lvl>
    <w:lvl w:ilvl="2">
      <w:start w:val="1"/>
      <w:numFmt w:val="bullet"/>
      <w:lvlText w:val="‒"/>
      <w:lvlJc w:val="left"/>
      <w:pPr>
        <w:ind w:left="1361" w:hanging="227"/>
      </w:pPr>
      <w:rPr>
        <w:rFonts w:ascii="Calibri" w:hAnsi="Calibri" w:cs="Times New Roman" w:hint="default"/>
        <w:color w:val="auto"/>
      </w:rPr>
    </w:lvl>
    <w:lvl w:ilvl="3">
      <w:start w:val="1"/>
      <w:numFmt w:val="bullet"/>
      <w:lvlText w:val="‒"/>
      <w:lvlJc w:val="left"/>
      <w:pPr>
        <w:tabs>
          <w:tab w:val="num" w:pos="1134"/>
        </w:tabs>
        <w:ind w:left="1361" w:hanging="227"/>
      </w:pPr>
      <w:rPr>
        <w:rFonts w:ascii="Calibri" w:hAnsi="Calibri" w:cs="Times New Roman" w:hint="default"/>
        <w:color w:val="auto"/>
      </w:rPr>
    </w:lvl>
    <w:lvl w:ilvl="4">
      <w:start w:val="1"/>
      <w:numFmt w:val="bullet"/>
      <w:lvlText w:val="‒"/>
      <w:lvlJc w:val="left"/>
      <w:pPr>
        <w:ind w:left="1361" w:hanging="227"/>
      </w:pPr>
      <w:rPr>
        <w:rFonts w:ascii="Calibri" w:hAnsi="Calibri" w:cs="Times New Roman" w:hint="default"/>
        <w:color w:val="auto"/>
      </w:rPr>
    </w:lvl>
    <w:lvl w:ilvl="5">
      <w:start w:val="1"/>
      <w:numFmt w:val="bullet"/>
      <w:lvlText w:val="‒"/>
      <w:lvlJc w:val="left"/>
      <w:pPr>
        <w:ind w:left="1361" w:hanging="227"/>
      </w:pPr>
      <w:rPr>
        <w:rFonts w:ascii="Calibri" w:hAnsi="Calibri" w:cs="Times New Roman" w:hint="default"/>
        <w:color w:val="auto"/>
      </w:rPr>
    </w:lvl>
    <w:lvl w:ilvl="6">
      <w:start w:val="1"/>
      <w:numFmt w:val="bullet"/>
      <w:lvlText w:val="‒"/>
      <w:lvlJc w:val="left"/>
      <w:pPr>
        <w:tabs>
          <w:tab w:val="num" w:pos="1134"/>
        </w:tabs>
        <w:ind w:left="1361" w:hanging="227"/>
      </w:pPr>
      <w:rPr>
        <w:rFonts w:ascii="Calibri" w:hAnsi="Calibri" w:cs="Times New Roman" w:hint="default"/>
        <w:color w:val="auto"/>
      </w:rPr>
    </w:lvl>
    <w:lvl w:ilvl="7">
      <w:start w:val="1"/>
      <w:numFmt w:val="bullet"/>
      <w:lvlText w:val="–"/>
      <w:lvlJc w:val="left"/>
      <w:pPr>
        <w:ind w:left="1361" w:hanging="227"/>
      </w:pPr>
      <w:rPr>
        <w:rFonts w:ascii="Calibri" w:hAnsi="Calibri" w:cs="Times New Roman" w:hint="default"/>
        <w:color w:val="auto"/>
      </w:rPr>
    </w:lvl>
    <w:lvl w:ilvl="8">
      <w:start w:val="1"/>
      <w:numFmt w:val="bullet"/>
      <w:lvlText w:val="–"/>
      <w:lvlJc w:val="left"/>
      <w:pPr>
        <w:ind w:left="1361" w:hanging="227"/>
      </w:pPr>
      <w:rPr>
        <w:rFonts w:ascii="Calibri" w:hAnsi="Calibri" w:cs="Times New Roman" w:hint="default"/>
        <w:color w:val="auto"/>
      </w:rPr>
    </w:lvl>
  </w:abstractNum>
  <w:abstractNum w:abstractNumId="10" w15:restartNumberingAfterBreak="0">
    <w:nsid w:val="789D5FE6"/>
    <w:multiLevelType w:val="multilevel"/>
    <w:tmpl w:val="98C2B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7"/>
  </w:num>
  <w:num w:numId="4">
    <w:abstractNumId w:val="0"/>
  </w:num>
  <w:num w:numId="5">
    <w:abstractNumId w:val="6"/>
  </w:num>
  <w:num w:numId="6">
    <w:abstractNumId w:val="5"/>
  </w:num>
  <w:num w:numId="7">
    <w:abstractNumId w:val="1"/>
  </w:num>
  <w:num w:numId="8">
    <w:abstractNumId w:val="3"/>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52DA"/>
    <w:rsid w:val="00005912"/>
    <w:rsid w:val="00006D21"/>
    <w:rsid w:val="00011BDB"/>
    <w:rsid w:val="00011F43"/>
    <w:rsid w:val="000130C8"/>
    <w:rsid w:val="00022C9D"/>
    <w:rsid w:val="000260BF"/>
    <w:rsid w:val="000269F0"/>
    <w:rsid w:val="00030C88"/>
    <w:rsid w:val="00030EB8"/>
    <w:rsid w:val="0003268B"/>
    <w:rsid w:val="00033705"/>
    <w:rsid w:val="00037EA3"/>
    <w:rsid w:val="00041350"/>
    <w:rsid w:val="00041DA1"/>
    <w:rsid w:val="00044AA3"/>
    <w:rsid w:val="0004725A"/>
    <w:rsid w:val="0005105D"/>
    <w:rsid w:val="00053A15"/>
    <w:rsid w:val="00053AB6"/>
    <w:rsid w:val="000613F9"/>
    <w:rsid w:val="00065D86"/>
    <w:rsid w:val="00067112"/>
    <w:rsid w:val="00070DFD"/>
    <w:rsid w:val="00072B8E"/>
    <w:rsid w:val="0007619B"/>
    <w:rsid w:val="00076A93"/>
    <w:rsid w:val="00077AFB"/>
    <w:rsid w:val="00081F64"/>
    <w:rsid w:val="00081FF8"/>
    <w:rsid w:val="00083407"/>
    <w:rsid w:val="00087FCF"/>
    <w:rsid w:val="00087FE1"/>
    <w:rsid w:val="00091364"/>
    <w:rsid w:val="00092400"/>
    <w:rsid w:val="00093181"/>
    <w:rsid w:val="000943A1"/>
    <w:rsid w:val="0009549C"/>
    <w:rsid w:val="00097A81"/>
    <w:rsid w:val="000A0721"/>
    <w:rsid w:val="000A2504"/>
    <w:rsid w:val="000A50B8"/>
    <w:rsid w:val="000A7A12"/>
    <w:rsid w:val="000B0B04"/>
    <w:rsid w:val="000B74A8"/>
    <w:rsid w:val="000C0371"/>
    <w:rsid w:val="000C4989"/>
    <w:rsid w:val="000C604A"/>
    <w:rsid w:val="000C65F3"/>
    <w:rsid w:val="000C7ED6"/>
    <w:rsid w:val="000D0749"/>
    <w:rsid w:val="000D08EC"/>
    <w:rsid w:val="000D2488"/>
    <w:rsid w:val="000D25E9"/>
    <w:rsid w:val="000D2DE8"/>
    <w:rsid w:val="000D4A4C"/>
    <w:rsid w:val="000D4DAD"/>
    <w:rsid w:val="000D5F30"/>
    <w:rsid w:val="000E04E1"/>
    <w:rsid w:val="000E0527"/>
    <w:rsid w:val="000E1350"/>
    <w:rsid w:val="000E239F"/>
    <w:rsid w:val="000F00E7"/>
    <w:rsid w:val="000F2212"/>
    <w:rsid w:val="000F2B75"/>
    <w:rsid w:val="000F3702"/>
    <w:rsid w:val="000F5F53"/>
    <w:rsid w:val="000F7384"/>
    <w:rsid w:val="000F7F8E"/>
    <w:rsid w:val="00100CCD"/>
    <w:rsid w:val="0010405D"/>
    <w:rsid w:val="00105072"/>
    <w:rsid w:val="00110347"/>
    <w:rsid w:val="001130AF"/>
    <w:rsid w:val="0011573C"/>
    <w:rsid w:val="0011713E"/>
    <w:rsid w:val="00117835"/>
    <w:rsid w:val="00120448"/>
    <w:rsid w:val="0012115C"/>
    <w:rsid w:val="00123768"/>
    <w:rsid w:val="001347FE"/>
    <w:rsid w:val="00134D9F"/>
    <w:rsid w:val="00134F05"/>
    <w:rsid w:val="00136123"/>
    <w:rsid w:val="00140BFE"/>
    <w:rsid w:val="00140ED2"/>
    <w:rsid w:val="00141289"/>
    <w:rsid w:val="0014214E"/>
    <w:rsid w:val="001422B4"/>
    <w:rsid w:val="00143637"/>
    <w:rsid w:val="00144C72"/>
    <w:rsid w:val="00145CD3"/>
    <w:rsid w:val="001465F9"/>
    <w:rsid w:val="00153038"/>
    <w:rsid w:val="001544CD"/>
    <w:rsid w:val="00154A26"/>
    <w:rsid w:val="00161641"/>
    <w:rsid w:val="00164E6A"/>
    <w:rsid w:val="00170A54"/>
    <w:rsid w:val="00173C97"/>
    <w:rsid w:val="001744D7"/>
    <w:rsid w:val="00174544"/>
    <w:rsid w:val="00174A0E"/>
    <w:rsid w:val="00175728"/>
    <w:rsid w:val="00175CD4"/>
    <w:rsid w:val="00177ADD"/>
    <w:rsid w:val="0018053A"/>
    <w:rsid w:val="00182416"/>
    <w:rsid w:val="001835E6"/>
    <w:rsid w:val="0018409F"/>
    <w:rsid w:val="001905FE"/>
    <w:rsid w:val="001926B9"/>
    <w:rsid w:val="00192C9B"/>
    <w:rsid w:val="00192D9B"/>
    <w:rsid w:val="00196B32"/>
    <w:rsid w:val="0019754B"/>
    <w:rsid w:val="001979D3"/>
    <w:rsid w:val="001A0F2F"/>
    <w:rsid w:val="001A23D3"/>
    <w:rsid w:val="001A285C"/>
    <w:rsid w:val="001A408E"/>
    <w:rsid w:val="001B0120"/>
    <w:rsid w:val="001B0431"/>
    <w:rsid w:val="001B2D32"/>
    <w:rsid w:val="001B32D9"/>
    <w:rsid w:val="001B3C8B"/>
    <w:rsid w:val="001B44CA"/>
    <w:rsid w:val="001B6191"/>
    <w:rsid w:val="001C0C11"/>
    <w:rsid w:val="001C5C32"/>
    <w:rsid w:val="001C7A37"/>
    <w:rsid w:val="001C7F16"/>
    <w:rsid w:val="001D0713"/>
    <w:rsid w:val="001D4583"/>
    <w:rsid w:val="001D527F"/>
    <w:rsid w:val="001D64C4"/>
    <w:rsid w:val="001D6846"/>
    <w:rsid w:val="001D725C"/>
    <w:rsid w:val="001E11BA"/>
    <w:rsid w:val="001E1535"/>
    <w:rsid w:val="001E18D0"/>
    <w:rsid w:val="001E1F4F"/>
    <w:rsid w:val="001E2F70"/>
    <w:rsid w:val="001E5032"/>
    <w:rsid w:val="001E5898"/>
    <w:rsid w:val="001E7DD0"/>
    <w:rsid w:val="001E7E74"/>
    <w:rsid w:val="001F13C6"/>
    <w:rsid w:val="001F2A72"/>
    <w:rsid w:val="00200004"/>
    <w:rsid w:val="00203088"/>
    <w:rsid w:val="00203C08"/>
    <w:rsid w:val="002056B5"/>
    <w:rsid w:val="00205915"/>
    <w:rsid w:val="00210561"/>
    <w:rsid w:val="002168E1"/>
    <w:rsid w:val="002202F7"/>
    <w:rsid w:val="002224BA"/>
    <w:rsid w:val="00223051"/>
    <w:rsid w:val="00224CD2"/>
    <w:rsid w:val="002337E4"/>
    <w:rsid w:val="00234AF3"/>
    <w:rsid w:val="002367CE"/>
    <w:rsid w:val="0024111E"/>
    <w:rsid w:val="002435B6"/>
    <w:rsid w:val="00243908"/>
    <w:rsid w:val="00245852"/>
    <w:rsid w:val="00246499"/>
    <w:rsid w:val="00247531"/>
    <w:rsid w:val="00251596"/>
    <w:rsid w:val="002515A1"/>
    <w:rsid w:val="00251886"/>
    <w:rsid w:val="002529E0"/>
    <w:rsid w:val="00252AD5"/>
    <w:rsid w:val="002533C1"/>
    <w:rsid w:val="00254F7C"/>
    <w:rsid w:val="00256E93"/>
    <w:rsid w:val="0025707E"/>
    <w:rsid w:val="002573DB"/>
    <w:rsid w:val="002615FA"/>
    <w:rsid w:val="00261F57"/>
    <w:rsid w:val="00265CD5"/>
    <w:rsid w:val="00267CAB"/>
    <w:rsid w:val="00270ED7"/>
    <w:rsid w:val="0027135C"/>
    <w:rsid w:val="00274053"/>
    <w:rsid w:val="002746E7"/>
    <w:rsid w:val="002779D4"/>
    <w:rsid w:val="00280680"/>
    <w:rsid w:val="0028338C"/>
    <w:rsid w:val="00284CE3"/>
    <w:rsid w:val="00284D82"/>
    <w:rsid w:val="002875E5"/>
    <w:rsid w:val="002876E9"/>
    <w:rsid w:val="00290523"/>
    <w:rsid w:val="00292D78"/>
    <w:rsid w:val="002A046A"/>
    <w:rsid w:val="002A5FEA"/>
    <w:rsid w:val="002A6A85"/>
    <w:rsid w:val="002A797B"/>
    <w:rsid w:val="002B28D7"/>
    <w:rsid w:val="002B407B"/>
    <w:rsid w:val="002B7C93"/>
    <w:rsid w:val="002C09C9"/>
    <w:rsid w:val="002C26ED"/>
    <w:rsid w:val="002C7CC8"/>
    <w:rsid w:val="002D0F34"/>
    <w:rsid w:val="002D12ED"/>
    <w:rsid w:val="002D1346"/>
    <w:rsid w:val="002D175A"/>
    <w:rsid w:val="002D403F"/>
    <w:rsid w:val="002D749A"/>
    <w:rsid w:val="002E31E9"/>
    <w:rsid w:val="002E3443"/>
    <w:rsid w:val="002E6002"/>
    <w:rsid w:val="002E6272"/>
    <w:rsid w:val="002F02C2"/>
    <w:rsid w:val="002F03FA"/>
    <w:rsid w:val="002F4568"/>
    <w:rsid w:val="002F6391"/>
    <w:rsid w:val="002F6717"/>
    <w:rsid w:val="002F6E9C"/>
    <w:rsid w:val="0030030C"/>
    <w:rsid w:val="0030065B"/>
    <w:rsid w:val="003033B4"/>
    <w:rsid w:val="003042C4"/>
    <w:rsid w:val="00304953"/>
    <w:rsid w:val="00305530"/>
    <w:rsid w:val="00306933"/>
    <w:rsid w:val="00313602"/>
    <w:rsid w:val="00313771"/>
    <w:rsid w:val="003146D8"/>
    <w:rsid w:val="00314810"/>
    <w:rsid w:val="00317F38"/>
    <w:rsid w:val="00323166"/>
    <w:rsid w:val="00323BEF"/>
    <w:rsid w:val="00323CD5"/>
    <w:rsid w:val="0033044A"/>
    <w:rsid w:val="003335A8"/>
    <w:rsid w:val="00334BD7"/>
    <w:rsid w:val="00335D48"/>
    <w:rsid w:val="00336507"/>
    <w:rsid w:val="0033707B"/>
    <w:rsid w:val="00337B9D"/>
    <w:rsid w:val="003403E7"/>
    <w:rsid w:val="003410DB"/>
    <w:rsid w:val="00342921"/>
    <w:rsid w:val="00344CA8"/>
    <w:rsid w:val="00345385"/>
    <w:rsid w:val="00346A45"/>
    <w:rsid w:val="0034798C"/>
    <w:rsid w:val="003501BC"/>
    <w:rsid w:val="00351C7B"/>
    <w:rsid w:val="00354DA9"/>
    <w:rsid w:val="00362409"/>
    <w:rsid w:val="00366989"/>
    <w:rsid w:val="00367DBA"/>
    <w:rsid w:val="00370C5E"/>
    <w:rsid w:val="003717FB"/>
    <w:rsid w:val="003730CC"/>
    <w:rsid w:val="003739CE"/>
    <w:rsid w:val="00373DD1"/>
    <w:rsid w:val="003756ED"/>
    <w:rsid w:val="00377468"/>
    <w:rsid w:val="00377C1F"/>
    <w:rsid w:val="00377EE1"/>
    <w:rsid w:val="00377F82"/>
    <w:rsid w:val="003867A3"/>
    <w:rsid w:val="00390DF1"/>
    <w:rsid w:val="00391B24"/>
    <w:rsid w:val="00394CCF"/>
    <w:rsid w:val="00394CFD"/>
    <w:rsid w:val="00397EB8"/>
    <w:rsid w:val="003A6123"/>
    <w:rsid w:val="003A62A0"/>
    <w:rsid w:val="003A7786"/>
    <w:rsid w:val="003A7C34"/>
    <w:rsid w:val="003B099A"/>
    <w:rsid w:val="003B0BD5"/>
    <w:rsid w:val="003B2111"/>
    <w:rsid w:val="003B380A"/>
    <w:rsid w:val="003B4673"/>
    <w:rsid w:val="003B6266"/>
    <w:rsid w:val="003B64BB"/>
    <w:rsid w:val="003B7187"/>
    <w:rsid w:val="003C62ED"/>
    <w:rsid w:val="003C7BD7"/>
    <w:rsid w:val="003C7F28"/>
    <w:rsid w:val="003D0490"/>
    <w:rsid w:val="003D16EE"/>
    <w:rsid w:val="003D4135"/>
    <w:rsid w:val="003D5CD5"/>
    <w:rsid w:val="003D68C3"/>
    <w:rsid w:val="003D6EF8"/>
    <w:rsid w:val="003E15A8"/>
    <w:rsid w:val="003E22CA"/>
    <w:rsid w:val="003E3A8C"/>
    <w:rsid w:val="003E5ACA"/>
    <w:rsid w:val="003E6993"/>
    <w:rsid w:val="003E7543"/>
    <w:rsid w:val="003E7C8E"/>
    <w:rsid w:val="003F0DCA"/>
    <w:rsid w:val="003F1269"/>
    <w:rsid w:val="003F14B8"/>
    <w:rsid w:val="003F3CB7"/>
    <w:rsid w:val="003F5620"/>
    <w:rsid w:val="00401A92"/>
    <w:rsid w:val="004042A6"/>
    <w:rsid w:val="0040719F"/>
    <w:rsid w:val="00411180"/>
    <w:rsid w:val="00412DB9"/>
    <w:rsid w:val="00415D07"/>
    <w:rsid w:val="004206C9"/>
    <w:rsid w:val="0042075D"/>
    <w:rsid w:val="00420E07"/>
    <w:rsid w:val="0042192B"/>
    <w:rsid w:val="00424B3E"/>
    <w:rsid w:val="0042589F"/>
    <w:rsid w:val="00430AE1"/>
    <w:rsid w:val="00431899"/>
    <w:rsid w:val="0043446F"/>
    <w:rsid w:val="0043561A"/>
    <w:rsid w:val="00436D67"/>
    <w:rsid w:val="00440FE7"/>
    <w:rsid w:val="00442B41"/>
    <w:rsid w:val="00445F16"/>
    <w:rsid w:val="004463F1"/>
    <w:rsid w:val="0044691A"/>
    <w:rsid w:val="004500C9"/>
    <w:rsid w:val="00450195"/>
    <w:rsid w:val="0045049A"/>
    <w:rsid w:val="00453EE3"/>
    <w:rsid w:val="00455187"/>
    <w:rsid w:val="00456CF8"/>
    <w:rsid w:val="00456D18"/>
    <w:rsid w:val="004608F7"/>
    <w:rsid w:val="00460CEB"/>
    <w:rsid w:val="00461B0B"/>
    <w:rsid w:val="0046359D"/>
    <w:rsid w:val="00471E9A"/>
    <w:rsid w:val="00473EA0"/>
    <w:rsid w:val="00474268"/>
    <w:rsid w:val="00474C8D"/>
    <w:rsid w:val="00480679"/>
    <w:rsid w:val="00481ACE"/>
    <w:rsid w:val="00482ABD"/>
    <w:rsid w:val="00484F6A"/>
    <w:rsid w:val="00486607"/>
    <w:rsid w:val="00486B5D"/>
    <w:rsid w:val="004954E9"/>
    <w:rsid w:val="0049670B"/>
    <w:rsid w:val="00497EB2"/>
    <w:rsid w:val="004A1DAB"/>
    <w:rsid w:val="004A5256"/>
    <w:rsid w:val="004A5744"/>
    <w:rsid w:val="004B140D"/>
    <w:rsid w:val="004B4EFB"/>
    <w:rsid w:val="004B5F3F"/>
    <w:rsid w:val="004B71C7"/>
    <w:rsid w:val="004C0129"/>
    <w:rsid w:val="004C0855"/>
    <w:rsid w:val="004C0BD6"/>
    <w:rsid w:val="004C1CDB"/>
    <w:rsid w:val="004C1D2E"/>
    <w:rsid w:val="004C4940"/>
    <w:rsid w:val="004C503E"/>
    <w:rsid w:val="004C6E30"/>
    <w:rsid w:val="004D15BC"/>
    <w:rsid w:val="004D1F14"/>
    <w:rsid w:val="004D402C"/>
    <w:rsid w:val="004D52A5"/>
    <w:rsid w:val="004D6FB8"/>
    <w:rsid w:val="004E2DA3"/>
    <w:rsid w:val="004E3C3F"/>
    <w:rsid w:val="004E3EFC"/>
    <w:rsid w:val="004E6578"/>
    <w:rsid w:val="004E79D2"/>
    <w:rsid w:val="004F16A8"/>
    <w:rsid w:val="00501629"/>
    <w:rsid w:val="005016A0"/>
    <w:rsid w:val="00503FA0"/>
    <w:rsid w:val="005068A0"/>
    <w:rsid w:val="0051015D"/>
    <w:rsid w:val="005114EA"/>
    <w:rsid w:val="00520D3F"/>
    <w:rsid w:val="0052448E"/>
    <w:rsid w:val="005244D3"/>
    <w:rsid w:val="005264E0"/>
    <w:rsid w:val="00527038"/>
    <w:rsid w:val="00532318"/>
    <w:rsid w:val="00537426"/>
    <w:rsid w:val="005378D5"/>
    <w:rsid w:val="00537982"/>
    <w:rsid w:val="0054337C"/>
    <w:rsid w:val="00543D1C"/>
    <w:rsid w:val="0054535C"/>
    <w:rsid w:val="00546EAC"/>
    <w:rsid w:val="00550A2D"/>
    <w:rsid w:val="00551BB6"/>
    <w:rsid w:val="00552603"/>
    <w:rsid w:val="00556FC4"/>
    <w:rsid w:val="0055792E"/>
    <w:rsid w:val="0056285F"/>
    <w:rsid w:val="00564213"/>
    <w:rsid w:val="00566CBF"/>
    <w:rsid w:val="00567D3A"/>
    <w:rsid w:val="00570373"/>
    <w:rsid w:val="00571A19"/>
    <w:rsid w:val="00574496"/>
    <w:rsid w:val="00574C27"/>
    <w:rsid w:val="00575E3E"/>
    <w:rsid w:val="00575E71"/>
    <w:rsid w:val="00576B87"/>
    <w:rsid w:val="0058197B"/>
    <w:rsid w:val="00582119"/>
    <w:rsid w:val="00582AD2"/>
    <w:rsid w:val="00583A53"/>
    <w:rsid w:val="00584A22"/>
    <w:rsid w:val="00591098"/>
    <w:rsid w:val="005977B3"/>
    <w:rsid w:val="00597F59"/>
    <w:rsid w:val="005A043C"/>
    <w:rsid w:val="005A1ACF"/>
    <w:rsid w:val="005A3645"/>
    <w:rsid w:val="005A5075"/>
    <w:rsid w:val="005A5115"/>
    <w:rsid w:val="005A5FA0"/>
    <w:rsid w:val="005A6BF2"/>
    <w:rsid w:val="005A7710"/>
    <w:rsid w:val="005B0B81"/>
    <w:rsid w:val="005B2BBA"/>
    <w:rsid w:val="005B5DA5"/>
    <w:rsid w:val="005B743D"/>
    <w:rsid w:val="005C277E"/>
    <w:rsid w:val="005C57FF"/>
    <w:rsid w:val="005C582A"/>
    <w:rsid w:val="005C6070"/>
    <w:rsid w:val="005C6645"/>
    <w:rsid w:val="005C6736"/>
    <w:rsid w:val="005C7B08"/>
    <w:rsid w:val="005D0E42"/>
    <w:rsid w:val="005D2204"/>
    <w:rsid w:val="005E0F13"/>
    <w:rsid w:val="005E123F"/>
    <w:rsid w:val="005E7801"/>
    <w:rsid w:val="005F28C4"/>
    <w:rsid w:val="005F4775"/>
    <w:rsid w:val="005F514B"/>
    <w:rsid w:val="005F6333"/>
    <w:rsid w:val="005F7FC8"/>
    <w:rsid w:val="006010AD"/>
    <w:rsid w:val="006021A4"/>
    <w:rsid w:val="00602563"/>
    <w:rsid w:val="00603DE0"/>
    <w:rsid w:val="00604AE1"/>
    <w:rsid w:val="00605B87"/>
    <w:rsid w:val="00612FBE"/>
    <w:rsid w:val="00614BF2"/>
    <w:rsid w:val="00614D7B"/>
    <w:rsid w:val="00615289"/>
    <w:rsid w:val="00615B72"/>
    <w:rsid w:val="006174DF"/>
    <w:rsid w:val="006217BB"/>
    <w:rsid w:val="0062278A"/>
    <w:rsid w:val="00622895"/>
    <w:rsid w:val="00625106"/>
    <w:rsid w:val="0062530E"/>
    <w:rsid w:val="006276B0"/>
    <w:rsid w:val="00631786"/>
    <w:rsid w:val="006332E3"/>
    <w:rsid w:val="00640326"/>
    <w:rsid w:val="006428D6"/>
    <w:rsid w:val="006435BE"/>
    <w:rsid w:val="006453A1"/>
    <w:rsid w:val="00651F6C"/>
    <w:rsid w:val="00652FDA"/>
    <w:rsid w:val="00654ECF"/>
    <w:rsid w:val="00661FC3"/>
    <w:rsid w:val="00667F1D"/>
    <w:rsid w:val="00667F5E"/>
    <w:rsid w:val="00670166"/>
    <w:rsid w:val="00673A24"/>
    <w:rsid w:val="00673E21"/>
    <w:rsid w:val="00676770"/>
    <w:rsid w:val="006802A9"/>
    <w:rsid w:val="0068237B"/>
    <w:rsid w:val="00682765"/>
    <w:rsid w:val="0068289E"/>
    <w:rsid w:val="00684C34"/>
    <w:rsid w:val="006901CD"/>
    <w:rsid w:val="006929C0"/>
    <w:rsid w:val="00692E1D"/>
    <w:rsid w:val="0069359A"/>
    <w:rsid w:val="006961D4"/>
    <w:rsid w:val="006A1949"/>
    <w:rsid w:val="006A34EA"/>
    <w:rsid w:val="006B2465"/>
    <w:rsid w:val="006B247E"/>
    <w:rsid w:val="006B3F9D"/>
    <w:rsid w:val="006B755F"/>
    <w:rsid w:val="006D2391"/>
    <w:rsid w:val="006D365A"/>
    <w:rsid w:val="006D41F2"/>
    <w:rsid w:val="006D6819"/>
    <w:rsid w:val="006E2308"/>
    <w:rsid w:val="006E3C3A"/>
    <w:rsid w:val="006E53B0"/>
    <w:rsid w:val="006E7C3B"/>
    <w:rsid w:val="006F720B"/>
    <w:rsid w:val="00700625"/>
    <w:rsid w:val="00700C10"/>
    <w:rsid w:val="00700E63"/>
    <w:rsid w:val="007028CF"/>
    <w:rsid w:val="0070374D"/>
    <w:rsid w:val="00706932"/>
    <w:rsid w:val="007070F4"/>
    <w:rsid w:val="00710B46"/>
    <w:rsid w:val="00713A65"/>
    <w:rsid w:val="0071543B"/>
    <w:rsid w:val="00715855"/>
    <w:rsid w:val="00717E24"/>
    <w:rsid w:val="00721FAA"/>
    <w:rsid w:val="007233A5"/>
    <w:rsid w:val="007233E6"/>
    <w:rsid w:val="007240BC"/>
    <w:rsid w:val="00724A49"/>
    <w:rsid w:val="00726EDD"/>
    <w:rsid w:val="00727DE5"/>
    <w:rsid w:val="0073114B"/>
    <w:rsid w:val="00731AB5"/>
    <w:rsid w:val="00732CF6"/>
    <w:rsid w:val="00733196"/>
    <w:rsid w:val="00734521"/>
    <w:rsid w:val="00740A4A"/>
    <w:rsid w:val="007463C6"/>
    <w:rsid w:val="007468D9"/>
    <w:rsid w:val="00747787"/>
    <w:rsid w:val="00750043"/>
    <w:rsid w:val="0075090F"/>
    <w:rsid w:val="007511DA"/>
    <w:rsid w:val="0075289C"/>
    <w:rsid w:val="00761DD5"/>
    <w:rsid w:val="00761F6E"/>
    <w:rsid w:val="007639D7"/>
    <w:rsid w:val="007656DA"/>
    <w:rsid w:val="00765F1D"/>
    <w:rsid w:val="0077164F"/>
    <w:rsid w:val="007730AA"/>
    <w:rsid w:val="00773AC1"/>
    <w:rsid w:val="0077518C"/>
    <w:rsid w:val="007827EA"/>
    <w:rsid w:val="00786014"/>
    <w:rsid w:val="00791AE7"/>
    <w:rsid w:val="007931E0"/>
    <w:rsid w:val="007A02C8"/>
    <w:rsid w:val="007A104E"/>
    <w:rsid w:val="007A3686"/>
    <w:rsid w:val="007A7197"/>
    <w:rsid w:val="007A73CE"/>
    <w:rsid w:val="007B0FF2"/>
    <w:rsid w:val="007B4E89"/>
    <w:rsid w:val="007B52A9"/>
    <w:rsid w:val="007B7079"/>
    <w:rsid w:val="007C0C97"/>
    <w:rsid w:val="007C2C64"/>
    <w:rsid w:val="007C36B9"/>
    <w:rsid w:val="007C3D4E"/>
    <w:rsid w:val="007C6AD3"/>
    <w:rsid w:val="007C7DFC"/>
    <w:rsid w:val="007D0131"/>
    <w:rsid w:val="007D03A0"/>
    <w:rsid w:val="007D04F6"/>
    <w:rsid w:val="007D098B"/>
    <w:rsid w:val="007D2000"/>
    <w:rsid w:val="007D4089"/>
    <w:rsid w:val="007D65E6"/>
    <w:rsid w:val="007E571D"/>
    <w:rsid w:val="007F001E"/>
    <w:rsid w:val="007F009A"/>
    <w:rsid w:val="007F26F3"/>
    <w:rsid w:val="007F5983"/>
    <w:rsid w:val="007F5989"/>
    <w:rsid w:val="007F626A"/>
    <w:rsid w:val="007F6BFC"/>
    <w:rsid w:val="00800A70"/>
    <w:rsid w:val="00802151"/>
    <w:rsid w:val="00810EB1"/>
    <w:rsid w:val="00811D53"/>
    <w:rsid w:val="00812210"/>
    <w:rsid w:val="0081235D"/>
    <w:rsid w:val="00813BB3"/>
    <w:rsid w:val="00813CC0"/>
    <w:rsid w:val="00815C8E"/>
    <w:rsid w:val="008179B0"/>
    <w:rsid w:val="0082054F"/>
    <w:rsid w:val="008227FB"/>
    <w:rsid w:val="00823FA0"/>
    <w:rsid w:val="00824845"/>
    <w:rsid w:val="008257BC"/>
    <w:rsid w:val="00826AEA"/>
    <w:rsid w:val="0082738B"/>
    <w:rsid w:val="00827A02"/>
    <w:rsid w:val="00831275"/>
    <w:rsid w:val="00831C85"/>
    <w:rsid w:val="00832155"/>
    <w:rsid w:val="00837745"/>
    <w:rsid w:val="008404DA"/>
    <w:rsid w:val="0084092E"/>
    <w:rsid w:val="00843D2B"/>
    <w:rsid w:val="0084721E"/>
    <w:rsid w:val="008576A7"/>
    <w:rsid w:val="00860C0C"/>
    <w:rsid w:val="00861624"/>
    <w:rsid w:val="00861CA6"/>
    <w:rsid w:val="0086217F"/>
    <w:rsid w:val="00863A83"/>
    <w:rsid w:val="0086492E"/>
    <w:rsid w:val="00864F3D"/>
    <w:rsid w:val="00866AA9"/>
    <w:rsid w:val="00867A7F"/>
    <w:rsid w:val="0087234B"/>
    <w:rsid w:val="00874B78"/>
    <w:rsid w:val="00874E6A"/>
    <w:rsid w:val="00874F58"/>
    <w:rsid w:val="00876822"/>
    <w:rsid w:val="00880406"/>
    <w:rsid w:val="00882282"/>
    <w:rsid w:val="00882363"/>
    <w:rsid w:val="00882B6F"/>
    <w:rsid w:val="00883951"/>
    <w:rsid w:val="00885348"/>
    <w:rsid w:val="00886ED7"/>
    <w:rsid w:val="0089015E"/>
    <w:rsid w:val="008917EC"/>
    <w:rsid w:val="008934B3"/>
    <w:rsid w:val="0089351B"/>
    <w:rsid w:val="008A1805"/>
    <w:rsid w:val="008A423E"/>
    <w:rsid w:val="008B289D"/>
    <w:rsid w:val="008B2A50"/>
    <w:rsid w:val="008B3A14"/>
    <w:rsid w:val="008B54B9"/>
    <w:rsid w:val="008C0815"/>
    <w:rsid w:val="008C0E2A"/>
    <w:rsid w:val="008C15F9"/>
    <w:rsid w:val="008C185F"/>
    <w:rsid w:val="008C253A"/>
    <w:rsid w:val="008C2E90"/>
    <w:rsid w:val="008C3289"/>
    <w:rsid w:val="008C37DB"/>
    <w:rsid w:val="008C5A45"/>
    <w:rsid w:val="008D0401"/>
    <w:rsid w:val="008D1479"/>
    <w:rsid w:val="008D45A1"/>
    <w:rsid w:val="008D45DB"/>
    <w:rsid w:val="008D56EA"/>
    <w:rsid w:val="008E04AF"/>
    <w:rsid w:val="008E1025"/>
    <w:rsid w:val="008E106D"/>
    <w:rsid w:val="008E33A5"/>
    <w:rsid w:val="008E3E69"/>
    <w:rsid w:val="008E3F6C"/>
    <w:rsid w:val="008E46D9"/>
    <w:rsid w:val="008E7A54"/>
    <w:rsid w:val="008F44FE"/>
    <w:rsid w:val="008F5310"/>
    <w:rsid w:val="008F54E0"/>
    <w:rsid w:val="008F5750"/>
    <w:rsid w:val="00901C1A"/>
    <w:rsid w:val="00902F17"/>
    <w:rsid w:val="0090435A"/>
    <w:rsid w:val="0090487A"/>
    <w:rsid w:val="00905A98"/>
    <w:rsid w:val="009073E8"/>
    <w:rsid w:val="00910D04"/>
    <w:rsid w:val="009130CB"/>
    <w:rsid w:val="00913635"/>
    <w:rsid w:val="00913C9A"/>
    <w:rsid w:val="00915E66"/>
    <w:rsid w:val="009179FC"/>
    <w:rsid w:val="00917D78"/>
    <w:rsid w:val="0092077C"/>
    <w:rsid w:val="00920D13"/>
    <w:rsid w:val="009214EE"/>
    <w:rsid w:val="00922DC6"/>
    <w:rsid w:val="00922F59"/>
    <w:rsid w:val="00923D96"/>
    <w:rsid w:val="00930794"/>
    <w:rsid w:val="00931C0D"/>
    <w:rsid w:val="00933FF9"/>
    <w:rsid w:val="00943031"/>
    <w:rsid w:val="0094790E"/>
    <w:rsid w:val="00955820"/>
    <w:rsid w:val="00955F35"/>
    <w:rsid w:val="00957D73"/>
    <w:rsid w:val="0096178F"/>
    <w:rsid w:val="0096201D"/>
    <w:rsid w:val="009620E6"/>
    <w:rsid w:val="00963E64"/>
    <w:rsid w:val="00963FDF"/>
    <w:rsid w:val="0096469F"/>
    <w:rsid w:val="009652D4"/>
    <w:rsid w:val="009656E1"/>
    <w:rsid w:val="00965CB2"/>
    <w:rsid w:val="00966322"/>
    <w:rsid w:val="00970F65"/>
    <w:rsid w:val="009740DC"/>
    <w:rsid w:val="00974B39"/>
    <w:rsid w:val="00975A36"/>
    <w:rsid w:val="009816D6"/>
    <w:rsid w:val="0098498D"/>
    <w:rsid w:val="00984FA1"/>
    <w:rsid w:val="009859BF"/>
    <w:rsid w:val="00986246"/>
    <w:rsid w:val="0099068C"/>
    <w:rsid w:val="00992068"/>
    <w:rsid w:val="00993E95"/>
    <w:rsid w:val="009A0121"/>
    <w:rsid w:val="009A1B85"/>
    <w:rsid w:val="009A545E"/>
    <w:rsid w:val="009A74B2"/>
    <w:rsid w:val="009B084A"/>
    <w:rsid w:val="009B1616"/>
    <w:rsid w:val="009B2F19"/>
    <w:rsid w:val="009B2F5C"/>
    <w:rsid w:val="009B3FBD"/>
    <w:rsid w:val="009B49D8"/>
    <w:rsid w:val="009B6F4E"/>
    <w:rsid w:val="009C2411"/>
    <w:rsid w:val="009C37AA"/>
    <w:rsid w:val="009C6379"/>
    <w:rsid w:val="009D3308"/>
    <w:rsid w:val="009D7FF6"/>
    <w:rsid w:val="009E1124"/>
    <w:rsid w:val="009E13C7"/>
    <w:rsid w:val="009E2E06"/>
    <w:rsid w:val="009E32D6"/>
    <w:rsid w:val="009E42FA"/>
    <w:rsid w:val="009E52AD"/>
    <w:rsid w:val="009E5BB5"/>
    <w:rsid w:val="009F019C"/>
    <w:rsid w:val="009F1E78"/>
    <w:rsid w:val="009F45A4"/>
    <w:rsid w:val="00A004D8"/>
    <w:rsid w:val="00A015BA"/>
    <w:rsid w:val="00A03B32"/>
    <w:rsid w:val="00A06D97"/>
    <w:rsid w:val="00A107D6"/>
    <w:rsid w:val="00A111E2"/>
    <w:rsid w:val="00A12016"/>
    <w:rsid w:val="00A128DE"/>
    <w:rsid w:val="00A12C99"/>
    <w:rsid w:val="00A17AC1"/>
    <w:rsid w:val="00A2145C"/>
    <w:rsid w:val="00A22245"/>
    <w:rsid w:val="00A224D2"/>
    <w:rsid w:val="00A24F41"/>
    <w:rsid w:val="00A26441"/>
    <w:rsid w:val="00A2701C"/>
    <w:rsid w:val="00A27857"/>
    <w:rsid w:val="00A31000"/>
    <w:rsid w:val="00A322EE"/>
    <w:rsid w:val="00A35CBC"/>
    <w:rsid w:val="00A368C9"/>
    <w:rsid w:val="00A37AE6"/>
    <w:rsid w:val="00A42966"/>
    <w:rsid w:val="00A43CDD"/>
    <w:rsid w:val="00A43F44"/>
    <w:rsid w:val="00A45EF8"/>
    <w:rsid w:val="00A468E4"/>
    <w:rsid w:val="00A471E2"/>
    <w:rsid w:val="00A47939"/>
    <w:rsid w:val="00A51989"/>
    <w:rsid w:val="00A52464"/>
    <w:rsid w:val="00A52822"/>
    <w:rsid w:val="00A55754"/>
    <w:rsid w:val="00A56B80"/>
    <w:rsid w:val="00A57345"/>
    <w:rsid w:val="00A57989"/>
    <w:rsid w:val="00A60E07"/>
    <w:rsid w:val="00A621E9"/>
    <w:rsid w:val="00A65243"/>
    <w:rsid w:val="00A71224"/>
    <w:rsid w:val="00A71318"/>
    <w:rsid w:val="00A719CB"/>
    <w:rsid w:val="00A73495"/>
    <w:rsid w:val="00A808FC"/>
    <w:rsid w:val="00A809D5"/>
    <w:rsid w:val="00A82203"/>
    <w:rsid w:val="00A86685"/>
    <w:rsid w:val="00A903B5"/>
    <w:rsid w:val="00A90579"/>
    <w:rsid w:val="00A96CBF"/>
    <w:rsid w:val="00A96F0F"/>
    <w:rsid w:val="00AA1473"/>
    <w:rsid w:val="00AA2DBB"/>
    <w:rsid w:val="00AA595D"/>
    <w:rsid w:val="00AA5EA7"/>
    <w:rsid w:val="00AC03D2"/>
    <w:rsid w:val="00AC10A1"/>
    <w:rsid w:val="00AC2B36"/>
    <w:rsid w:val="00AC35E5"/>
    <w:rsid w:val="00AC5064"/>
    <w:rsid w:val="00AC563F"/>
    <w:rsid w:val="00AC6FBA"/>
    <w:rsid w:val="00AC70B0"/>
    <w:rsid w:val="00AC7DB3"/>
    <w:rsid w:val="00AC7EBA"/>
    <w:rsid w:val="00AD20D7"/>
    <w:rsid w:val="00AD24D8"/>
    <w:rsid w:val="00AD4E8F"/>
    <w:rsid w:val="00AD51C9"/>
    <w:rsid w:val="00AD7B53"/>
    <w:rsid w:val="00AE0D42"/>
    <w:rsid w:val="00AE1CA2"/>
    <w:rsid w:val="00AE58AE"/>
    <w:rsid w:val="00AE6FFB"/>
    <w:rsid w:val="00AE78CD"/>
    <w:rsid w:val="00AE79BE"/>
    <w:rsid w:val="00AF08EF"/>
    <w:rsid w:val="00AF1105"/>
    <w:rsid w:val="00AF15AC"/>
    <w:rsid w:val="00AF2C00"/>
    <w:rsid w:val="00AF4724"/>
    <w:rsid w:val="00AF5204"/>
    <w:rsid w:val="00AF63EC"/>
    <w:rsid w:val="00B0168A"/>
    <w:rsid w:val="00B0406E"/>
    <w:rsid w:val="00B04328"/>
    <w:rsid w:val="00B0623C"/>
    <w:rsid w:val="00B06F7C"/>
    <w:rsid w:val="00B10CEE"/>
    <w:rsid w:val="00B10D6D"/>
    <w:rsid w:val="00B11BCB"/>
    <w:rsid w:val="00B12856"/>
    <w:rsid w:val="00B1313C"/>
    <w:rsid w:val="00B13F06"/>
    <w:rsid w:val="00B17761"/>
    <w:rsid w:val="00B20010"/>
    <w:rsid w:val="00B31793"/>
    <w:rsid w:val="00B32F80"/>
    <w:rsid w:val="00B34804"/>
    <w:rsid w:val="00B34D44"/>
    <w:rsid w:val="00B34F6F"/>
    <w:rsid w:val="00B35C9F"/>
    <w:rsid w:val="00B3680B"/>
    <w:rsid w:val="00B41F32"/>
    <w:rsid w:val="00B436D0"/>
    <w:rsid w:val="00B43E29"/>
    <w:rsid w:val="00B4476C"/>
    <w:rsid w:val="00B44A29"/>
    <w:rsid w:val="00B452BF"/>
    <w:rsid w:val="00B45F5C"/>
    <w:rsid w:val="00B46638"/>
    <w:rsid w:val="00B50F66"/>
    <w:rsid w:val="00B51986"/>
    <w:rsid w:val="00B5300F"/>
    <w:rsid w:val="00B55266"/>
    <w:rsid w:val="00B565BF"/>
    <w:rsid w:val="00B56C23"/>
    <w:rsid w:val="00B56EF2"/>
    <w:rsid w:val="00B57D2E"/>
    <w:rsid w:val="00B60FF5"/>
    <w:rsid w:val="00B6113B"/>
    <w:rsid w:val="00B66D73"/>
    <w:rsid w:val="00B67EFB"/>
    <w:rsid w:val="00B717E9"/>
    <w:rsid w:val="00B75059"/>
    <w:rsid w:val="00B764C5"/>
    <w:rsid w:val="00B7718F"/>
    <w:rsid w:val="00B80211"/>
    <w:rsid w:val="00B81918"/>
    <w:rsid w:val="00B826B9"/>
    <w:rsid w:val="00B85C47"/>
    <w:rsid w:val="00B9462A"/>
    <w:rsid w:val="00B94CE6"/>
    <w:rsid w:val="00B963F3"/>
    <w:rsid w:val="00B96FB5"/>
    <w:rsid w:val="00BA0C83"/>
    <w:rsid w:val="00BA0EA7"/>
    <w:rsid w:val="00BA113F"/>
    <w:rsid w:val="00BA11AA"/>
    <w:rsid w:val="00BA1E5C"/>
    <w:rsid w:val="00BA3800"/>
    <w:rsid w:val="00BA41E2"/>
    <w:rsid w:val="00BA4695"/>
    <w:rsid w:val="00BA6422"/>
    <w:rsid w:val="00BA6EC2"/>
    <w:rsid w:val="00BB0C7C"/>
    <w:rsid w:val="00BB179E"/>
    <w:rsid w:val="00BB17E4"/>
    <w:rsid w:val="00BB1EBF"/>
    <w:rsid w:val="00BB396D"/>
    <w:rsid w:val="00BB4272"/>
    <w:rsid w:val="00BB43DF"/>
    <w:rsid w:val="00BB51DF"/>
    <w:rsid w:val="00BB5210"/>
    <w:rsid w:val="00BC4AFA"/>
    <w:rsid w:val="00BC6AA3"/>
    <w:rsid w:val="00BD1A75"/>
    <w:rsid w:val="00BD22D2"/>
    <w:rsid w:val="00BE3AC5"/>
    <w:rsid w:val="00BE6009"/>
    <w:rsid w:val="00BE6F2B"/>
    <w:rsid w:val="00BF1120"/>
    <w:rsid w:val="00BF278E"/>
    <w:rsid w:val="00BF6E62"/>
    <w:rsid w:val="00C00704"/>
    <w:rsid w:val="00C02766"/>
    <w:rsid w:val="00C028C0"/>
    <w:rsid w:val="00C035E2"/>
    <w:rsid w:val="00C03BEF"/>
    <w:rsid w:val="00C03EE7"/>
    <w:rsid w:val="00C046BF"/>
    <w:rsid w:val="00C060E1"/>
    <w:rsid w:val="00C07BCD"/>
    <w:rsid w:val="00C101B1"/>
    <w:rsid w:val="00C10735"/>
    <w:rsid w:val="00C1258D"/>
    <w:rsid w:val="00C128BC"/>
    <w:rsid w:val="00C12C25"/>
    <w:rsid w:val="00C12E08"/>
    <w:rsid w:val="00C17084"/>
    <w:rsid w:val="00C20769"/>
    <w:rsid w:val="00C20877"/>
    <w:rsid w:val="00C21342"/>
    <w:rsid w:val="00C22C5E"/>
    <w:rsid w:val="00C2567A"/>
    <w:rsid w:val="00C25976"/>
    <w:rsid w:val="00C26F6F"/>
    <w:rsid w:val="00C2728C"/>
    <w:rsid w:val="00C32B2F"/>
    <w:rsid w:val="00C365AB"/>
    <w:rsid w:val="00C42D60"/>
    <w:rsid w:val="00C4523D"/>
    <w:rsid w:val="00C45947"/>
    <w:rsid w:val="00C46900"/>
    <w:rsid w:val="00C50349"/>
    <w:rsid w:val="00C54057"/>
    <w:rsid w:val="00C57FD1"/>
    <w:rsid w:val="00C6010A"/>
    <w:rsid w:val="00C6195B"/>
    <w:rsid w:val="00C64594"/>
    <w:rsid w:val="00C72F1D"/>
    <w:rsid w:val="00C73EFA"/>
    <w:rsid w:val="00C740A1"/>
    <w:rsid w:val="00C7527C"/>
    <w:rsid w:val="00C762DA"/>
    <w:rsid w:val="00C76A21"/>
    <w:rsid w:val="00C802B0"/>
    <w:rsid w:val="00C858C3"/>
    <w:rsid w:val="00C861C1"/>
    <w:rsid w:val="00CA08AD"/>
    <w:rsid w:val="00CA7850"/>
    <w:rsid w:val="00CB1B70"/>
    <w:rsid w:val="00CB2ACC"/>
    <w:rsid w:val="00CB5369"/>
    <w:rsid w:val="00CB6C9A"/>
    <w:rsid w:val="00CB7EE6"/>
    <w:rsid w:val="00CC177F"/>
    <w:rsid w:val="00CC2F38"/>
    <w:rsid w:val="00CC52C2"/>
    <w:rsid w:val="00CC585C"/>
    <w:rsid w:val="00CC7D03"/>
    <w:rsid w:val="00CC7EA7"/>
    <w:rsid w:val="00CD01F1"/>
    <w:rsid w:val="00CD12FB"/>
    <w:rsid w:val="00CD1327"/>
    <w:rsid w:val="00CD1C23"/>
    <w:rsid w:val="00CD1FB3"/>
    <w:rsid w:val="00CD391B"/>
    <w:rsid w:val="00CD454F"/>
    <w:rsid w:val="00CD4FAF"/>
    <w:rsid w:val="00CD50B4"/>
    <w:rsid w:val="00CE17D4"/>
    <w:rsid w:val="00CE7052"/>
    <w:rsid w:val="00CE7C81"/>
    <w:rsid w:val="00CF0AB2"/>
    <w:rsid w:val="00CF387C"/>
    <w:rsid w:val="00CF3E1B"/>
    <w:rsid w:val="00CF618D"/>
    <w:rsid w:val="00D01D26"/>
    <w:rsid w:val="00D02BAF"/>
    <w:rsid w:val="00D03A26"/>
    <w:rsid w:val="00D05158"/>
    <w:rsid w:val="00D07E17"/>
    <w:rsid w:val="00D13A63"/>
    <w:rsid w:val="00D20B03"/>
    <w:rsid w:val="00D21D44"/>
    <w:rsid w:val="00D2239D"/>
    <w:rsid w:val="00D22E5E"/>
    <w:rsid w:val="00D24420"/>
    <w:rsid w:val="00D24CB5"/>
    <w:rsid w:val="00D25B10"/>
    <w:rsid w:val="00D26178"/>
    <w:rsid w:val="00D2655E"/>
    <w:rsid w:val="00D2706E"/>
    <w:rsid w:val="00D30F85"/>
    <w:rsid w:val="00D31A17"/>
    <w:rsid w:val="00D33816"/>
    <w:rsid w:val="00D34542"/>
    <w:rsid w:val="00D35D5C"/>
    <w:rsid w:val="00D37713"/>
    <w:rsid w:val="00D37A9B"/>
    <w:rsid w:val="00D42BD9"/>
    <w:rsid w:val="00D431BF"/>
    <w:rsid w:val="00D458A7"/>
    <w:rsid w:val="00D51D52"/>
    <w:rsid w:val="00D52805"/>
    <w:rsid w:val="00D53657"/>
    <w:rsid w:val="00D53D07"/>
    <w:rsid w:val="00D60B97"/>
    <w:rsid w:val="00D627F0"/>
    <w:rsid w:val="00D6455A"/>
    <w:rsid w:val="00D6759A"/>
    <w:rsid w:val="00D727E7"/>
    <w:rsid w:val="00D743BB"/>
    <w:rsid w:val="00D80E76"/>
    <w:rsid w:val="00D821E6"/>
    <w:rsid w:val="00D82322"/>
    <w:rsid w:val="00D82799"/>
    <w:rsid w:val="00D82BF3"/>
    <w:rsid w:val="00D9012F"/>
    <w:rsid w:val="00D90632"/>
    <w:rsid w:val="00D90A6A"/>
    <w:rsid w:val="00D91506"/>
    <w:rsid w:val="00D95D1D"/>
    <w:rsid w:val="00D967E9"/>
    <w:rsid w:val="00D974F3"/>
    <w:rsid w:val="00DA0C64"/>
    <w:rsid w:val="00DA10F4"/>
    <w:rsid w:val="00DA30F0"/>
    <w:rsid w:val="00DA44F0"/>
    <w:rsid w:val="00DA4A77"/>
    <w:rsid w:val="00DA56DF"/>
    <w:rsid w:val="00DB0C87"/>
    <w:rsid w:val="00DB0EC0"/>
    <w:rsid w:val="00DB389D"/>
    <w:rsid w:val="00DC1400"/>
    <w:rsid w:val="00DC2170"/>
    <w:rsid w:val="00DC2803"/>
    <w:rsid w:val="00DC6E91"/>
    <w:rsid w:val="00DC6F52"/>
    <w:rsid w:val="00DC781E"/>
    <w:rsid w:val="00DD0362"/>
    <w:rsid w:val="00DD0814"/>
    <w:rsid w:val="00DD14D4"/>
    <w:rsid w:val="00DD17AA"/>
    <w:rsid w:val="00DD1E70"/>
    <w:rsid w:val="00DD5D1E"/>
    <w:rsid w:val="00DE3BAE"/>
    <w:rsid w:val="00DE6D4F"/>
    <w:rsid w:val="00DF1E73"/>
    <w:rsid w:val="00DF32B8"/>
    <w:rsid w:val="00DF33BA"/>
    <w:rsid w:val="00DF3D29"/>
    <w:rsid w:val="00DF4359"/>
    <w:rsid w:val="00DF4F49"/>
    <w:rsid w:val="00DF7799"/>
    <w:rsid w:val="00E034DB"/>
    <w:rsid w:val="00E03DFF"/>
    <w:rsid w:val="00E04207"/>
    <w:rsid w:val="00E0780B"/>
    <w:rsid w:val="00E10CFB"/>
    <w:rsid w:val="00E136A6"/>
    <w:rsid w:val="00E227E1"/>
    <w:rsid w:val="00E22959"/>
    <w:rsid w:val="00E24291"/>
    <w:rsid w:val="00E24FBA"/>
    <w:rsid w:val="00E3012C"/>
    <w:rsid w:val="00E307DC"/>
    <w:rsid w:val="00E30CFC"/>
    <w:rsid w:val="00E31F9C"/>
    <w:rsid w:val="00E324D3"/>
    <w:rsid w:val="00E33154"/>
    <w:rsid w:val="00E34ABB"/>
    <w:rsid w:val="00E35A33"/>
    <w:rsid w:val="00E35C88"/>
    <w:rsid w:val="00E362A6"/>
    <w:rsid w:val="00E4015B"/>
    <w:rsid w:val="00E414F2"/>
    <w:rsid w:val="00E447F3"/>
    <w:rsid w:val="00E45FF4"/>
    <w:rsid w:val="00E461FD"/>
    <w:rsid w:val="00E466DF"/>
    <w:rsid w:val="00E472D3"/>
    <w:rsid w:val="00E50E9C"/>
    <w:rsid w:val="00E51423"/>
    <w:rsid w:val="00E52490"/>
    <w:rsid w:val="00E5286C"/>
    <w:rsid w:val="00E56659"/>
    <w:rsid w:val="00E56D58"/>
    <w:rsid w:val="00E5717F"/>
    <w:rsid w:val="00E60238"/>
    <w:rsid w:val="00E62E14"/>
    <w:rsid w:val="00E6634D"/>
    <w:rsid w:val="00E665E7"/>
    <w:rsid w:val="00E67084"/>
    <w:rsid w:val="00E711EE"/>
    <w:rsid w:val="00E713B0"/>
    <w:rsid w:val="00E80BCD"/>
    <w:rsid w:val="00E824D6"/>
    <w:rsid w:val="00E82766"/>
    <w:rsid w:val="00E8476E"/>
    <w:rsid w:val="00E849B6"/>
    <w:rsid w:val="00E84B50"/>
    <w:rsid w:val="00E8666E"/>
    <w:rsid w:val="00E866DD"/>
    <w:rsid w:val="00E93DCB"/>
    <w:rsid w:val="00E9412E"/>
    <w:rsid w:val="00E95FA1"/>
    <w:rsid w:val="00E962D6"/>
    <w:rsid w:val="00E96C48"/>
    <w:rsid w:val="00EA0729"/>
    <w:rsid w:val="00EA365F"/>
    <w:rsid w:val="00EA394D"/>
    <w:rsid w:val="00EA51F2"/>
    <w:rsid w:val="00EA5730"/>
    <w:rsid w:val="00EA69E5"/>
    <w:rsid w:val="00EB5CBA"/>
    <w:rsid w:val="00EC07ED"/>
    <w:rsid w:val="00EC12CE"/>
    <w:rsid w:val="00EC1DD3"/>
    <w:rsid w:val="00EC520C"/>
    <w:rsid w:val="00EC5BFD"/>
    <w:rsid w:val="00ED0AE1"/>
    <w:rsid w:val="00ED142F"/>
    <w:rsid w:val="00ED1C9E"/>
    <w:rsid w:val="00ED3492"/>
    <w:rsid w:val="00ED6CBF"/>
    <w:rsid w:val="00EE076D"/>
    <w:rsid w:val="00EE1364"/>
    <w:rsid w:val="00EE6804"/>
    <w:rsid w:val="00EE71B8"/>
    <w:rsid w:val="00EF1466"/>
    <w:rsid w:val="00EF1799"/>
    <w:rsid w:val="00EF32FD"/>
    <w:rsid w:val="00EF4AC8"/>
    <w:rsid w:val="00EF5549"/>
    <w:rsid w:val="00EF5F43"/>
    <w:rsid w:val="00F05403"/>
    <w:rsid w:val="00F05D0D"/>
    <w:rsid w:val="00F067FF"/>
    <w:rsid w:val="00F11676"/>
    <w:rsid w:val="00F1433C"/>
    <w:rsid w:val="00F15251"/>
    <w:rsid w:val="00F16CEE"/>
    <w:rsid w:val="00F17213"/>
    <w:rsid w:val="00F1729E"/>
    <w:rsid w:val="00F17324"/>
    <w:rsid w:val="00F17D41"/>
    <w:rsid w:val="00F20EC5"/>
    <w:rsid w:val="00F210BB"/>
    <w:rsid w:val="00F23F59"/>
    <w:rsid w:val="00F24069"/>
    <w:rsid w:val="00F242FA"/>
    <w:rsid w:val="00F24A9B"/>
    <w:rsid w:val="00F26585"/>
    <w:rsid w:val="00F26793"/>
    <w:rsid w:val="00F269FC"/>
    <w:rsid w:val="00F27A1C"/>
    <w:rsid w:val="00F32A77"/>
    <w:rsid w:val="00F3367D"/>
    <w:rsid w:val="00F3758C"/>
    <w:rsid w:val="00F37E93"/>
    <w:rsid w:val="00F4064A"/>
    <w:rsid w:val="00F427DC"/>
    <w:rsid w:val="00F46686"/>
    <w:rsid w:val="00F50C7B"/>
    <w:rsid w:val="00F524FB"/>
    <w:rsid w:val="00F55274"/>
    <w:rsid w:val="00F631CE"/>
    <w:rsid w:val="00F73CFF"/>
    <w:rsid w:val="00F7425A"/>
    <w:rsid w:val="00F75A1B"/>
    <w:rsid w:val="00F768B0"/>
    <w:rsid w:val="00F809CE"/>
    <w:rsid w:val="00F809E9"/>
    <w:rsid w:val="00F84983"/>
    <w:rsid w:val="00F84D9F"/>
    <w:rsid w:val="00F86077"/>
    <w:rsid w:val="00F86BA5"/>
    <w:rsid w:val="00F950DA"/>
    <w:rsid w:val="00F95597"/>
    <w:rsid w:val="00F95709"/>
    <w:rsid w:val="00F97E16"/>
    <w:rsid w:val="00FA09BE"/>
    <w:rsid w:val="00FA4FED"/>
    <w:rsid w:val="00FA6CC1"/>
    <w:rsid w:val="00FB0816"/>
    <w:rsid w:val="00FB526C"/>
    <w:rsid w:val="00FB53D0"/>
    <w:rsid w:val="00FB78AC"/>
    <w:rsid w:val="00FC0870"/>
    <w:rsid w:val="00FC44D6"/>
    <w:rsid w:val="00FC45F7"/>
    <w:rsid w:val="00FD1D7E"/>
    <w:rsid w:val="00FD2BB9"/>
    <w:rsid w:val="00FD6327"/>
    <w:rsid w:val="00FD6EDD"/>
    <w:rsid w:val="00FE0599"/>
    <w:rsid w:val="00FE0F10"/>
    <w:rsid w:val="00FE19E4"/>
    <w:rsid w:val="00FE21C0"/>
    <w:rsid w:val="00FE2DB6"/>
    <w:rsid w:val="00FE372E"/>
    <w:rsid w:val="00FE3BDE"/>
    <w:rsid w:val="00FE54DA"/>
    <w:rsid w:val="00FE6526"/>
    <w:rsid w:val="00FE70EE"/>
    <w:rsid w:val="00FE7AC0"/>
    <w:rsid w:val="00FF16C3"/>
    <w:rsid w:val="00FF4CE5"/>
    <w:rsid w:val="00FF65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825A8"/>
  <w15:docId w15:val="{957B09D3-083D-4569-AC6B-1F18981E7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84B50"/>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semiHidden/>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BB5210"/>
    <w:pPr>
      <w:ind w:left="720"/>
      <w:contextualSpacing/>
    </w:pPr>
  </w:style>
  <w:style w:type="paragraph" w:customStyle="1" w:styleId="Default">
    <w:name w:val="Default"/>
    <w:rsid w:val="007463C6"/>
    <w:pPr>
      <w:autoSpaceDE w:val="0"/>
      <w:autoSpaceDN w:val="0"/>
      <w:adjustRightInd w:val="0"/>
      <w:spacing w:after="0" w:line="240" w:lineRule="auto"/>
    </w:pPr>
    <w:rPr>
      <w:rFonts w:ascii="Calibri" w:hAnsi="Calibri" w:cs="Calibri"/>
      <w:color w:val="000000"/>
      <w:sz w:val="24"/>
      <w:szCs w:val="24"/>
    </w:rPr>
  </w:style>
  <w:style w:type="character" w:customStyle="1" w:styleId="object">
    <w:name w:val="object"/>
    <w:basedOn w:val="Absatz-Standardschriftart"/>
    <w:rsid w:val="00A903B5"/>
  </w:style>
  <w:style w:type="character" w:customStyle="1" w:styleId="s1ppyq">
    <w:name w:val="s1ppyq"/>
    <w:basedOn w:val="Absatz-Standardschriftart"/>
    <w:rsid w:val="00922DC6"/>
  </w:style>
  <w:style w:type="character" w:styleId="Hervorhebung">
    <w:name w:val="Emphasis"/>
    <w:basedOn w:val="Absatz-Standardschriftart"/>
    <w:uiPriority w:val="20"/>
    <w:qFormat/>
    <w:rsid w:val="00EB5CBA"/>
    <w:rPr>
      <w:i/>
      <w:iCs/>
    </w:rPr>
  </w:style>
  <w:style w:type="paragraph" w:customStyle="1" w:styleId="Aufzhlung">
    <w:name w:val="Aufzählung"/>
    <w:basedOn w:val="Standard"/>
    <w:rsid w:val="00DC2803"/>
    <w:pPr>
      <w:numPr>
        <w:numId w:val="11"/>
      </w:numPr>
      <w:spacing w:after="120" w:line="286" w:lineRule="atLeast"/>
    </w:pPr>
    <w:rPr>
      <w:rFonts w:ascii="Calibri" w:hAnsi="Calibri" w:cs="Calibri"/>
    </w:rPr>
  </w:style>
  <w:style w:type="numbering" w:customStyle="1" w:styleId="Aufz">
    <w:name w:val="_Aufz"/>
    <w:uiPriority w:val="99"/>
    <w:rsid w:val="00DC2803"/>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3543">
      <w:bodyDiv w:val="1"/>
      <w:marLeft w:val="0"/>
      <w:marRight w:val="0"/>
      <w:marTop w:val="0"/>
      <w:marBottom w:val="0"/>
      <w:divBdr>
        <w:top w:val="none" w:sz="0" w:space="0" w:color="auto"/>
        <w:left w:val="none" w:sz="0" w:space="0" w:color="auto"/>
        <w:bottom w:val="none" w:sz="0" w:space="0" w:color="auto"/>
        <w:right w:val="none" w:sz="0" w:space="0" w:color="auto"/>
      </w:divBdr>
    </w:div>
    <w:div w:id="51773877">
      <w:bodyDiv w:val="1"/>
      <w:marLeft w:val="0"/>
      <w:marRight w:val="0"/>
      <w:marTop w:val="0"/>
      <w:marBottom w:val="0"/>
      <w:divBdr>
        <w:top w:val="none" w:sz="0" w:space="0" w:color="auto"/>
        <w:left w:val="none" w:sz="0" w:space="0" w:color="auto"/>
        <w:bottom w:val="none" w:sz="0" w:space="0" w:color="auto"/>
        <w:right w:val="none" w:sz="0" w:space="0" w:color="auto"/>
      </w:divBdr>
    </w:div>
    <w:div w:id="83040951">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042758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5145429">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02793365">
      <w:bodyDiv w:val="1"/>
      <w:marLeft w:val="0"/>
      <w:marRight w:val="0"/>
      <w:marTop w:val="0"/>
      <w:marBottom w:val="0"/>
      <w:divBdr>
        <w:top w:val="none" w:sz="0" w:space="0" w:color="auto"/>
        <w:left w:val="none" w:sz="0" w:space="0" w:color="auto"/>
        <w:bottom w:val="none" w:sz="0" w:space="0" w:color="auto"/>
        <w:right w:val="none" w:sz="0" w:space="0" w:color="auto"/>
      </w:divBdr>
    </w:div>
    <w:div w:id="245769903">
      <w:bodyDiv w:val="1"/>
      <w:marLeft w:val="0"/>
      <w:marRight w:val="0"/>
      <w:marTop w:val="0"/>
      <w:marBottom w:val="0"/>
      <w:divBdr>
        <w:top w:val="none" w:sz="0" w:space="0" w:color="auto"/>
        <w:left w:val="none" w:sz="0" w:space="0" w:color="auto"/>
        <w:bottom w:val="none" w:sz="0" w:space="0" w:color="auto"/>
        <w:right w:val="none" w:sz="0" w:space="0" w:color="auto"/>
      </w:divBdr>
    </w:div>
    <w:div w:id="265502935">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283200041">
      <w:bodyDiv w:val="1"/>
      <w:marLeft w:val="0"/>
      <w:marRight w:val="0"/>
      <w:marTop w:val="0"/>
      <w:marBottom w:val="0"/>
      <w:divBdr>
        <w:top w:val="none" w:sz="0" w:space="0" w:color="auto"/>
        <w:left w:val="none" w:sz="0" w:space="0" w:color="auto"/>
        <w:bottom w:val="none" w:sz="0" w:space="0" w:color="auto"/>
        <w:right w:val="none" w:sz="0" w:space="0" w:color="auto"/>
      </w:divBdr>
    </w:div>
    <w:div w:id="286281811">
      <w:bodyDiv w:val="1"/>
      <w:marLeft w:val="0"/>
      <w:marRight w:val="0"/>
      <w:marTop w:val="0"/>
      <w:marBottom w:val="0"/>
      <w:divBdr>
        <w:top w:val="none" w:sz="0" w:space="0" w:color="auto"/>
        <w:left w:val="none" w:sz="0" w:space="0" w:color="auto"/>
        <w:bottom w:val="none" w:sz="0" w:space="0" w:color="auto"/>
        <w:right w:val="none" w:sz="0" w:space="0" w:color="auto"/>
      </w:divBdr>
    </w:div>
    <w:div w:id="288782265">
      <w:bodyDiv w:val="1"/>
      <w:marLeft w:val="0"/>
      <w:marRight w:val="0"/>
      <w:marTop w:val="0"/>
      <w:marBottom w:val="0"/>
      <w:divBdr>
        <w:top w:val="none" w:sz="0" w:space="0" w:color="auto"/>
        <w:left w:val="none" w:sz="0" w:space="0" w:color="auto"/>
        <w:bottom w:val="none" w:sz="0" w:space="0" w:color="auto"/>
        <w:right w:val="none" w:sz="0" w:space="0" w:color="auto"/>
      </w:divBdr>
    </w:div>
    <w:div w:id="354696718">
      <w:bodyDiv w:val="1"/>
      <w:marLeft w:val="0"/>
      <w:marRight w:val="0"/>
      <w:marTop w:val="0"/>
      <w:marBottom w:val="0"/>
      <w:divBdr>
        <w:top w:val="none" w:sz="0" w:space="0" w:color="auto"/>
        <w:left w:val="none" w:sz="0" w:space="0" w:color="auto"/>
        <w:bottom w:val="none" w:sz="0" w:space="0" w:color="auto"/>
        <w:right w:val="none" w:sz="0" w:space="0" w:color="auto"/>
      </w:divBdr>
    </w:div>
    <w:div w:id="37207978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391004162">
      <w:bodyDiv w:val="1"/>
      <w:marLeft w:val="0"/>
      <w:marRight w:val="0"/>
      <w:marTop w:val="0"/>
      <w:marBottom w:val="0"/>
      <w:divBdr>
        <w:top w:val="none" w:sz="0" w:space="0" w:color="auto"/>
        <w:left w:val="none" w:sz="0" w:space="0" w:color="auto"/>
        <w:bottom w:val="none" w:sz="0" w:space="0" w:color="auto"/>
        <w:right w:val="none" w:sz="0" w:space="0" w:color="auto"/>
      </w:divBdr>
    </w:div>
    <w:div w:id="397825069">
      <w:bodyDiv w:val="1"/>
      <w:marLeft w:val="0"/>
      <w:marRight w:val="0"/>
      <w:marTop w:val="0"/>
      <w:marBottom w:val="0"/>
      <w:divBdr>
        <w:top w:val="none" w:sz="0" w:space="0" w:color="auto"/>
        <w:left w:val="none" w:sz="0" w:space="0" w:color="auto"/>
        <w:bottom w:val="none" w:sz="0" w:space="0" w:color="auto"/>
        <w:right w:val="none" w:sz="0" w:space="0" w:color="auto"/>
      </w:divBdr>
    </w:div>
    <w:div w:id="445277458">
      <w:bodyDiv w:val="1"/>
      <w:marLeft w:val="0"/>
      <w:marRight w:val="0"/>
      <w:marTop w:val="0"/>
      <w:marBottom w:val="0"/>
      <w:divBdr>
        <w:top w:val="none" w:sz="0" w:space="0" w:color="auto"/>
        <w:left w:val="none" w:sz="0" w:space="0" w:color="auto"/>
        <w:bottom w:val="none" w:sz="0" w:space="0" w:color="auto"/>
        <w:right w:val="none" w:sz="0" w:space="0" w:color="auto"/>
      </w:divBdr>
    </w:div>
    <w:div w:id="465204067">
      <w:bodyDiv w:val="1"/>
      <w:marLeft w:val="0"/>
      <w:marRight w:val="0"/>
      <w:marTop w:val="0"/>
      <w:marBottom w:val="0"/>
      <w:divBdr>
        <w:top w:val="none" w:sz="0" w:space="0" w:color="auto"/>
        <w:left w:val="none" w:sz="0" w:space="0" w:color="auto"/>
        <w:bottom w:val="none" w:sz="0" w:space="0" w:color="auto"/>
        <w:right w:val="none" w:sz="0" w:space="0" w:color="auto"/>
      </w:divBdr>
      <w:divsChild>
        <w:div w:id="554313799">
          <w:marLeft w:val="0"/>
          <w:marRight w:val="0"/>
          <w:marTop w:val="0"/>
          <w:marBottom w:val="0"/>
          <w:divBdr>
            <w:top w:val="none" w:sz="0" w:space="0" w:color="auto"/>
            <w:left w:val="none" w:sz="0" w:space="0" w:color="auto"/>
            <w:bottom w:val="none" w:sz="0" w:space="0" w:color="auto"/>
            <w:right w:val="none" w:sz="0" w:space="0" w:color="auto"/>
          </w:divBdr>
          <w:divsChild>
            <w:div w:id="195501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2923">
      <w:bodyDiv w:val="1"/>
      <w:marLeft w:val="0"/>
      <w:marRight w:val="0"/>
      <w:marTop w:val="0"/>
      <w:marBottom w:val="0"/>
      <w:divBdr>
        <w:top w:val="none" w:sz="0" w:space="0" w:color="auto"/>
        <w:left w:val="none" w:sz="0" w:space="0" w:color="auto"/>
        <w:bottom w:val="none" w:sz="0" w:space="0" w:color="auto"/>
        <w:right w:val="none" w:sz="0" w:space="0" w:color="auto"/>
      </w:divBdr>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29879351">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590043163">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12324669">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664088369">
      <w:bodyDiv w:val="1"/>
      <w:marLeft w:val="0"/>
      <w:marRight w:val="0"/>
      <w:marTop w:val="0"/>
      <w:marBottom w:val="0"/>
      <w:divBdr>
        <w:top w:val="none" w:sz="0" w:space="0" w:color="auto"/>
        <w:left w:val="none" w:sz="0" w:space="0" w:color="auto"/>
        <w:bottom w:val="none" w:sz="0" w:space="0" w:color="auto"/>
        <w:right w:val="none" w:sz="0" w:space="0" w:color="auto"/>
      </w:divBdr>
    </w:div>
    <w:div w:id="677970164">
      <w:bodyDiv w:val="1"/>
      <w:marLeft w:val="0"/>
      <w:marRight w:val="0"/>
      <w:marTop w:val="0"/>
      <w:marBottom w:val="0"/>
      <w:divBdr>
        <w:top w:val="none" w:sz="0" w:space="0" w:color="auto"/>
        <w:left w:val="none" w:sz="0" w:space="0" w:color="auto"/>
        <w:bottom w:val="none" w:sz="0" w:space="0" w:color="auto"/>
        <w:right w:val="none" w:sz="0" w:space="0" w:color="auto"/>
      </w:divBdr>
    </w:div>
    <w:div w:id="776143993">
      <w:bodyDiv w:val="1"/>
      <w:marLeft w:val="0"/>
      <w:marRight w:val="0"/>
      <w:marTop w:val="0"/>
      <w:marBottom w:val="0"/>
      <w:divBdr>
        <w:top w:val="none" w:sz="0" w:space="0" w:color="auto"/>
        <w:left w:val="none" w:sz="0" w:space="0" w:color="auto"/>
        <w:bottom w:val="none" w:sz="0" w:space="0" w:color="auto"/>
        <w:right w:val="none" w:sz="0" w:space="0" w:color="auto"/>
      </w:divBdr>
    </w:div>
    <w:div w:id="798374014">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37303211">
      <w:bodyDiv w:val="1"/>
      <w:marLeft w:val="0"/>
      <w:marRight w:val="0"/>
      <w:marTop w:val="0"/>
      <w:marBottom w:val="0"/>
      <w:divBdr>
        <w:top w:val="none" w:sz="0" w:space="0" w:color="auto"/>
        <w:left w:val="none" w:sz="0" w:space="0" w:color="auto"/>
        <w:bottom w:val="none" w:sz="0" w:space="0" w:color="auto"/>
        <w:right w:val="none" w:sz="0" w:space="0" w:color="auto"/>
      </w:divBdr>
    </w:div>
    <w:div w:id="866676710">
      <w:bodyDiv w:val="1"/>
      <w:marLeft w:val="0"/>
      <w:marRight w:val="0"/>
      <w:marTop w:val="0"/>
      <w:marBottom w:val="0"/>
      <w:divBdr>
        <w:top w:val="none" w:sz="0" w:space="0" w:color="auto"/>
        <w:left w:val="none" w:sz="0" w:space="0" w:color="auto"/>
        <w:bottom w:val="none" w:sz="0" w:space="0" w:color="auto"/>
        <w:right w:val="none" w:sz="0" w:space="0" w:color="auto"/>
      </w:divBdr>
    </w:div>
    <w:div w:id="896548196">
      <w:bodyDiv w:val="1"/>
      <w:marLeft w:val="0"/>
      <w:marRight w:val="0"/>
      <w:marTop w:val="0"/>
      <w:marBottom w:val="0"/>
      <w:divBdr>
        <w:top w:val="none" w:sz="0" w:space="0" w:color="auto"/>
        <w:left w:val="none" w:sz="0" w:space="0" w:color="auto"/>
        <w:bottom w:val="none" w:sz="0" w:space="0" w:color="auto"/>
        <w:right w:val="none" w:sz="0" w:space="0" w:color="auto"/>
      </w:divBdr>
    </w:div>
    <w:div w:id="902835483">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74263395">
      <w:bodyDiv w:val="1"/>
      <w:marLeft w:val="0"/>
      <w:marRight w:val="0"/>
      <w:marTop w:val="0"/>
      <w:marBottom w:val="0"/>
      <w:divBdr>
        <w:top w:val="none" w:sz="0" w:space="0" w:color="auto"/>
        <w:left w:val="none" w:sz="0" w:space="0" w:color="auto"/>
        <w:bottom w:val="none" w:sz="0" w:space="0" w:color="auto"/>
        <w:right w:val="none" w:sz="0" w:space="0" w:color="auto"/>
      </w:divBdr>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23283056">
      <w:bodyDiv w:val="1"/>
      <w:marLeft w:val="0"/>
      <w:marRight w:val="0"/>
      <w:marTop w:val="0"/>
      <w:marBottom w:val="0"/>
      <w:divBdr>
        <w:top w:val="none" w:sz="0" w:space="0" w:color="auto"/>
        <w:left w:val="none" w:sz="0" w:space="0" w:color="auto"/>
        <w:bottom w:val="none" w:sz="0" w:space="0" w:color="auto"/>
        <w:right w:val="none" w:sz="0" w:space="0" w:color="auto"/>
      </w:divBdr>
    </w:div>
    <w:div w:id="1044520547">
      <w:bodyDiv w:val="1"/>
      <w:marLeft w:val="0"/>
      <w:marRight w:val="0"/>
      <w:marTop w:val="0"/>
      <w:marBottom w:val="0"/>
      <w:divBdr>
        <w:top w:val="none" w:sz="0" w:space="0" w:color="auto"/>
        <w:left w:val="none" w:sz="0" w:space="0" w:color="auto"/>
        <w:bottom w:val="none" w:sz="0" w:space="0" w:color="auto"/>
        <w:right w:val="none" w:sz="0" w:space="0" w:color="auto"/>
      </w:divBdr>
    </w:div>
    <w:div w:id="1049231848">
      <w:bodyDiv w:val="1"/>
      <w:marLeft w:val="0"/>
      <w:marRight w:val="0"/>
      <w:marTop w:val="0"/>
      <w:marBottom w:val="0"/>
      <w:divBdr>
        <w:top w:val="none" w:sz="0" w:space="0" w:color="auto"/>
        <w:left w:val="none" w:sz="0" w:space="0" w:color="auto"/>
        <w:bottom w:val="none" w:sz="0" w:space="0" w:color="auto"/>
        <w:right w:val="none" w:sz="0" w:space="0" w:color="auto"/>
      </w:divBdr>
    </w:div>
    <w:div w:id="1070541405">
      <w:bodyDiv w:val="1"/>
      <w:marLeft w:val="0"/>
      <w:marRight w:val="0"/>
      <w:marTop w:val="0"/>
      <w:marBottom w:val="0"/>
      <w:divBdr>
        <w:top w:val="none" w:sz="0" w:space="0" w:color="auto"/>
        <w:left w:val="none" w:sz="0" w:space="0" w:color="auto"/>
        <w:bottom w:val="none" w:sz="0" w:space="0" w:color="auto"/>
        <w:right w:val="none" w:sz="0" w:space="0" w:color="auto"/>
      </w:divBdr>
    </w:div>
    <w:div w:id="1110509441">
      <w:bodyDiv w:val="1"/>
      <w:marLeft w:val="0"/>
      <w:marRight w:val="0"/>
      <w:marTop w:val="0"/>
      <w:marBottom w:val="0"/>
      <w:divBdr>
        <w:top w:val="none" w:sz="0" w:space="0" w:color="auto"/>
        <w:left w:val="none" w:sz="0" w:space="0" w:color="auto"/>
        <w:bottom w:val="none" w:sz="0" w:space="0" w:color="auto"/>
        <w:right w:val="none" w:sz="0" w:space="0" w:color="auto"/>
      </w:divBdr>
    </w:div>
    <w:div w:id="1173645358">
      <w:bodyDiv w:val="1"/>
      <w:marLeft w:val="0"/>
      <w:marRight w:val="0"/>
      <w:marTop w:val="0"/>
      <w:marBottom w:val="0"/>
      <w:divBdr>
        <w:top w:val="none" w:sz="0" w:space="0" w:color="auto"/>
        <w:left w:val="none" w:sz="0" w:space="0" w:color="auto"/>
        <w:bottom w:val="none" w:sz="0" w:space="0" w:color="auto"/>
        <w:right w:val="none" w:sz="0" w:space="0" w:color="auto"/>
      </w:divBdr>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11378872">
      <w:bodyDiv w:val="1"/>
      <w:marLeft w:val="0"/>
      <w:marRight w:val="0"/>
      <w:marTop w:val="0"/>
      <w:marBottom w:val="0"/>
      <w:divBdr>
        <w:top w:val="none" w:sz="0" w:space="0" w:color="auto"/>
        <w:left w:val="none" w:sz="0" w:space="0" w:color="auto"/>
        <w:bottom w:val="none" w:sz="0" w:space="0" w:color="auto"/>
        <w:right w:val="none" w:sz="0" w:space="0" w:color="auto"/>
      </w:divBdr>
    </w:div>
    <w:div w:id="1234856880">
      <w:bodyDiv w:val="1"/>
      <w:marLeft w:val="0"/>
      <w:marRight w:val="0"/>
      <w:marTop w:val="0"/>
      <w:marBottom w:val="0"/>
      <w:divBdr>
        <w:top w:val="none" w:sz="0" w:space="0" w:color="auto"/>
        <w:left w:val="none" w:sz="0" w:space="0" w:color="auto"/>
        <w:bottom w:val="none" w:sz="0" w:space="0" w:color="auto"/>
        <w:right w:val="none" w:sz="0" w:space="0" w:color="auto"/>
      </w:divBdr>
    </w:div>
    <w:div w:id="1260525535">
      <w:bodyDiv w:val="1"/>
      <w:marLeft w:val="0"/>
      <w:marRight w:val="0"/>
      <w:marTop w:val="0"/>
      <w:marBottom w:val="0"/>
      <w:divBdr>
        <w:top w:val="none" w:sz="0" w:space="0" w:color="auto"/>
        <w:left w:val="none" w:sz="0" w:space="0" w:color="auto"/>
        <w:bottom w:val="none" w:sz="0" w:space="0" w:color="auto"/>
        <w:right w:val="none" w:sz="0" w:space="0" w:color="auto"/>
      </w:divBdr>
    </w:div>
    <w:div w:id="1312905167">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39638032">
      <w:bodyDiv w:val="1"/>
      <w:marLeft w:val="0"/>
      <w:marRight w:val="0"/>
      <w:marTop w:val="0"/>
      <w:marBottom w:val="0"/>
      <w:divBdr>
        <w:top w:val="none" w:sz="0" w:space="0" w:color="auto"/>
        <w:left w:val="none" w:sz="0" w:space="0" w:color="auto"/>
        <w:bottom w:val="none" w:sz="0" w:space="0" w:color="auto"/>
        <w:right w:val="none" w:sz="0" w:space="0" w:color="auto"/>
      </w:divBdr>
    </w:div>
    <w:div w:id="1457487056">
      <w:bodyDiv w:val="1"/>
      <w:marLeft w:val="0"/>
      <w:marRight w:val="0"/>
      <w:marTop w:val="0"/>
      <w:marBottom w:val="0"/>
      <w:divBdr>
        <w:top w:val="none" w:sz="0" w:space="0" w:color="auto"/>
        <w:left w:val="none" w:sz="0" w:space="0" w:color="auto"/>
        <w:bottom w:val="none" w:sz="0" w:space="0" w:color="auto"/>
        <w:right w:val="none" w:sz="0" w:space="0" w:color="auto"/>
      </w:divBdr>
    </w:div>
    <w:div w:id="1460030484">
      <w:bodyDiv w:val="1"/>
      <w:marLeft w:val="0"/>
      <w:marRight w:val="0"/>
      <w:marTop w:val="0"/>
      <w:marBottom w:val="0"/>
      <w:divBdr>
        <w:top w:val="none" w:sz="0" w:space="0" w:color="auto"/>
        <w:left w:val="none" w:sz="0" w:space="0" w:color="auto"/>
        <w:bottom w:val="none" w:sz="0" w:space="0" w:color="auto"/>
        <w:right w:val="none" w:sz="0" w:space="0" w:color="auto"/>
      </w:divBdr>
      <w:divsChild>
        <w:div w:id="952830937">
          <w:marLeft w:val="0"/>
          <w:marRight w:val="0"/>
          <w:marTop w:val="0"/>
          <w:marBottom w:val="0"/>
          <w:divBdr>
            <w:top w:val="none" w:sz="0" w:space="0" w:color="auto"/>
            <w:left w:val="none" w:sz="0" w:space="0" w:color="auto"/>
            <w:bottom w:val="none" w:sz="0" w:space="0" w:color="auto"/>
            <w:right w:val="none" w:sz="0" w:space="0" w:color="auto"/>
          </w:divBdr>
          <w:divsChild>
            <w:div w:id="249848844">
              <w:marLeft w:val="0"/>
              <w:marRight w:val="0"/>
              <w:marTop w:val="0"/>
              <w:marBottom w:val="0"/>
              <w:divBdr>
                <w:top w:val="none" w:sz="0" w:space="0" w:color="auto"/>
                <w:left w:val="none" w:sz="0" w:space="0" w:color="auto"/>
                <w:bottom w:val="none" w:sz="0" w:space="0" w:color="auto"/>
                <w:right w:val="none" w:sz="0" w:space="0" w:color="auto"/>
              </w:divBdr>
            </w:div>
          </w:divsChild>
        </w:div>
        <w:div w:id="1367482743">
          <w:marLeft w:val="0"/>
          <w:marRight w:val="0"/>
          <w:marTop w:val="0"/>
          <w:marBottom w:val="0"/>
          <w:divBdr>
            <w:top w:val="none" w:sz="0" w:space="0" w:color="auto"/>
            <w:left w:val="none" w:sz="0" w:space="0" w:color="auto"/>
            <w:bottom w:val="none" w:sz="0" w:space="0" w:color="auto"/>
            <w:right w:val="none" w:sz="0" w:space="0" w:color="auto"/>
          </w:divBdr>
          <w:divsChild>
            <w:div w:id="21042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493252325">
      <w:bodyDiv w:val="1"/>
      <w:marLeft w:val="0"/>
      <w:marRight w:val="0"/>
      <w:marTop w:val="0"/>
      <w:marBottom w:val="0"/>
      <w:divBdr>
        <w:top w:val="none" w:sz="0" w:space="0" w:color="auto"/>
        <w:left w:val="none" w:sz="0" w:space="0" w:color="auto"/>
        <w:bottom w:val="none" w:sz="0" w:space="0" w:color="auto"/>
        <w:right w:val="none" w:sz="0" w:space="0" w:color="auto"/>
      </w:divBdr>
    </w:div>
    <w:div w:id="1512715345">
      <w:bodyDiv w:val="1"/>
      <w:marLeft w:val="0"/>
      <w:marRight w:val="0"/>
      <w:marTop w:val="0"/>
      <w:marBottom w:val="0"/>
      <w:divBdr>
        <w:top w:val="none" w:sz="0" w:space="0" w:color="auto"/>
        <w:left w:val="none" w:sz="0" w:space="0" w:color="auto"/>
        <w:bottom w:val="none" w:sz="0" w:space="0" w:color="auto"/>
        <w:right w:val="none" w:sz="0" w:space="0" w:color="auto"/>
      </w:divBdr>
    </w:div>
    <w:div w:id="1534423768">
      <w:bodyDiv w:val="1"/>
      <w:marLeft w:val="0"/>
      <w:marRight w:val="0"/>
      <w:marTop w:val="0"/>
      <w:marBottom w:val="0"/>
      <w:divBdr>
        <w:top w:val="none" w:sz="0" w:space="0" w:color="auto"/>
        <w:left w:val="none" w:sz="0" w:space="0" w:color="auto"/>
        <w:bottom w:val="none" w:sz="0" w:space="0" w:color="auto"/>
        <w:right w:val="none" w:sz="0" w:space="0" w:color="auto"/>
      </w:divBdr>
    </w:div>
    <w:div w:id="1540820974">
      <w:bodyDiv w:val="1"/>
      <w:marLeft w:val="0"/>
      <w:marRight w:val="0"/>
      <w:marTop w:val="0"/>
      <w:marBottom w:val="0"/>
      <w:divBdr>
        <w:top w:val="none" w:sz="0" w:space="0" w:color="auto"/>
        <w:left w:val="none" w:sz="0" w:space="0" w:color="auto"/>
        <w:bottom w:val="none" w:sz="0" w:space="0" w:color="auto"/>
        <w:right w:val="none" w:sz="0" w:space="0" w:color="auto"/>
      </w:divBdr>
      <w:divsChild>
        <w:div w:id="644161124">
          <w:marLeft w:val="0"/>
          <w:marRight w:val="0"/>
          <w:marTop w:val="0"/>
          <w:marBottom w:val="0"/>
          <w:divBdr>
            <w:top w:val="none" w:sz="0" w:space="0" w:color="auto"/>
            <w:left w:val="none" w:sz="0" w:space="0" w:color="auto"/>
            <w:bottom w:val="none" w:sz="0" w:space="0" w:color="auto"/>
            <w:right w:val="none" w:sz="0" w:space="0" w:color="auto"/>
          </w:divBdr>
          <w:divsChild>
            <w:div w:id="807623027">
              <w:marLeft w:val="0"/>
              <w:marRight w:val="0"/>
              <w:marTop w:val="0"/>
              <w:marBottom w:val="0"/>
              <w:divBdr>
                <w:top w:val="none" w:sz="0" w:space="0" w:color="auto"/>
                <w:left w:val="none" w:sz="0" w:space="0" w:color="auto"/>
                <w:bottom w:val="none" w:sz="0" w:space="0" w:color="auto"/>
                <w:right w:val="none" w:sz="0" w:space="0" w:color="auto"/>
              </w:divBdr>
            </w:div>
            <w:div w:id="1330252188">
              <w:marLeft w:val="0"/>
              <w:marRight w:val="0"/>
              <w:marTop w:val="0"/>
              <w:marBottom w:val="0"/>
              <w:divBdr>
                <w:top w:val="none" w:sz="0" w:space="0" w:color="auto"/>
                <w:left w:val="none" w:sz="0" w:space="0" w:color="auto"/>
                <w:bottom w:val="none" w:sz="0" w:space="0" w:color="auto"/>
                <w:right w:val="none" w:sz="0" w:space="0" w:color="auto"/>
              </w:divBdr>
            </w:div>
          </w:divsChild>
        </w:div>
        <w:div w:id="1947959227">
          <w:marLeft w:val="0"/>
          <w:marRight w:val="0"/>
          <w:marTop w:val="0"/>
          <w:marBottom w:val="0"/>
          <w:divBdr>
            <w:top w:val="none" w:sz="0" w:space="0" w:color="auto"/>
            <w:left w:val="none" w:sz="0" w:space="0" w:color="auto"/>
            <w:bottom w:val="none" w:sz="0" w:space="0" w:color="auto"/>
            <w:right w:val="none" w:sz="0" w:space="0" w:color="auto"/>
          </w:divBdr>
        </w:div>
      </w:divsChild>
    </w:div>
    <w:div w:id="1543445235">
      <w:bodyDiv w:val="1"/>
      <w:marLeft w:val="0"/>
      <w:marRight w:val="0"/>
      <w:marTop w:val="0"/>
      <w:marBottom w:val="0"/>
      <w:divBdr>
        <w:top w:val="none" w:sz="0" w:space="0" w:color="auto"/>
        <w:left w:val="none" w:sz="0" w:space="0" w:color="auto"/>
        <w:bottom w:val="none" w:sz="0" w:space="0" w:color="auto"/>
        <w:right w:val="none" w:sz="0" w:space="0" w:color="auto"/>
      </w:divBdr>
    </w:div>
    <w:div w:id="1546136210">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64968005">
      <w:bodyDiv w:val="1"/>
      <w:marLeft w:val="0"/>
      <w:marRight w:val="0"/>
      <w:marTop w:val="0"/>
      <w:marBottom w:val="0"/>
      <w:divBdr>
        <w:top w:val="none" w:sz="0" w:space="0" w:color="auto"/>
        <w:left w:val="none" w:sz="0" w:space="0" w:color="auto"/>
        <w:bottom w:val="none" w:sz="0" w:space="0" w:color="auto"/>
        <w:right w:val="none" w:sz="0" w:space="0" w:color="auto"/>
      </w:divBdr>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82312885">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686442637">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20398862">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41519960">
      <w:bodyDiv w:val="1"/>
      <w:marLeft w:val="0"/>
      <w:marRight w:val="0"/>
      <w:marTop w:val="0"/>
      <w:marBottom w:val="0"/>
      <w:divBdr>
        <w:top w:val="none" w:sz="0" w:space="0" w:color="auto"/>
        <w:left w:val="none" w:sz="0" w:space="0" w:color="auto"/>
        <w:bottom w:val="none" w:sz="0" w:space="0" w:color="auto"/>
        <w:right w:val="none" w:sz="0" w:space="0" w:color="auto"/>
      </w:divBdr>
    </w:div>
    <w:div w:id="1756050804">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00830597">
      <w:bodyDiv w:val="1"/>
      <w:marLeft w:val="0"/>
      <w:marRight w:val="0"/>
      <w:marTop w:val="0"/>
      <w:marBottom w:val="0"/>
      <w:divBdr>
        <w:top w:val="none" w:sz="0" w:space="0" w:color="auto"/>
        <w:left w:val="none" w:sz="0" w:space="0" w:color="auto"/>
        <w:bottom w:val="none" w:sz="0" w:space="0" w:color="auto"/>
        <w:right w:val="none" w:sz="0" w:space="0" w:color="auto"/>
      </w:divBdr>
    </w:div>
    <w:div w:id="1821773819">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43857209">
      <w:bodyDiv w:val="1"/>
      <w:marLeft w:val="0"/>
      <w:marRight w:val="0"/>
      <w:marTop w:val="0"/>
      <w:marBottom w:val="0"/>
      <w:divBdr>
        <w:top w:val="none" w:sz="0" w:space="0" w:color="auto"/>
        <w:left w:val="none" w:sz="0" w:space="0" w:color="auto"/>
        <w:bottom w:val="none" w:sz="0" w:space="0" w:color="auto"/>
        <w:right w:val="none" w:sz="0" w:space="0" w:color="auto"/>
      </w:divBdr>
      <w:divsChild>
        <w:div w:id="972753900">
          <w:marLeft w:val="0"/>
          <w:marRight w:val="0"/>
          <w:marTop w:val="0"/>
          <w:marBottom w:val="0"/>
          <w:divBdr>
            <w:top w:val="none" w:sz="0" w:space="0" w:color="auto"/>
            <w:left w:val="none" w:sz="0" w:space="0" w:color="auto"/>
            <w:bottom w:val="none" w:sz="0" w:space="0" w:color="auto"/>
            <w:right w:val="none" w:sz="0" w:space="0" w:color="auto"/>
          </w:divBdr>
        </w:div>
      </w:divsChild>
    </w:div>
    <w:div w:id="1852380220">
      <w:bodyDiv w:val="1"/>
      <w:marLeft w:val="0"/>
      <w:marRight w:val="0"/>
      <w:marTop w:val="0"/>
      <w:marBottom w:val="0"/>
      <w:divBdr>
        <w:top w:val="none" w:sz="0" w:space="0" w:color="auto"/>
        <w:left w:val="none" w:sz="0" w:space="0" w:color="auto"/>
        <w:bottom w:val="none" w:sz="0" w:space="0" w:color="auto"/>
        <w:right w:val="none" w:sz="0" w:space="0" w:color="auto"/>
      </w:divBdr>
    </w:div>
    <w:div w:id="1854607449">
      <w:bodyDiv w:val="1"/>
      <w:marLeft w:val="0"/>
      <w:marRight w:val="0"/>
      <w:marTop w:val="0"/>
      <w:marBottom w:val="0"/>
      <w:divBdr>
        <w:top w:val="none" w:sz="0" w:space="0" w:color="auto"/>
        <w:left w:val="none" w:sz="0" w:space="0" w:color="auto"/>
        <w:bottom w:val="none" w:sz="0" w:space="0" w:color="auto"/>
        <w:right w:val="none" w:sz="0" w:space="0" w:color="auto"/>
      </w:divBdr>
    </w:div>
    <w:div w:id="1856652761">
      <w:bodyDiv w:val="1"/>
      <w:marLeft w:val="0"/>
      <w:marRight w:val="0"/>
      <w:marTop w:val="0"/>
      <w:marBottom w:val="0"/>
      <w:divBdr>
        <w:top w:val="none" w:sz="0" w:space="0" w:color="auto"/>
        <w:left w:val="none" w:sz="0" w:space="0" w:color="auto"/>
        <w:bottom w:val="none" w:sz="0" w:space="0" w:color="auto"/>
        <w:right w:val="none" w:sz="0" w:space="0" w:color="auto"/>
      </w:divBdr>
    </w:div>
    <w:div w:id="1862890365">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908034487">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22131961">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33782448">
      <w:bodyDiv w:val="1"/>
      <w:marLeft w:val="0"/>
      <w:marRight w:val="0"/>
      <w:marTop w:val="0"/>
      <w:marBottom w:val="0"/>
      <w:divBdr>
        <w:top w:val="none" w:sz="0" w:space="0" w:color="auto"/>
        <w:left w:val="none" w:sz="0" w:space="0" w:color="auto"/>
        <w:bottom w:val="none" w:sz="0" w:space="0" w:color="auto"/>
        <w:right w:val="none" w:sz="0" w:space="0" w:color="auto"/>
      </w:divBdr>
    </w:div>
    <w:div w:id="2001077544">
      <w:bodyDiv w:val="1"/>
      <w:marLeft w:val="0"/>
      <w:marRight w:val="0"/>
      <w:marTop w:val="0"/>
      <w:marBottom w:val="0"/>
      <w:divBdr>
        <w:top w:val="none" w:sz="0" w:space="0" w:color="auto"/>
        <w:left w:val="none" w:sz="0" w:space="0" w:color="auto"/>
        <w:bottom w:val="none" w:sz="0" w:space="0" w:color="auto"/>
        <w:right w:val="none" w:sz="0" w:space="0" w:color="auto"/>
      </w:divBdr>
    </w:div>
    <w:div w:id="2066951934">
      <w:bodyDiv w:val="1"/>
      <w:marLeft w:val="0"/>
      <w:marRight w:val="0"/>
      <w:marTop w:val="0"/>
      <w:marBottom w:val="0"/>
      <w:divBdr>
        <w:top w:val="none" w:sz="0" w:space="0" w:color="auto"/>
        <w:left w:val="none" w:sz="0" w:space="0" w:color="auto"/>
        <w:bottom w:val="none" w:sz="0" w:space="0" w:color="auto"/>
        <w:right w:val="none" w:sz="0" w:space="0" w:color="auto"/>
      </w:divBdr>
    </w:div>
    <w:div w:id="209473615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wildau.de/vs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nfrasignal.de/" TargetMode="External"/><Relationship Id="rId4" Type="http://schemas.openxmlformats.org/officeDocument/2006/relationships/settings" Target="settings.xml"/><Relationship Id="rId9" Type="http://schemas.openxmlformats.org/officeDocument/2006/relationships/hyperlink" Target="https://www.th-wildau.de/forschung-transfe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FDEAF-3E7E-470E-9753-DA40741AF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803</Words>
  <Characters>5066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Schmidt</dc:creator>
  <cp:keywords/>
  <dc:description/>
  <cp:lastModifiedBy>Sebastian Stoye</cp:lastModifiedBy>
  <cp:revision>4</cp:revision>
  <dcterms:created xsi:type="dcterms:W3CDTF">2023-10-25T07:03:00Z</dcterms:created>
  <dcterms:modified xsi:type="dcterms:W3CDTF">2023-10-25T09:26:00Z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40cb478a80f3ffdf6dfd079a787395ea3b487064bca7b0b218d088e0e9aac0ab</vt:lpwstr>
  </property>
  <property fmtid="{D5CDD505-2E9C-101B-9397-08002B2CF9AE}" pid="3" name="_NewReviewCycle">
    <vt:lpwstr/>
  </property>
</Properties>
</file>