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B42" w:rsidRDefault="00B15B42" w:rsidP="00A70FE3">
      <w:pPr>
        <w:rPr>
          <w:rFonts w:ascii="Arial Narrow" w:hAnsi="Arial Narrow"/>
          <w:b/>
        </w:rPr>
      </w:pPr>
      <w:r>
        <w:rPr>
          <w:rFonts w:ascii="Arial Narrow" w:hAnsi="Arial Narrow"/>
          <w:b/>
          <w:noProof/>
          <w:lang w:eastAsia="sv-SE"/>
        </w:rPr>
        <w:drawing>
          <wp:anchor distT="0" distB="0" distL="114300" distR="114300" simplePos="0" relativeHeight="251658240" behindDoc="0" locked="0" layoutInCell="1" allowOverlap="1">
            <wp:simplePos x="0" y="0"/>
            <wp:positionH relativeFrom="column">
              <wp:posOffset>3886200</wp:posOffset>
            </wp:positionH>
            <wp:positionV relativeFrom="paragraph">
              <wp:posOffset>-457200</wp:posOffset>
            </wp:positionV>
            <wp:extent cx="2381250" cy="905933"/>
            <wp:effectExtent l="25400" t="0" r="6350" b="0"/>
            <wp:wrapNone/>
            <wp:docPr id="2" name=""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a:stretch>
                      <a:fillRect/>
                    </a:stretch>
                  </pic:blipFill>
                  <pic:spPr>
                    <a:xfrm>
                      <a:off x="0" y="0"/>
                      <a:ext cx="2381250" cy="905933"/>
                    </a:xfrm>
                    <a:prstGeom prst="rect">
                      <a:avLst/>
                    </a:prstGeom>
                  </pic:spPr>
                </pic:pic>
              </a:graphicData>
            </a:graphic>
          </wp:anchor>
        </w:drawing>
      </w:r>
    </w:p>
    <w:p w:rsidR="00B15B42" w:rsidRDefault="00B15B42" w:rsidP="00A70FE3">
      <w:pPr>
        <w:rPr>
          <w:rFonts w:ascii="Arial Narrow" w:hAnsi="Arial Narrow"/>
          <w:b/>
        </w:rPr>
      </w:pPr>
    </w:p>
    <w:p w:rsidR="00B15B42" w:rsidRDefault="00B15B42" w:rsidP="00A70FE3">
      <w:pPr>
        <w:rPr>
          <w:rFonts w:ascii="Arial Narrow" w:hAnsi="Arial Narrow"/>
          <w:b/>
        </w:rPr>
      </w:pPr>
    </w:p>
    <w:p w:rsidR="00B15B42" w:rsidRPr="00B15B42" w:rsidRDefault="00B15B42" w:rsidP="00A70FE3">
      <w:pPr>
        <w:rPr>
          <w:rFonts w:ascii="Arial Narrow" w:hAnsi="Arial Narrow"/>
        </w:rPr>
      </w:pPr>
      <w:r w:rsidRPr="00B15B42">
        <w:rPr>
          <w:rFonts w:ascii="Arial Narrow" w:hAnsi="Arial Narrow"/>
        </w:rPr>
        <w:t>Måndagen den 17 oktober 2011</w:t>
      </w:r>
    </w:p>
    <w:p w:rsidR="00B15B42" w:rsidRDefault="00B15B42" w:rsidP="00A70FE3">
      <w:pPr>
        <w:rPr>
          <w:rFonts w:ascii="Arial Narrow" w:hAnsi="Arial Narrow"/>
          <w:b/>
        </w:rPr>
      </w:pPr>
    </w:p>
    <w:p w:rsidR="006F6AE0" w:rsidRDefault="00A70FE3" w:rsidP="00A70FE3">
      <w:pPr>
        <w:rPr>
          <w:rFonts w:ascii="Arial Narrow" w:hAnsi="Arial Narrow"/>
          <w:b/>
        </w:rPr>
      </w:pPr>
      <w:proofErr w:type="spellStart"/>
      <w:r>
        <w:rPr>
          <w:rFonts w:ascii="Arial Narrow" w:hAnsi="Arial Narrow"/>
          <w:b/>
        </w:rPr>
        <w:t>SEBE</w:t>
      </w:r>
      <w:proofErr w:type="spellEnd"/>
      <w:r>
        <w:rPr>
          <w:rFonts w:ascii="Arial Narrow" w:hAnsi="Arial Narrow"/>
          <w:b/>
        </w:rPr>
        <w:t xml:space="preserve"> Parkering tar över driften av </w:t>
      </w:r>
      <w:proofErr w:type="spellStart"/>
      <w:r>
        <w:rPr>
          <w:rFonts w:ascii="Arial Narrow" w:hAnsi="Arial Narrow"/>
          <w:b/>
        </w:rPr>
        <w:t>Sheratongaraget</w:t>
      </w:r>
      <w:proofErr w:type="spellEnd"/>
      <w:r>
        <w:rPr>
          <w:rFonts w:ascii="Arial Narrow" w:hAnsi="Arial Narrow"/>
          <w:b/>
        </w:rPr>
        <w:t>!</w:t>
      </w:r>
      <w:r>
        <w:rPr>
          <w:rFonts w:ascii="Arial Narrow" w:hAnsi="Arial Narrow"/>
          <w:b/>
        </w:rPr>
        <w:br/>
        <w:t> </w:t>
      </w:r>
      <w:r>
        <w:rPr>
          <w:rFonts w:ascii="Arial Narrow" w:hAnsi="Arial Narrow"/>
          <w:b/>
        </w:rPr>
        <w:br/>
      </w:r>
      <w:proofErr w:type="spellStart"/>
      <w:r>
        <w:rPr>
          <w:rFonts w:ascii="Arial Narrow" w:hAnsi="Arial Narrow"/>
        </w:rPr>
        <w:t>SEBE</w:t>
      </w:r>
      <w:proofErr w:type="spellEnd"/>
      <w:r>
        <w:rPr>
          <w:rFonts w:ascii="Arial Narrow" w:hAnsi="Arial Narrow"/>
        </w:rPr>
        <w:t xml:space="preserve"> Parkering har tecknat ett nytt avtal med Sheraton, </w:t>
      </w:r>
      <w:proofErr w:type="spellStart"/>
      <w:r>
        <w:rPr>
          <w:rFonts w:ascii="Arial Narrow" w:hAnsi="Arial Narrow"/>
        </w:rPr>
        <w:t>Alecta</w:t>
      </w:r>
      <w:proofErr w:type="spellEnd"/>
      <w:r>
        <w:rPr>
          <w:rFonts w:ascii="Arial Narrow" w:hAnsi="Arial Narrow"/>
        </w:rPr>
        <w:t xml:space="preserve"> och Storebrand som tillsammans äger det anrika </w:t>
      </w:r>
      <w:proofErr w:type="spellStart"/>
      <w:r>
        <w:rPr>
          <w:rFonts w:ascii="Arial Narrow" w:hAnsi="Arial Narrow"/>
        </w:rPr>
        <w:t>Sheratongaraget</w:t>
      </w:r>
      <w:proofErr w:type="spellEnd"/>
      <w:r>
        <w:rPr>
          <w:rFonts w:ascii="Arial Narrow" w:hAnsi="Arial Narrow"/>
        </w:rPr>
        <w:t xml:space="preserve"> i Stockholm. Avtalet som träder i kraft från och med den 1a november i höst omfattar driften av garagets alla 210 parkeringsplatser. Därmed blir </w:t>
      </w:r>
      <w:proofErr w:type="spellStart"/>
      <w:r>
        <w:rPr>
          <w:rFonts w:ascii="Arial Narrow" w:hAnsi="Arial Narrow"/>
        </w:rPr>
        <w:t>SEBE</w:t>
      </w:r>
      <w:proofErr w:type="spellEnd"/>
      <w:r>
        <w:rPr>
          <w:rFonts w:ascii="Arial Narrow" w:hAnsi="Arial Narrow"/>
        </w:rPr>
        <w:t xml:space="preserve"> Parkering ansvariga för all teknisk övervakning, parkeringsövervakning, biljettautomater &amp; betalningssystem, skötsel &amp; underhåll samt även garagets b</w:t>
      </w:r>
      <w:r w:rsidR="00C758BA">
        <w:rPr>
          <w:rFonts w:ascii="Arial Narrow" w:hAnsi="Arial Narrow"/>
        </w:rPr>
        <w:t xml:space="preserve">omsystem. Garaget </w:t>
      </w:r>
      <w:r>
        <w:rPr>
          <w:rFonts w:ascii="Arial Narrow" w:hAnsi="Arial Narrow"/>
        </w:rPr>
        <w:t>är öppet för utfart hela dygnet.</w:t>
      </w:r>
      <w:r>
        <w:rPr>
          <w:rFonts w:ascii="Arial Narrow" w:hAnsi="Arial Narrow"/>
        </w:rPr>
        <w:br/>
      </w:r>
      <w:r>
        <w:rPr>
          <w:rFonts w:ascii="Arial Narrow" w:hAnsi="Arial Narrow"/>
        </w:rPr>
        <w:br/>
      </w:r>
      <w:r>
        <w:rPr>
          <w:rFonts w:ascii="Arial Narrow" w:hAnsi="Arial Narrow"/>
          <w:i/>
        </w:rPr>
        <w:t xml:space="preserve">Vi är naturligtvis mycket glada för det nya avtalet och ser verkligen fram emot ett långt och fruktbart samarbete med fastighetsägarna, säger Per Edlund VD på </w:t>
      </w:r>
      <w:proofErr w:type="spellStart"/>
      <w:r>
        <w:rPr>
          <w:rFonts w:ascii="Arial Narrow" w:hAnsi="Arial Narrow"/>
          <w:i/>
        </w:rPr>
        <w:t>SEBE</w:t>
      </w:r>
      <w:proofErr w:type="spellEnd"/>
      <w:r>
        <w:rPr>
          <w:rFonts w:ascii="Arial Narrow" w:hAnsi="Arial Narrow"/>
          <w:i/>
        </w:rPr>
        <w:t xml:space="preserve"> Parkering AB</w:t>
      </w:r>
      <w:r>
        <w:rPr>
          <w:rFonts w:ascii="Arial Narrow" w:hAnsi="Arial Narrow"/>
          <w:i/>
        </w:rPr>
        <w:br/>
      </w:r>
      <w:r>
        <w:rPr>
          <w:rFonts w:ascii="Arial Narrow" w:hAnsi="Arial Narrow"/>
        </w:rPr>
        <w:br/>
      </w:r>
      <w:r w:rsidR="006F6AE0">
        <w:rPr>
          <w:rFonts w:ascii="Arial Narrow" w:hAnsi="Arial Narrow"/>
          <w:b/>
        </w:rPr>
        <w:t>För mer information, kontakta:</w:t>
      </w:r>
    </w:p>
    <w:p w:rsidR="006F6AE0" w:rsidRPr="008E02B9" w:rsidRDefault="006F6AE0" w:rsidP="006F6AE0">
      <w:pPr>
        <w:rPr>
          <w:rFonts w:ascii="Arial Narrow" w:hAnsi="Arial Narrow"/>
        </w:rPr>
      </w:pPr>
      <w:r w:rsidRPr="008E02B9">
        <w:rPr>
          <w:rFonts w:ascii="Arial Narrow" w:hAnsi="Arial Narrow"/>
        </w:rPr>
        <w:t>Per Edlund</w:t>
      </w:r>
      <w:r w:rsidR="008E02B9" w:rsidRPr="008E02B9">
        <w:rPr>
          <w:rFonts w:ascii="Arial Narrow" w:hAnsi="Arial Narrow"/>
        </w:rPr>
        <w:t xml:space="preserve">, </w:t>
      </w:r>
      <w:r w:rsidRPr="008E02B9">
        <w:rPr>
          <w:rFonts w:ascii="Arial Narrow" w:hAnsi="Arial Narrow"/>
        </w:rPr>
        <w:t>VD</w:t>
      </w:r>
      <w:r w:rsidR="008E02B9" w:rsidRPr="008E02B9">
        <w:rPr>
          <w:rFonts w:ascii="Arial Narrow" w:hAnsi="Arial Narrow"/>
        </w:rPr>
        <w:t xml:space="preserve">, </w:t>
      </w:r>
      <w:proofErr w:type="spellStart"/>
      <w:r w:rsidRPr="008E02B9">
        <w:rPr>
          <w:rFonts w:ascii="Arial Narrow" w:hAnsi="Arial Narrow"/>
        </w:rPr>
        <w:t>SEBE</w:t>
      </w:r>
      <w:proofErr w:type="spellEnd"/>
      <w:r w:rsidRPr="008E02B9">
        <w:rPr>
          <w:rFonts w:ascii="Arial Narrow" w:hAnsi="Arial Narrow"/>
        </w:rPr>
        <w:t xml:space="preserve"> Parkering AB</w:t>
      </w:r>
      <w:r w:rsidR="008E02B9" w:rsidRPr="008E02B9">
        <w:rPr>
          <w:rFonts w:ascii="Arial Narrow" w:hAnsi="Arial Narrow"/>
        </w:rPr>
        <w:br/>
      </w:r>
      <w:proofErr w:type="gramStart"/>
      <w:r w:rsidR="008E02B9">
        <w:rPr>
          <w:rFonts w:ascii="Arial Narrow" w:hAnsi="Arial Narrow"/>
        </w:rPr>
        <w:t>Direkt:  0</w:t>
      </w:r>
      <w:r w:rsidRPr="008E02B9">
        <w:rPr>
          <w:rFonts w:ascii="Arial Narrow" w:hAnsi="Arial Narrow"/>
        </w:rPr>
        <w:t>8</w:t>
      </w:r>
      <w:proofErr w:type="gramEnd"/>
      <w:r w:rsidRPr="008E02B9">
        <w:rPr>
          <w:rFonts w:ascii="Arial Narrow" w:hAnsi="Arial Narrow"/>
        </w:rPr>
        <w:t>-506 833 01</w:t>
      </w:r>
      <w:r w:rsidR="008E02B9" w:rsidRPr="008E02B9">
        <w:rPr>
          <w:rFonts w:ascii="Arial Narrow" w:hAnsi="Arial Narrow"/>
        </w:rPr>
        <w:br/>
      </w:r>
      <w:r w:rsidR="008E02B9">
        <w:rPr>
          <w:rFonts w:ascii="Arial Narrow" w:hAnsi="Arial Narrow"/>
        </w:rPr>
        <w:t>Mobil: 0</w:t>
      </w:r>
      <w:r w:rsidRPr="008E02B9">
        <w:rPr>
          <w:rFonts w:ascii="Arial Narrow" w:hAnsi="Arial Narrow"/>
        </w:rPr>
        <w:t>708 – 289356</w:t>
      </w:r>
    </w:p>
    <w:p w:rsidR="00B15B42" w:rsidRDefault="00A70FE3" w:rsidP="00A70FE3">
      <w:proofErr w:type="spellStart"/>
      <w:r>
        <w:rPr>
          <w:rFonts w:ascii="Arial Narrow" w:hAnsi="Arial Narrow"/>
          <w:b/>
        </w:rPr>
        <w:t>SEBE</w:t>
      </w:r>
      <w:proofErr w:type="spellEnd"/>
      <w:r>
        <w:rPr>
          <w:rFonts w:ascii="Arial Narrow" w:hAnsi="Arial Narrow"/>
          <w:b/>
        </w:rPr>
        <w:t xml:space="preserve"> Parkering</w:t>
      </w:r>
      <w:r>
        <w:rPr>
          <w:rFonts w:ascii="Arial Narrow" w:hAnsi="Arial Narrow"/>
        </w:rPr>
        <w:t xml:space="preserve"> är ett svenskägt företag med stor erfarenhet från etablering och drift av stora och små parkeringsanläggningar samt garage. Vår affärsidé går ut på att skapa, utveckla och driva moderna, miljövänliga, serviceinriktade samt ekonomiskt lönsamma trafik- och parkeringskoncept för våra uppdragsgivare. Genom ett dotterbolag driver vi också </w:t>
      </w:r>
      <w:proofErr w:type="spellStart"/>
      <w:r>
        <w:rPr>
          <w:rFonts w:ascii="Arial Narrow" w:hAnsi="Arial Narrow"/>
        </w:rPr>
        <w:t>SEBE</w:t>
      </w:r>
      <w:proofErr w:type="spellEnd"/>
      <w:r>
        <w:rPr>
          <w:rFonts w:ascii="Arial Narrow" w:hAnsi="Arial Narrow"/>
        </w:rPr>
        <w:t xml:space="preserve"> Flygets Långtidsparkering AB vid Arlandastad, norr om Stockholm. Läs mer på </w:t>
      </w:r>
      <w:hyperlink r:id="rId5" w:history="1">
        <w:r>
          <w:rPr>
            <w:rStyle w:val="Hyperlnk"/>
            <w:rFonts w:ascii="Arial Narrow" w:hAnsi="Arial Narrow"/>
          </w:rPr>
          <w:t>http://www.flygets.se</w:t>
        </w:r>
      </w:hyperlink>
      <w:r>
        <w:rPr>
          <w:rFonts w:ascii="Arial Narrow" w:hAnsi="Arial Narrow"/>
        </w:rPr>
        <w:t xml:space="preserve"> och </w:t>
      </w:r>
      <w:hyperlink r:id="rId6" w:history="1">
        <w:r>
          <w:rPr>
            <w:rStyle w:val="Hyperlnk"/>
            <w:rFonts w:ascii="Arial Narrow" w:hAnsi="Arial Narrow"/>
          </w:rPr>
          <w:t>http://www.sebeparkering.se</w:t>
        </w:r>
      </w:hyperlink>
      <w:r>
        <w:rPr>
          <w:rFonts w:ascii="Arial Narrow" w:hAnsi="Arial Narrow"/>
        </w:rPr>
        <w:br/>
      </w:r>
    </w:p>
    <w:sectPr w:rsidR="00B15B42" w:rsidSect="002C5AFB">
      <w:footerReference w:type="default" r:id="rId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AE0" w:rsidRPr="00B15B42" w:rsidRDefault="006F6AE0" w:rsidP="00B15B42">
    <w:pPr>
      <w:rPr>
        <w:b/>
        <w:bCs/>
      </w:rPr>
    </w:pPr>
    <w:r w:rsidRPr="00B15B42">
      <w:rPr>
        <w:b/>
        <w:bCs/>
      </w:rPr>
      <w:t>SEBE Parkering AB</w:t>
    </w:r>
  </w:p>
  <w:p w:rsidR="006F6AE0" w:rsidRPr="00B15B42" w:rsidRDefault="006F6AE0" w:rsidP="00B15B42">
    <w:r w:rsidRPr="00B15B42">
      <w:t>Hörnåkersvägen 12 183 65 Täby</w:t>
    </w:r>
  </w:p>
  <w:p w:rsidR="006F6AE0" w:rsidRPr="00A70FE3" w:rsidRDefault="006F6AE0" w:rsidP="00B15B42">
    <w:r w:rsidRPr="00B15B42">
      <w:t>08 – 506 37 280</w:t>
    </w:r>
  </w:p>
  <w:p w:rsidR="006F6AE0" w:rsidRDefault="006F6AE0">
    <w:pPr>
      <w:pStyle w:val="Sidfo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C5AFB"/>
    <w:rsid w:val="00002A3B"/>
    <w:rsid w:val="00296BB8"/>
    <w:rsid w:val="002C5AFB"/>
    <w:rsid w:val="006F6AE0"/>
    <w:rsid w:val="00802708"/>
    <w:rsid w:val="008E02B9"/>
    <w:rsid w:val="00A70FE3"/>
    <w:rsid w:val="00B15B42"/>
    <w:rsid w:val="00C758BA"/>
    <w:rsid w:val="00E15434"/>
  </w:rsids>
  <m:mathPr>
    <m:mathFont m:val="Century Schoolbook"/>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2C5AFB"/>
    <w:rPr>
      <w:rFonts w:ascii="Helvetica Neue" w:hAnsi="Helvetica Neue"/>
      <w:color w:val="000000" w:themeColor="text1"/>
    </w:rPr>
  </w:style>
  <w:style w:type="paragraph" w:styleId="Rubrik1">
    <w:name w:val="heading 1"/>
    <w:basedOn w:val="Normal"/>
    <w:next w:val="Normal"/>
    <w:link w:val="Rubrik1Char"/>
    <w:uiPriority w:val="9"/>
    <w:qFormat/>
    <w:rsid w:val="002C5AF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Standardstycketypsnitt">
    <w:name w:val="Default Paragraph Font"/>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rsid w:val="002C5AFB"/>
    <w:rPr>
      <w:color w:val="0000FF" w:themeColor="hyperlink"/>
      <w:u w:val="single"/>
    </w:rPr>
  </w:style>
  <w:style w:type="character" w:customStyle="1" w:styleId="Rubrik1Char">
    <w:name w:val="Rubrik 1 Char"/>
    <w:basedOn w:val="Standardstycketypsnitt"/>
    <w:link w:val="Rubrik1"/>
    <w:uiPriority w:val="9"/>
    <w:rsid w:val="002C5AFB"/>
    <w:rPr>
      <w:rFonts w:asciiTheme="majorHAnsi" w:eastAsiaTheme="majorEastAsia" w:hAnsiTheme="majorHAnsi" w:cstheme="majorBidi"/>
      <w:b/>
      <w:bCs/>
      <w:color w:val="345A8A" w:themeColor="accent1" w:themeShade="B5"/>
      <w:sz w:val="32"/>
      <w:szCs w:val="32"/>
    </w:rPr>
  </w:style>
  <w:style w:type="paragraph" w:styleId="Sidhuvud">
    <w:name w:val="header"/>
    <w:basedOn w:val="Normal"/>
    <w:link w:val="SidhuvudChar"/>
    <w:rsid w:val="00B15B42"/>
    <w:pPr>
      <w:tabs>
        <w:tab w:val="center" w:pos="4536"/>
        <w:tab w:val="right" w:pos="9072"/>
      </w:tabs>
      <w:spacing w:after="0"/>
    </w:pPr>
  </w:style>
  <w:style w:type="character" w:customStyle="1" w:styleId="SidhuvudChar">
    <w:name w:val="Sidhuvud Char"/>
    <w:basedOn w:val="Standardstycketypsnitt"/>
    <w:link w:val="Sidhuvud"/>
    <w:rsid w:val="00B15B42"/>
    <w:rPr>
      <w:rFonts w:ascii="Helvetica Neue" w:hAnsi="Helvetica Neue"/>
      <w:color w:val="000000" w:themeColor="text1"/>
    </w:rPr>
  </w:style>
  <w:style w:type="paragraph" w:styleId="Sidfot">
    <w:name w:val="footer"/>
    <w:basedOn w:val="Normal"/>
    <w:link w:val="SidfotChar"/>
    <w:rsid w:val="00B15B42"/>
    <w:pPr>
      <w:tabs>
        <w:tab w:val="center" w:pos="4536"/>
        <w:tab w:val="right" w:pos="9072"/>
      </w:tabs>
      <w:spacing w:after="0"/>
    </w:pPr>
  </w:style>
  <w:style w:type="character" w:customStyle="1" w:styleId="SidfotChar">
    <w:name w:val="Sidfot Char"/>
    <w:basedOn w:val="Standardstycketypsnitt"/>
    <w:link w:val="Sidfot"/>
    <w:rsid w:val="00B15B42"/>
    <w:rPr>
      <w:rFonts w:ascii="Helvetica Neue" w:hAnsi="Helvetica Neue"/>
      <w:color w:val="000000" w:themeColor="tex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image" Target="media/image1.png"/><Relationship Id="rId5" Type="http://schemas.openxmlformats.org/officeDocument/2006/relationships/hyperlink" Target="http://www.flygets.se" TargetMode="External"/><Relationship Id="rId7" Type="http://schemas.openxmlformats.org/officeDocument/2006/relationships/footer" Target="footer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hyperlink" Target="http://www.sebeparkerin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1052</Characters>
  <Application>Microsoft Macintosh Word</Application>
  <DocSecurity>0</DocSecurity>
  <Lines>8</Lines>
  <Paragraphs>2</Paragraphs>
  <ScaleCrop>false</ScaleCrop>
  <Company>Mercato Communications</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Holst</dc:creator>
  <cp:keywords/>
  <cp:lastModifiedBy>Annika Holst</cp:lastModifiedBy>
  <cp:revision>3</cp:revision>
  <dcterms:created xsi:type="dcterms:W3CDTF">2011-10-17T11:15:00Z</dcterms:created>
  <dcterms:modified xsi:type="dcterms:W3CDTF">2011-10-17T11:18:00Z</dcterms:modified>
</cp:coreProperties>
</file>