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296" w:rsidRPr="00974296" w:rsidRDefault="00974296" w:rsidP="00974296">
      <w:pPr>
        <w:spacing w:before="100" w:beforeAutospacing="1" w:after="100" w:afterAutospacing="1"/>
        <w:outlineLvl w:val="0"/>
        <w:rPr>
          <w:rFonts w:cs="Arial"/>
          <w:b/>
          <w:bCs/>
          <w:kern w:val="36"/>
          <w:sz w:val="48"/>
          <w:szCs w:val="48"/>
        </w:rPr>
      </w:pPr>
      <w:r>
        <w:rPr>
          <w:rFonts w:cs="Arial"/>
          <w:b/>
          <w:bCs/>
          <w:kern w:val="36"/>
          <w:sz w:val="48"/>
          <w:szCs w:val="48"/>
        </w:rPr>
        <w:br/>
      </w:r>
      <w:r w:rsidRPr="00974296">
        <w:rPr>
          <w:rFonts w:cs="Arial"/>
          <w:b/>
          <w:bCs/>
          <w:kern w:val="36"/>
          <w:sz w:val="48"/>
          <w:szCs w:val="48"/>
        </w:rPr>
        <w:t>Två utställningar i sommar - Greta Garbo och Jussi Björling</w:t>
      </w:r>
    </w:p>
    <w:p w:rsidR="00974296" w:rsidRPr="00974296" w:rsidRDefault="00974296" w:rsidP="00974296">
      <w:pPr>
        <w:rPr>
          <w:rFonts w:cs="Arial"/>
          <w:sz w:val="24"/>
        </w:rPr>
      </w:pPr>
      <w:r>
        <w:rPr>
          <w:rFonts w:cs="Arial"/>
          <w:noProof/>
          <w:sz w:val="24"/>
        </w:rPr>
        <w:drawing>
          <wp:inline distT="0" distB="0" distL="0" distR="0">
            <wp:extent cx="3867150" cy="3248025"/>
            <wp:effectExtent l="19050" t="0" r="0" b="0"/>
            <wp:docPr id="2" name="Bild 2" descr="Två utställningar i sommar - Greta Garbo och Jussi Björ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vå utställningar i sommar - Greta Garbo och Jussi Björling"/>
                    <pic:cNvPicPr>
                      <a:picLocks noChangeAspect="1" noChangeArrowheads="1"/>
                    </pic:cNvPicPr>
                  </pic:nvPicPr>
                  <pic:blipFill>
                    <a:blip r:embed="rId6" cstate="print"/>
                    <a:srcRect/>
                    <a:stretch>
                      <a:fillRect/>
                    </a:stretch>
                  </pic:blipFill>
                  <pic:spPr bwMode="auto">
                    <a:xfrm>
                      <a:off x="0" y="0"/>
                      <a:ext cx="3867150" cy="3248025"/>
                    </a:xfrm>
                    <a:prstGeom prst="rect">
                      <a:avLst/>
                    </a:prstGeom>
                    <a:noFill/>
                    <a:ln w="9525">
                      <a:noFill/>
                      <a:miter lim="800000"/>
                      <a:headEnd/>
                      <a:tailEnd/>
                    </a:ln>
                  </pic:spPr>
                </pic:pic>
              </a:graphicData>
            </a:graphic>
          </wp:inline>
        </w:drawing>
      </w:r>
    </w:p>
    <w:p w:rsidR="00974296" w:rsidRPr="00974296" w:rsidRDefault="00974296" w:rsidP="00974296">
      <w:pPr>
        <w:spacing w:before="100" w:beforeAutospacing="1" w:after="100" w:afterAutospacing="1"/>
        <w:rPr>
          <w:rFonts w:cs="Arial"/>
          <w:sz w:val="24"/>
        </w:rPr>
      </w:pPr>
      <w:r w:rsidRPr="00974296">
        <w:rPr>
          <w:rFonts w:cs="Arial"/>
          <w:sz w:val="24"/>
        </w:rPr>
        <w:t>Foto: Scanpix</w:t>
      </w:r>
      <w:r w:rsidRPr="00974296">
        <w:rPr>
          <w:rFonts w:cs="Arial"/>
          <w:sz w:val="24"/>
        </w:rPr>
        <w:br/>
      </w:r>
      <w:r w:rsidRPr="00974296">
        <w:rPr>
          <w:rFonts w:cs="Arial"/>
          <w:sz w:val="24"/>
        </w:rPr>
        <w:br/>
      </w:r>
      <w:r w:rsidRPr="00974296">
        <w:rPr>
          <w:rFonts w:cs="Arial"/>
          <w:b/>
          <w:bCs/>
          <w:sz w:val="24"/>
        </w:rPr>
        <w:t>Missa inte sommarens två utställningar vid Hötorget i Stockholm</w:t>
      </w:r>
      <w:r w:rsidRPr="00974296">
        <w:rPr>
          <w:rFonts w:cs="Arial"/>
          <w:sz w:val="24"/>
        </w:rPr>
        <w:br/>
        <w:t>Vackra, unika fotografier på två av våra svenska ikoner, Greta Garbo och Jussi Björling, finns att beskåda vid Hötorget i Stockholm. Bilderna kommer från bildbyrån Scanpix.</w:t>
      </w:r>
    </w:p>
    <w:p w:rsidR="00974296" w:rsidRPr="00974296" w:rsidRDefault="00974296" w:rsidP="00974296">
      <w:pPr>
        <w:spacing w:before="100" w:beforeAutospacing="1" w:after="100" w:afterAutospacing="1"/>
        <w:rPr>
          <w:rFonts w:cs="Arial"/>
          <w:sz w:val="24"/>
        </w:rPr>
      </w:pPr>
      <w:r w:rsidRPr="00974296">
        <w:rPr>
          <w:rFonts w:cs="Arial"/>
          <w:b/>
          <w:bCs/>
          <w:sz w:val="24"/>
        </w:rPr>
        <w:t>Porträttbilder på Greta Garbo</w:t>
      </w:r>
      <w:r w:rsidRPr="00974296">
        <w:rPr>
          <w:rFonts w:cs="Arial"/>
          <w:sz w:val="24"/>
        </w:rPr>
        <w:br/>
        <w:t>Den 7e juli öppnar en spännande utställning i ljusgården på PUB.</w:t>
      </w:r>
      <w:r w:rsidRPr="00974296">
        <w:rPr>
          <w:rFonts w:cs="Arial"/>
          <w:sz w:val="24"/>
        </w:rPr>
        <w:br/>
        <w:t xml:space="preserve">Scanpix visar i samarbete med varuhuset ett urval av ikoniska porträttfotografier på Greta Garbo. Förutom detta visas även </w:t>
      </w:r>
      <w:proofErr w:type="spellStart"/>
      <w:r w:rsidRPr="00974296">
        <w:rPr>
          <w:rFonts w:cs="Arial"/>
          <w:sz w:val="24"/>
        </w:rPr>
        <w:t>outfits</w:t>
      </w:r>
      <w:proofErr w:type="spellEnd"/>
      <w:r w:rsidRPr="00974296">
        <w:rPr>
          <w:rFonts w:cs="Arial"/>
          <w:sz w:val="24"/>
        </w:rPr>
        <w:t xml:space="preserve"> inspirerade av "The Garbo Look", samt Gretas första långfilm, Gösta Berlings Saga. </w:t>
      </w:r>
      <w:r w:rsidRPr="00974296">
        <w:rPr>
          <w:rFonts w:cs="Arial"/>
          <w:sz w:val="24"/>
        </w:rPr>
        <w:br/>
      </w:r>
      <w:r w:rsidRPr="00974296">
        <w:rPr>
          <w:rFonts w:cs="Arial"/>
          <w:sz w:val="24"/>
        </w:rPr>
        <w:br/>
        <w:t>Greta Garbo inledde karriären på PUB, där hon i juli 1920 började jobba som butiksbiträde på hattavdelningen. Hon kom inom kort även att jobba som fotomodell i varuhusets annonsmaterial och gjorde sin filmdebut i en av PUB:s reklamfilmer.</w:t>
      </w:r>
    </w:p>
    <w:p w:rsidR="00974296" w:rsidRPr="00974296" w:rsidRDefault="00974296" w:rsidP="00974296">
      <w:pPr>
        <w:spacing w:before="100" w:beforeAutospacing="1" w:after="100" w:afterAutospacing="1"/>
        <w:rPr>
          <w:rFonts w:cs="Arial"/>
          <w:sz w:val="24"/>
        </w:rPr>
      </w:pPr>
      <w:r w:rsidRPr="00974296">
        <w:rPr>
          <w:rFonts w:cs="Arial"/>
          <w:sz w:val="24"/>
        </w:rPr>
        <w:t>Garbo på PUB pågår till den 28 juli.</w:t>
      </w:r>
    </w:p>
    <w:p w:rsidR="00974296" w:rsidRPr="00974296" w:rsidRDefault="00974296" w:rsidP="00974296">
      <w:pPr>
        <w:spacing w:before="100" w:beforeAutospacing="1" w:after="100" w:afterAutospacing="1"/>
        <w:rPr>
          <w:rFonts w:cs="Arial"/>
          <w:sz w:val="24"/>
        </w:rPr>
      </w:pPr>
      <w:r w:rsidRPr="00974296">
        <w:rPr>
          <w:rFonts w:cs="Arial"/>
          <w:b/>
          <w:bCs/>
          <w:sz w:val="24"/>
        </w:rPr>
        <w:lastRenderedPageBreak/>
        <w:t>Jussi Björling 100år</w:t>
      </w:r>
      <w:r w:rsidRPr="00974296">
        <w:rPr>
          <w:rFonts w:cs="Arial"/>
          <w:sz w:val="24"/>
        </w:rPr>
        <w:br/>
        <w:t xml:space="preserve">Passa på att samtidigt se en till utställning vid Hötorget. Jussi Björling skulle </w:t>
      </w:r>
      <w:proofErr w:type="spellStart"/>
      <w:r w:rsidRPr="00974296">
        <w:rPr>
          <w:rFonts w:cs="Arial"/>
          <w:sz w:val="24"/>
        </w:rPr>
        <w:t>iår</w:t>
      </w:r>
      <w:proofErr w:type="spellEnd"/>
      <w:r w:rsidRPr="00974296">
        <w:rPr>
          <w:rFonts w:cs="Arial"/>
          <w:sz w:val="24"/>
        </w:rPr>
        <w:t xml:space="preserve"> ha fyllt 100 år och detta firas inne på Konserthuset med fotografier, kläder och musik.</w:t>
      </w:r>
    </w:p>
    <w:p w:rsidR="00974296" w:rsidRPr="00974296" w:rsidRDefault="00974296" w:rsidP="00974296">
      <w:pPr>
        <w:spacing w:before="100" w:beforeAutospacing="1" w:after="100" w:afterAutospacing="1"/>
        <w:rPr>
          <w:rFonts w:cs="Arial"/>
          <w:sz w:val="24"/>
        </w:rPr>
      </w:pPr>
      <w:r w:rsidRPr="00974296">
        <w:rPr>
          <w:rFonts w:cs="Arial"/>
          <w:sz w:val="24"/>
        </w:rPr>
        <w:t xml:space="preserve">Utställningen är öppen i Konserthusets foajéer till den 27 augusti, dagligen kl 11.00-kl 17.00. Fri entré! </w:t>
      </w:r>
      <w:r w:rsidRPr="00974296">
        <w:rPr>
          <w:rFonts w:cs="Arial"/>
          <w:sz w:val="24"/>
        </w:rPr>
        <w:br/>
        <w:t>Läs mer på</w:t>
      </w:r>
      <w:r w:rsidRPr="00974296">
        <w:rPr>
          <w:rFonts w:cs="Arial"/>
          <w:sz w:val="24"/>
        </w:rPr>
        <w:br/>
      </w:r>
      <w:hyperlink r:id="rId7" w:history="1">
        <w:r w:rsidRPr="00974296">
          <w:rPr>
            <w:rFonts w:cs="Arial"/>
            <w:color w:val="0000FF"/>
            <w:sz w:val="24"/>
            <w:u w:val="single"/>
          </w:rPr>
          <w:t>http://www.konserthuset.se/Default.aspx?MenuId=77&amp;amp;Meny=Utst%C3%A4llningar+i+sommar</w:t>
        </w:r>
      </w:hyperlink>
    </w:p>
    <w:p w:rsidR="00974296" w:rsidRPr="00974296" w:rsidRDefault="00974296" w:rsidP="00974296">
      <w:pPr>
        <w:spacing w:before="100" w:beforeAutospacing="1" w:after="100" w:afterAutospacing="1"/>
        <w:rPr>
          <w:rFonts w:cs="Arial"/>
          <w:sz w:val="24"/>
        </w:rPr>
      </w:pPr>
      <w:r w:rsidRPr="00974296">
        <w:rPr>
          <w:rFonts w:cs="Arial"/>
          <w:b/>
          <w:bCs/>
          <w:sz w:val="24"/>
        </w:rPr>
        <w:t xml:space="preserve">För mer information, kontakta: </w:t>
      </w:r>
    </w:p>
    <w:p w:rsidR="00974296" w:rsidRPr="00974296" w:rsidRDefault="00974296" w:rsidP="00974296">
      <w:pPr>
        <w:spacing w:before="100" w:beforeAutospacing="1" w:after="100" w:afterAutospacing="1"/>
        <w:rPr>
          <w:rFonts w:cs="Arial"/>
          <w:sz w:val="24"/>
        </w:rPr>
      </w:pPr>
      <w:r w:rsidRPr="00974296">
        <w:rPr>
          <w:rFonts w:cs="Arial"/>
          <w:sz w:val="24"/>
        </w:rPr>
        <w:t>Lina Hedenström, marknadschef på Scanpix. 070-3033892</w:t>
      </w:r>
      <w:r>
        <w:rPr>
          <w:rFonts w:cs="Arial"/>
          <w:sz w:val="24"/>
        </w:rPr>
        <w:br/>
      </w:r>
      <w:r w:rsidRPr="00974296">
        <w:rPr>
          <w:rFonts w:cs="Arial"/>
          <w:sz w:val="24"/>
        </w:rPr>
        <w:t>Sara Perers, kommunikationschef på Scanpix. 073-9030000</w:t>
      </w:r>
    </w:p>
    <w:p w:rsidR="00974296" w:rsidRPr="00974296" w:rsidRDefault="00974296" w:rsidP="00974296">
      <w:pPr>
        <w:spacing w:before="100" w:beforeAutospacing="1" w:after="100" w:afterAutospacing="1"/>
        <w:rPr>
          <w:rFonts w:cs="Arial"/>
          <w:i/>
          <w:color w:val="808080" w:themeColor="background1" w:themeShade="80"/>
          <w:sz w:val="24"/>
        </w:rPr>
      </w:pPr>
      <w:r w:rsidRPr="00974296">
        <w:rPr>
          <w:rFonts w:cs="Arial"/>
          <w:i/>
          <w:color w:val="808080" w:themeColor="background1" w:themeShade="80"/>
          <w:sz w:val="24"/>
        </w:rPr>
        <w:t>Scanpix är Skandinaviens största bildbyrå med över 45 miljoner bilder i arkivet. Vår uppgift är att förstärka våra kunders kommunikation med det bästa visuella material som går att få tag på. Vi producerar, distribuerar och säljer redaktionella och kommersiella bilder samt nyhetsvideo och motion.</w:t>
      </w:r>
    </w:p>
    <w:p w:rsidR="00974296" w:rsidRPr="00974296" w:rsidRDefault="00974296" w:rsidP="00974296">
      <w:pPr>
        <w:spacing w:before="100" w:beforeAutospacing="1" w:after="100" w:afterAutospacing="1"/>
        <w:rPr>
          <w:rFonts w:cs="Arial"/>
          <w:sz w:val="24"/>
        </w:rPr>
      </w:pPr>
      <w:r w:rsidRPr="00974296">
        <w:rPr>
          <w:rFonts w:cs="Arial"/>
          <w:sz w:val="24"/>
        </w:rPr>
        <w:t> </w:t>
      </w:r>
    </w:p>
    <w:p w:rsidR="00974296" w:rsidRPr="00974296" w:rsidRDefault="00974296" w:rsidP="00974296">
      <w:pPr>
        <w:spacing w:before="100" w:beforeAutospacing="1" w:after="100" w:afterAutospacing="1"/>
        <w:rPr>
          <w:rFonts w:cs="Arial"/>
          <w:sz w:val="24"/>
        </w:rPr>
      </w:pPr>
      <w:r w:rsidRPr="00974296">
        <w:rPr>
          <w:rFonts w:cs="Arial"/>
          <w:sz w:val="24"/>
        </w:rPr>
        <w:t> </w:t>
      </w:r>
    </w:p>
    <w:p w:rsidR="0096319F" w:rsidRPr="00974296" w:rsidRDefault="0096319F">
      <w:pPr>
        <w:rPr>
          <w:rFonts w:cs="Arial"/>
          <w:sz w:val="22"/>
        </w:rPr>
      </w:pPr>
    </w:p>
    <w:sectPr w:rsidR="0096319F" w:rsidRPr="0097429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38E" w:rsidRDefault="00E9338E">
      <w:r>
        <w:separator/>
      </w:r>
    </w:p>
  </w:endnote>
  <w:endnote w:type="continuationSeparator" w:id="0">
    <w:p w:rsidR="00E9338E" w:rsidRDefault="00E933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19F" w:rsidRDefault="0096319F">
    <w:pPr>
      <w:pStyle w:val="Sidfot"/>
      <w:pBdr>
        <w:top w:val="single" w:sz="4" w:space="1" w:color="auto"/>
      </w:pBdr>
      <w:rPr>
        <w:rFonts w:cs="Arial"/>
        <w:szCs w:val="20"/>
      </w:rPr>
    </w:pPr>
  </w:p>
  <w:p w:rsidR="0096319F" w:rsidRDefault="0096319F">
    <w:pPr>
      <w:pStyle w:val="Sidfot"/>
      <w:rPr>
        <w:rFonts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38E" w:rsidRDefault="00E9338E">
      <w:r>
        <w:separator/>
      </w:r>
    </w:p>
  </w:footnote>
  <w:footnote w:type="continuationSeparator" w:id="0">
    <w:p w:rsidR="00E9338E" w:rsidRDefault="00E933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19F" w:rsidRDefault="0096319F">
    <w:pPr>
      <w:jc w:val="center"/>
      <w:rPr>
        <w:rFonts w:cs="Arial"/>
        <w:color w:val="808080"/>
        <w:sz w:val="18"/>
      </w:rPr>
    </w:pPr>
  </w:p>
  <w:p w:rsidR="0096319F" w:rsidRDefault="00974296">
    <w:pPr>
      <w:jc w:val="center"/>
    </w:pPr>
    <w:r>
      <w:rPr>
        <w:noProof/>
      </w:rPr>
      <w:drawing>
        <wp:inline distT="0" distB="0" distL="0" distR="0">
          <wp:extent cx="2295525" cy="228600"/>
          <wp:effectExtent l="19050" t="0" r="9525" b="0"/>
          <wp:docPr id="1" name="Bild 1" descr="Scanpix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pix_logo"/>
                  <pic:cNvPicPr>
                    <a:picLocks noChangeAspect="1" noChangeArrowheads="1"/>
                  </pic:cNvPicPr>
                </pic:nvPicPr>
                <pic:blipFill>
                  <a:blip r:embed="rId1"/>
                  <a:srcRect/>
                  <a:stretch>
                    <a:fillRect/>
                  </a:stretch>
                </pic:blipFill>
                <pic:spPr bwMode="auto">
                  <a:xfrm>
                    <a:off x="0" y="0"/>
                    <a:ext cx="2295525" cy="228600"/>
                  </a:xfrm>
                  <a:prstGeom prst="rect">
                    <a:avLst/>
                  </a:prstGeom>
                  <a:noFill/>
                  <a:ln w="9525">
                    <a:noFill/>
                    <a:miter lim="800000"/>
                    <a:headEnd/>
                    <a:tailEnd/>
                  </a:ln>
                </pic:spPr>
              </pic:pic>
            </a:graphicData>
          </a:graphic>
        </wp:inline>
      </w:drawing>
    </w:r>
  </w:p>
  <w:p w:rsidR="0096319F" w:rsidRDefault="0096319F">
    <w:pPr>
      <w:jc w:val="center"/>
      <w:rPr>
        <w:rFonts w:cs="Arial"/>
        <w:color w:val="808080"/>
        <w:sz w:val="16"/>
      </w:rPr>
    </w:pPr>
  </w:p>
  <w:p w:rsidR="0096319F" w:rsidRDefault="0096319F">
    <w:pPr>
      <w:jc w:val="center"/>
      <w:rPr>
        <w:rFonts w:cs="Arial"/>
        <w:color w:val="808080"/>
        <w:sz w:val="16"/>
      </w:rPr>
    </w:pPr>
    <w:r>
      <w:rPr>
        <w:rFonts w:cs="Arial"/>
        <w:color w:val="808080"/>
        <w:sz w:val="16"/>
      </w:rPr>
      <w:t xml:space="preserve">Scanpix Sweden AB, </w:t>
    </w:r>
    <w:proofErr w:type="spellStart"/>
    <w:r>
      <w:rPr>
        <w:rFonts w:cs="Arial"/>
        <w:color w:val="808080"/>
        <w:sz w:val="16"/>
      </w:rPr>
      <w:t>Gjörwellsgatan</w:t>
    </w:r>
    <w:proofErr w:type="spellEnd"/>
    <w:r>
      <w:rPr>
        <w:rFonts w:cs="Arial"/>
        <w:color w:val="808080"/>
        <w:sz w:val="16"/>
      </w:rPr>
      <w:t xml:space="preserve"> 30, SE – 112 88 Stockholm, Sweden</w:t>
    </w:r>
  </w:p>
  <w:p w:rsidR="0096319F" w:rsidRDefault="0096319F">
    <w:pPr>
      <w:pStyle w:val="Sidhuvud"/>
      <w:jc w:val="center"/>
      <w:rPr>
        <w:rFonts w:cs="Arial"/>
        <w:color w:val="808080"/>
        <w:sz w:val="18"/>
      </w:rPr>
    </w:pPr>
    <w:r>
      <w:rPr>
        <w:rFonts w:cs="Arial"/>
        <w:color w:val="808080"/>
        <w:sz w:val="16"/>
      </w:rPr>
      <w:t xml:space="preserve">Telefon +46-8-738 38 00, Fax +46-8-738 38 70, </w:t>
    </w:r>
    <w:hyperlink r:id="rId2" w:history="1">
      <w:r>
        <w:rPr>
          <w:rStyle w:val="Hyperlnk"/>
          <w:rFonts w:cs="Arial"/>
          <w:color w:val="808080"/>
          <w:sz w:val="16"/>
          <w:u w:val="none"/>
        </w:rPr>
        <w:t>www.scanpix.se</w:t>
      </w:r>
    </w:hyperlink>
  </w:p>
  <w:p w:rsidR="0096319F" w:rsidRDefault="0096319F">
    <w:pPr>
      <w:pStyle w:val="Sidhuvud"/>
      <w:jc w:val="center"/>
      <w:rPr>
        <w:rFonts w:cs="Arial"/>
        <w:color w:val="808080"/>
        <w:sz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1304"/>
  <w:hyphenationZone w:val="425"/>
  <w:noPunctuationKerning/>
  <w:characterSpacingControl w:val="doNotCompress"/>
  <w:hdrShapeDefaults>
    <o:shapedefaults v:ext="edit" spidmax="3074">
      <o:colormenu v:ext="edit" fillcolor="black"/>
    </o:shapedefaults>
  </w:hdrShapeDefaults>
  <w:footnotePr>
    <w:footnote w:id="-1"/>
    <w:footnote w:id="0"/>
  </w:footnotePr>
  <w:endnotePr>
    <w:endnote w:id="-1"/>
    <w:endnote w:id="0"/>
  </w:endnotePr>
  <w:compat/>
  <w:rsids>
    <w:rsidRoot w:val="00EB05FB"/>
    <w:rsid w:val="0096319F"/>
    <w:rsid w:val="00974296"/>
    <w:rsid w:val="00AD2E25"/>
    <w:rsid w:val="00E56F13"/>
    <w:rsid w:val="00E9338E"/>
    <w:rsid w:val="00EB05F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rial"/>
    <w:qFormat/>
    <w:rsid w:val="00E56F13"/>
    <w:rPr>
      <w:rFonts w:ascii="Arial" w:hAnsi="Arial"/>
      <w:szCs w:val="24"/>
    </w:rPr>
  </w:style>
  <w:style w:type="paragraph" w:styleId="Rubrik1">
    <w:name w:val="heading 1"/>
    <w:basedOn w:val="Normal"/>
    <w:next w:val="Normal"/>
    <w:link w:val="Rubrik1Char"/>
    <w:uiPriority w:val="9"/>
    <w:qFormat/>
    <w:rsid w:val="00E56F13"/>
    <w:pPr>
      <w:keepNext/>
      <w:outlineLvl w:val="0"/>
    </w:pPr>
    <w:rPr>
      <w:rFonts w:cs="Arial"/>
      <w:b/>
      <w:bCs/>
      <w:sz w:val="32"/>
    </w:rPr>
  </w:style>
  <w:style w:type="paragraph" w:styleId="Rubrik2">
    <w:name w:val="heading 2"/>
    <w:basedOn w:val="Normal"/>
    <w:qFormat/>
    <w:rsid w:val="00E56F13"/>
    <w:pPr>
      <w:spacing w:before="100" w:beforeAutospacing="1"/>
      <w:outlineLvl w:val="1"/>
    </w:pPr>
    <w:rPr>
      <w:b/>
      <w:bCs/>
      <w:sz w:val="22"/>
      <w:szCs w:val="21"/>
    </w:rPr>
  </w:style>
  <w:style w:type="paragraph" w:styleId="Rubrik3">
    <w:name w:val="heading 3"/>
    <w:basedOn w:val="Normal"/>
    <w:next w:val="Normal"/>
    <w:link w:val="Rubrik3Char"/>
    <w:uiPriority w:val="9"/>
    <w:unhideWhenUsed/>
    <w:qFormat/>
    <w:rsid w:val="00E56F13"/>
    <w:pPr>
      <w:keepNext/>
      <w:keepLines/>
      <w:spacing w:before="200"/>
      <w:outlineLvl w:val="2"/>
    </w:pPr>
    <w:rPr>
      <w:rFonts w:ascii="Cambria" w:hAnsi="Cambria"/>
      <w:b/>
      <w:bCs/>
      <w:color w:val="4F81BD"/>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rPr>
      <w:color w:val="0000FF"/>
      <w:u w:val="single"/>
    </w:rPr>
  </w:style>
  <w:style w:type="paragraph" w:styleId="Sidhuvud">
    <w:name w:val="header"/>
    <w:basedOn w:val="Normal"/>
    <w:semiHidden/>
    <w:pPr>
      <w:tabs>
        <w:tab w:val="center" w:pos="4536"/>
        <w:tab w:val="right" w:pos="9072"/>
      </w:tabs>
    </w:pPr>
  </w:style>
  <w:style w:type="paragraph" w:styleId="Sidfot">
    <w:name w:val="footer"/>
    <w:basedOn w:val="Normal"/>
    <w:semiHidden/>
    <w:pPr>
      <w:tabs>
        <w:tab w:val="center" w:pos="4536"/>
        <w:tab w:val="right" w:pos="9072"/>
      </w:tabs>
    </w:pPr>
  </w:style>
  <w:style w:type="paragraph" w:styleId="Brdtext">
    <w:name w:val="Body Text"/>
    <w:basedOn w:val="Normal"/>
    <w:semiHidden/>
    <w:pPr>
      <w:spacing w:after="120"/>
    </w:pPr>
  </w:style>
  <w:style w:type="character" w:customStyle="1" w:styleId="Rubrik3Char">
    <w:name w:val="Rubrik 3 Char"/>
    <w:basedOn w:val="Standardstycketeckensnitt"/>
    <w:link w:val="Rubrik3"/>
    <w:uiPriority w:val="9"/>
    <w:rsid w:val="00E56F13"/>
    <w:rPr>
      <w:rFonts w:ascii="Cambria" w:eastAsia="Times New Roman" w:hAnsi="Cambria" w:cs="Times New Roman"/>
      <w:b/>
      <w:bCs/>
      <w:color w:val="4F81BD"/>
      <w:szCs w:val="24"/>
    </w:rPr>
  </w:style>
  <w:style w:type="paragraph" w:styleId="Liststycke">
    <w:name w:val="List Paragraph"/>
    <w:basedOn w:val="Normal"/>
    <w:uiPriority w:val="34"/>
    <w:qFormat/>
    <w:rsid w:val="00E56F13"/>
    <w:pPr>
      <w:ind w:left="720"/>
      <w:contextualSpacing/>
    </w:pPr>
  </w:style>
  <w:style w:type="paragraph" w:styleId="Innehllsfrteckningsrubrik">
    <w:name w:val="TOC Heading"/>
    <w:basedOn w:val="Rubrik1"/>
    <w:next w:val="Normal"/>
    <w:uiPriority w:val="39"/>
    <w:semiHidden/>
    <w:unhideWhenUsed/>
    <w:qFormat/>
    <w:rsid w:val="00E56F13"/>
    <w:pPr>
      <w:keepLines/>
      <w:spacing w:before="480" w:line="276" w:lineRule="auto"/>
      <w:outlineLvl w:val="9"/>
    </w:pPr>
    <w:rPr>
      <w:rFonts w:ascii="Cambria" w:hAnsi="Cambria" w:cs="Times New Roman"/>
      <w:color w:val="365F91"/>
      <w:sz w:val="28"/>
      <w:szCs w:val="28"/>
      <w:lang w:eastAsia="en-US"/>
    </w:rPr>
  </w:style>
  <w:style w:type="character" w:customStyle="1" w:styleId="Rubrik1Char">
    <w:name w:val="Rubrik 1 Char"/>
    <w:basedOn w:val="Standardstycketeckensnitt"/>
    <w:link w:val="Rubrik1"/>
    <w:uiPriority w:val="9"/>
    <w:rsid w:val="00974296"/>
    <w:rPr>
      <w:rFonts w:ascii="Arial" w:hAnsi="Arial" w:cs="Arial"/>
      <w:b/>
      <w:bCs/>
      <w:sz w:val="32"/>
      <w:szCs w:val="24"/>
    </w:rPr>
  </w:style>
  <w:style w:type="character" w:customStyle="1" w:styleId="time">
    <w:name w:val="time"/>
    <w:basedOn w:val="Standardstycketeckensnitt"/>
    <w:rsid w:val="00974296"/>
  </w:style>
  <w:style w:type="paragraph" w:styleId="Normalwebb">
    <w:name w:val="Normal (Web)"/>
    <w:basedOn w:val="Normal"/>
    <w:uiPriority w:val="99"/>
    <w:semiHidden/>
    <w:unhideWhenUsed/>
    <w:rsid w:val="00974296"/>
    <w:pPr>
      <w:spacing w:before="100" w:beforeAutospacing="1" w:after="100" w:afterAutospacing="1"/>
    </w:pPr>
    <w:rPr>
      <w:rFonts w:ascii="Times New Roman" w:hAnsi="Times New Roman"/>
      <w:sz w:val="24"/>
    </w:rPr>
  </w:style>
  <w:style w:type="character" w:styleId="Stark">
    <w:name w:val="Strong"/>
    <w:basedOn w:val="Standardstycketeckensnitt"/>
    <w:uiPriority w:val="22"/>
    <w:qFormat/>
    <w:rsid w:val="00974296"/>
    <w:rPr>
      <w:b/>
      <w:bCs/>
    </w:rPr>
  </w:style>
  <w:style w:type="paragraph" w:styleId="Ballongtext">
    <w:name w:val="Balloon Text"/>
    <w:basedOn w:val="Normal"/>
    <w:link w:val="BallongtextChar"/>
    <w:uiPriority w:val="99"/>
    <w:semiHidden/>
    <w:unhideWhenUsed/>
    <w:rsid w:val="00EB05FB"/>
    <w:rPr>
      <w:rFonts w:ascii="Tahoma" w:hAnsi="Tahoma" w:cs="Tahoma"/>
      <w:sz w:val="16"/>
      <w:szCs w:val="16"/>
    </w:rPr>
  </w:style>
  <w:style w:type="character" w:customStyle="1" w:styleId="BallongtextChar">
    <w:name w:val="Ballongtext Char"/>
    <w:basedOn w:val="Standardstycketeckensnitt"/>
    <w:link w:val="Ballongtext"/>
    <w:uiPriority w:val="99"/>
    <w:semiHidden/>
    <w:rsid w:val="00EB05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8608613">
      <w:bodyDiv w:val="1"/>
      <w:marLeft w:val="0"/>
      <w:marRight w:val="0"/>
      <w:marTop w:val="0"/>
      <w:marBottom w:val="0"/>
      <w:divBdr>
        <w:top w:val="none" w:sz="0" w:space="0" w:color="auto"/>
        <w:left w:val="none" w:sz="0" w:space="0" w:color="auto"/>
        <w:bottom w:val="none" w:sz="0" w:space="0" w:color="auto"/>
        <w:right w:val="none" w:sz="0" w:space="0" w:color="auto"/>
      </w:divBdr>
      <w:divsChild>
        <w:div w:id="562521556">
          <w:marLeft w:val="0"/>
          <w:marRight w:val="0"/>
          <w:marTop w:val="0"/>
          <w:marBottom w:val="0"/>
          <w:divBdr>
            <w:top w:val="none" w:sz="0" w:space="0" w:color="auto"/>
            <w:left w:val="none" w:sz="0" w:space="0" w:color="auto"/>
            <w:bottom w:val="none" w:sz="0" w:space="0" w:color="auto"/>
            <w:right w:val="none" w:sz="0" w:space="0" w:color="auto"/>
          </w:divBdr>
        </w:div>
        <w:div w:id="765230631">
          <w:marLeft w:val="0"/>
          <w:marRight w:val="0"/>
          <w:marTop w:val="0"/>
          <w:marBottom w:val="0"/>
          <w:divBdr>
            <w:top w:val="none" w:sz="0" w:space="0" w:color="auto"/>
            <w:left w:val="none" w:sz="0" w:space="0" w:color="auto"/>
            <w:bottom w:val="none" w:sz="0" w:space="0" w:color="auto"/>
            <w:right w:val="none" w:sz="0" w:space="0" w:color="auto"/>
          </w:divBdr>
        </w:div>
        <w:div w:id="1378967961">
          <w:marLeft w:val="0"/>
          <w:marRight w:val="0"/>
          <w:marTop w:val="0"/>
          <w:marBottom w:val="0"/>
          <w:divBdr>
            <w:top w:val="none" w:sz="0" w:space="0" w:color="auto"/>
            <w:left w:val="none" w:sz="0" w:space="0" w:color="auto"/>
            <w:bottom w:val="none" w:sz="0" w:space="0" w:color="auto"/>
            <w:right w:val="none" w:sz="0" w:space="0" w:color="auto"/>
          </w:divBdr>
        </w:div>
        <w:div w:id="1278829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konserthuset.se/Default.aspx?MenuId=77&amp;Meny=Utst%C3%A4llningar+i+somm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scanpix.se" TargetMode="External"/><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Perers\Desktop\Wordmall%20Scanpix.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Wordmall Scanpix</Template>
  <TotalTime>2</TotalTime>
  <Pages>2</Pages>
  <Words>293</Words>
  <Characters>1554</Characters>
  <Application>Microsoft Office Word</Application>
  <DocSecurity>0</DocSecurity>
  <Lines>12</Lines>
  <Paragraphs>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Datum</vt:lpstr>
      <vt:lpstr>Datum</vt:lpstr>
    </vt:vector>
  </TitlesOfParts>
  <Company>AB Pressens Bild</Company>
  <LinksUpToDate>false</LinksUpToDate>
  <CharactersWithSpaces>1844</CharactersWithSpaces>
  <SharedDoc>false</SharedDoc>
  <HLinks>
    <vt:vector size="6" baseType="variant">
      <vt:variant>
        <vt:i4>7143551</vt:i4>
      </vt:variant>
      <vt:variant>
        <vt:i4>0</vt:i4>
      </vt:variant>
      <vt:variant>
        <vt:i4>0</vt:i4>
      </vt:variant>
      <vt:variant>
        <vt:i4>5</vt:i4>
      </vt:variant>
      <vt:variant>
        <vt:lpwstr>http://www.scanpix.se/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dc:title>
  <dc:creator>Sara.Perers</dc:creator>
  <cp:lastModifiedBy>Sara.Perers</cp:lastModifiedBy>
  <cp:revision>2</cp:revision>
  <cp:lastPrinted>2006-07-10T09:41:00Z</cp:lastPrinted>
  <dcterms:created xsi:type="dcterms:W3CDTF">2011-07-06T13:05:00Z</dcterms:created>
  <dcterms:modified xsi:type="dcterms:W3CDTF">2011-07-06T13:07:00Z</dcterms:modified>
</cp:coreProperties>
</file>