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28" w:rsidRDefault="00543328" w:rsidP="00543328">
      <w:pPr>
        <w:pStyle w:val="berschrift1"/>
        <w:shd w:val="clear" w:color="auto" w:fill="FFFFFF"/>
        <w:spacing w:after="45" w:line="260" w:lineRule="exact"/>
        <w:ind w:right="709"/>
        <w:rPr>
          <w:rFonts w:ascii="Arial" w:hAnsi="Arial" w:cs="Arial"/>
          <w:b/>
          <w:sz w:val="22"/>
          <w:szCs w:val="22"/>
          <w:u w:val="none"/>
        </w:rPr>
      </w:pPr>
      <w:bookmarkStart w:id="0" w:name="_GoBack"/>
      <w:bookmarkEnd w:id="0"/>
      <w:r w:rsidRPr="00FE50F5">
        <w:rPr>
          <w:rFonts w:ascii="Arial" w:hAnsi="Arial" w:cs="Arial"/>
          <w:b/>
          <w:sz w:val="22"/>
          <w:szCs w:val="22"/>
          <w:u w:val="none"/>
        </w:rPr>
        <w:t xml:space="preserve">Brandschutz bei Technischen Isolierungen </w:t>
      </w:r>
    </w:p>
    <w:p w:rsidR="00543328" w:rsidRDefault="00543328" w:rsidP="00543328">
      <w:pPr>
        <w:spacing w:line="260" w:lineRule="exact"/>
        <w:ind w:right="709"/>
      </w:pPr>
    </w:p>
    <w:p w:rsidR="00543328" w:rsidRPr="006A3C89" w:rsidRDefault="00543328" w:rsidP="00543328">
      <w:pPr>
        <w:spacing w:line="260" w:lineRule="exact"/>
        <w:ind w:right="709"/>
        <w:rPr>
          <w:rFonts w:ascii="Arial" w:hAnsi="Arial" w:cs="Arial"/>
          <w:b/>
          <w:shd w:val="clear" w:color="auto" w:fill="FFFFFF"/>
        </w:rPr>
      </w:pPr>
      <w:r w:rsidRPr="006A3C89">
        <w:rPr>
          <w:rFonts w:ascii="Arial" w:hAnsi="Arial" w:cs="Arial"/>
          <w:b/>
          <w:shd w:val="clear" w:color="auto" w:fill="FFFFFF"/>
        </w:rPr>
        <w:t>Webinar zu Brandverhalten und Klassifizierungen nach MVV TB 2019</w:t>
      </w:r>
    </w:p>
    <w:p w:rsidR="00543328" w:rsidRPr="006A3C89" w:rsidRDefault="00543328" w:rsidP="00543328">
      <w:pPr>
        <w:shd w:val="clear" w:color="auto" w:fill="FFFFFF"/>
        <w:spacing w:before="100" w:beforeAutospacing="1" w:after="100" w:afterAutospacing="1" w:line="26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>Köln, 3</w:t>
      </w:r>
      <w:r w:rsidRPr="006A3C89">
        <w:rPr>
          <w:rFonts w:ascii="Arial" w:hAnsi="Arial" w:cs="Arial"/>
        </w:rPr>
        <w:t xml:space="preserve">. Juni 2020 – </w:t>
      </w:r>
      <w:r w:rsidRPr="00FE50F5">
        <w:rPr>
          <w:rFonts w:ascii="Arial" w:hAnsi="Arial" w:cs="Arial"/>
        </w:rPr>
        <w:t>Was müssen Fachplaner, Sachverständige und ausführende Unternehmen nach Inkrafttreten der MVV TB beachten?</w:t>
      </w:r>
      <w:r w:rsidRPr="006A3C89">
        <w:rPr>
          <w:rFonts w:ascii="Arial" w:hAnsi="Arial" w:cs="Arial"/>
        </w:rPr>
        <w:t xml:space="preserve"> </w:t>
      </w:r>
      <w:r w:rsidRPr="00FE50F5">
        <w:rPr>
          <w:rFonts w:ascii="Arial" w:hAnsi="Arial" w:cs="Arial"/>
        </w:rPr>
        <w:t>Welche D</w:t>
      </w:r>
      <w:r w:rsidRPr="006A3C89">
        <w:rPr>
          <w:rFonts w:ascii="Arial" w:hAnsi="Arial" w:cs="Arial"/>
        </w:rPr>
        <w:t>okumentationspflichten bestehen</w:t>
      </w:r>
      <w:r>
        <w:rPr>
          <w:rFonts w:ascii="Arial" w:hAnsi="Arial" w:cs="Arial"/>
        </w:rPr>
        <w:t xml:space="preserve">? </w:t>
      </w:r>
      <w:r w:rsidRPr="00FE50F5">
        <w:rPr>
          <w:rFonts w:ascii="Arial" w:hAnsi="Arial" w:cs="Arial"/>
        </w:rPr>
        <w:t>Welche Nachweise sind erforderlich?</w:t>
      </w:r>
      <w:r w:rsidRPr="006A3C89">
        <w:rPr>
          <w:rFonts w:ascii="Arial" w:hAnsi="Arial" w:cs="Arial"/>
        </w:rPr>
        <w:t xml:space="preserve"> </w:t>
      </w:r>
      <w:r w:rsidRPr="00FE50F5">
        <w:rPr>
          <w:rFonts w:ascii="Arial" w:hAnsi="Arial" w:cs="Arial"/>
        </w:rPr>
        <w:t>Was muss bei der Auswahl von Produkten berücksichtigt werden?</w:t>
      </w:r>
      <w:r w:rsidRPr="006A3C89">
        <w:rPr>
          <w:rFonts w:ascii="Arial" w:hAnsi="Arial" w:cs="Arial"/>
        </w:rPr>
        <w:t xml:space="preserve"> Diese und weitere aktuelle bauordnungsrechtliche Fragen beantwortet Experte </w:t>
      </w:r>
      <w:r w:rsidRPr="006A3C89">
        <w:rPr>
          <w:rFonts w:ascii="Arial" w:hAnsi="Arial" w:cs="Arial"/>
          <w:shd w:val="clear" w:color="auto" w:fill="FFFFFF"/>
        </w:rPr>
        <w:t>Thomas Krause-</w:t>
      </w:r>
      <w:proofErr w:type="spellStart"/>
      <w:r w:rsidRPr="006A3C89">
        <w:rPr>
          <w:rFonts w:ascii="Arial" w:hAnsi="Arial" w:cs="Arial"/>
          <w:shd w:val="clear" w:color="auto" w:fill="FFFFFF"/>
        </w:rPr>
        <w:t>Czeranka</w:t>
      </w:r>
      <w:proofErr w:type="spellEnd"/>
      <w:r w:rsidRPr="006A3C89">
        <w:rPr>
          <w:rFonts w:ascii="Arial" w:hAnsi="Arial" w:cs="Arial"/>
        </w:rPr>
        <w:t xml:space="preserve"> im neuen Webinar „Brandschutz bei Technischen Isolierungen – Anforderungen und Nachweise“, das am 3. Juli um 11 Uhr stattfindet. </w:t>
      </w:r>
    </w:p>
    <w:p w:rsidR="00543328" w:rsidRPr="006A3C89" w:rsidRDefault="00543328" w:rsidP="00543328">
      <w:pPr>
        <w:shd w:val="clear" w:color="auto" w:fill="FFFFFF"/>
        <w:spacing w:after="225" w:line="260" w:lineRule="exact"/>
        <w:ind w:right="709"/>
        <w:rPr>
          <w:rFonts w:ascii="Arial" w:hAnsi="Arial" w:cs="Arial"/>
        </w:rPr>
      </w:pPr>
      <w:r w:rsidRPr="00FE50F5">
        <w:rPr>
          <w:rFonts w:ascii="Arial" w:hAnsi="Arial" w:cs="Arial"/>
        </w:rPr>
        <w:t>Technische Isolierungen tragen die CE-Kennzeichnung nach der europäischen Bauprodukte-Verordnung. Aber nicht alle über das deutsche Baurecht geforderten Leistungen, können im Einzelfall über das europäische System abgebildet werden.</w:t>
      </w:r>
      <w:r w:rsidRPr="006A3C89">
        <w:rPr>
          <w:rFonts w:ascii="Arial" w:hAnsi="Arial" w:cs="Arial"/>
        </w:rPr>
        <w:t xml:space="preserve"> </w:t>
      </w:r>
      <w:r w:rsidRPr="00FE50F5">
        <w:rPr>
          <w:rFonts w:ascii="Arial" w:hAnsi="Arial" w:cs="Arial"/>
        </w:rPr>
        <w:t>Die Konkretisierung der bauaufsichtlichen Anforderungen erfolgt durch die Muster-Verwaltungsvorschrift Technische Baubestimmungen. Mit der Fassung der MVV TB 2019 ändert sich nun die Mindestanforderung an die Schwerentflammbarkeit.</w:t>
      </w:r>
      <w:r w:rsidRPr="006A3C89">
        <w:rPr>
          <w:rFonts w:ascii="Arial" w:hAnsi="Arial" w:cs="Arial"/>
        </w:rPr>
        <w:t xml:space="preserve"> </w:t>
      </w:r>
    </w:p>
    <w:p w:rsidR="00543328" w:rsidRPr="00FE50F5" w:rsidRDefault="00543328" w:rsidP="00543328">
      <w:pPr>
        <w:shd w:val="clear" w:color="auto" w:fill="FFFFFF"/>
        <w:spacing w:after="225" w:line="26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Das zweistündige </w:t>
      </w:r>
      <w:r w:rsidRPr="006A3C89">
        <w:rPr>
          <w:rFonts w:ascii="Arial" w:hAnsi="Arial" w:cs="Arial"/>
        </w:rPr>
        <w:t>Webinar von TI</w:t>
      </w:r>
      <w:r>
        <w:rPr>
          <w:rFonts w:ascii="Arial" w:hAnsi="Arial" w:cs="Arial"/>
        </w:rPr>
        <w:t xml:space="preserve"> –</w:t>
      </w:r>
      <w:r w:rsidRPr="006A3C89">
        <w:rPr>
          <w:rFonts w:ascii="Arial" w:hAnsi="Arial" w:cs="Arial"/>
        </w:rPr>
        <w:t xml:space="preserve"> </w:t>
      </w:r>
      <w:r w:rsidRPr="00FE50F5">
        <w:rPr>
          <w:rFonts w:ascii="Arial" w:hAnsi="Arial" w:cs="Arial"/>
        </w:rPr>
        <w:t xml:space="preserve">Technische Isolierung </w:t>
      </w:r>
      <w:r>
        <w:rPr>
          <w:rFonts w:ascii="Arial" w:hAnsi="Arial" w:cs="Arial"/>
        </w:rPr>
        <w:t>in Kooperation mit</w:t>
      </w:r>
      <w:r w:rsidRPr="00FE50F5">
        <w:rPr>
          <w:rFonts w:ascii="Arial" w:hAnsi="Arial" w:cs="Arial"/>
        </w:rPr>
        <w:t xml:space="preserve"> </w:t>
      </w:r>
      <w:proofErr w:type="spellStart"/>
      <w:r w:rsidRPr="00FE50F5">
        <w:rPr>
          <w:rFonts w:ascii="Arial" w:hAnsi="Arial" w:cs="Arial"/>
        </w:rPr>
        <w:t>FeuerTrutz</w:t>
      </w:r>
      <w:proofErr w:type="spellEnd"/>
      <w:r w:rsidRPr="00FE50F5">
        <w:rPr>
          <w:rFonts w:ascii="Arial" w:hAnsi="Arial" w:cs="Arial"/>
        </w:rPr>
        <w:t xml:space="preserve"> </w:t>
      </w:r>
      <w:r w:rsidRPr="006A3C89">
        <w:rPr>
          <w:rFonts w:ascii="Arial" w:hAnsi="Arial" w:cs="Arial"/>
        </w:rPr>
        <w:t xml:space="preserve">Network </w:t>
      </w:r>
      <w:r w:rsidRPr="00FE50F5">
        <w:rPr>
          <w:rFonts w:ascii="Arial" w:hAnsi="Arial" w:cs="Arial"/>
        </w:rPr>
        <w:t>informiert über diese aktuellen Änderungen im Bauordnungsrecht.</w:t>
      </w:r>
      <w:r w:rsidRPr="006A3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Pr="00FE50F5">
        <w:rPr>
          <w:rFonts w:ascii="Arial" w:hAnsi="Arial" w:cs="Arial"/>
        </w:rPr>
        <w:t xml:space="preserve">Referent </w:t>
      </w:r>
      <w:r w:rsidRPr="00D71E61">
        <w:rPr>
          <w:rFonts w:ascii="Arial" w:hAnsi="Arial" w:cs="Arial"/>
        </w:rPr>
        <w:t xml:space="preserve">Dipl.-Ing. </w:t>
      </w:r>
      <w:r w:rsidRPr="00FE50F5">
        <w:rPr>
          <w:rFonts w:ascii="Arial" w:hAnsi="Arial" w:cs="Arial"/>
        </w:rPr>
        <w:t>Thomas Krause-</w:t>
      </w:r>
      <w:proofErr w:type="spellStart"/>
      <w:r w:rsidRPr="00FE50F5">
        <w:rPr>
          <w:rFonts w:ascii="Arial" w:hAnsi="Arial" w:cs="Arial"/>
        </w:rPr>
        <w:t>Czeranka</w:t>
      </w:r>
      <w:proofErr w:type="spellEnd"/>
      <w:r w:rsidRPr="00FE50F5">
        <w:rPr>
          <w:rFonts w:ascii="Arial" w:hAnsi="Arial" w:cs="Arial"/>
        </w:rPr>
        <w:t xml:space="preserve"> erläutert die Auswirkungen der neuen MVV TB 2019 auf das Brandverhalten – und insbesondere die Schwerentflammbarkeit </w:t>
      </w:r>
      <w:r w:rsidRPr="006A3C89">
        <w:rPr>
          <w:rFonts w:ascii="Arial" w:hAnsi="Arial" w:cs="Arial"/>
        </w:rPr>
        <w:t>–</w:t>
      </w:r>
      <w:r w:rsidRPr="00FE50F5">
        <w:rPr>
          <w:rFonts w:ascii="Arial" w:hAnsi="Arial" w:cs="Arial"/>
        </w:rPr>
        <w:t xml:space="preserve"> von Technischen Isolierungen. </w:t>
      </w:r>
      <w:r>
        <w:rPr>
          <w:rFonts w:ascii="Arial" w:hAnsi="Arial" w:cs="Arial"/>
        </w:rPr>
        <w:t>Im Anschluss e</w:t>
      </w:r>
      <w:r w:rsidRPr="006A3C89">
        <w:rPr>
          <w:rFonts w:ascii="Arial" w:hAnsi="Arial" w:cs="Arial"/>
        </w:rPr>
        <w:t xml:space="preserve">rhalten Teilnehmer </w:t>
      </w:r>
      <w:r w:rsidRPr="00FE50F5">
        <w:rPr>
          <w:rFonts w:ascii="Arial" w:hAnsi="Arial" w:cs="Arial"/>
        </w:rPr>
        <w:t>die Möglic</w:t>
      </w:r>
      <w:r w:rsidRPr="006A3C89">
        <w:rPr>
          <w:rFonts w:ascii="Arial" w:hAnsi="Arial" w:cs="Arial"/>
        </w:rPr>
        <w:t>hkeit, sich mit dem Referenten auszutauschen und i</w:t>
      </w:r>
      <w:r w:rsidRPr="00FE50F5">
        <w:rPr>
          <w:rFonts w:ascii="Arial" w:hAnsi="Arial" w:cs="Arial"/>
        </w:rPr>
        <w:t>hre eigenen Fragestellungen einzubringen.</w:t>
      </w:r>
    </w:p>
    <w:p w:rsidR="00543328" w:rsidRPr="006A3C89" w:rsidRDefault="00543328" w:rsidP="00543328">
      <w:pPr>
        <w:shd w:val="clear" w:color="auto" w:fill="FFFFFF"/>
        <w:spacing w:after="225" w:line="260" w:lineRule="exact"/>
        <w:ind w:right="709"/>
        <w:rPr>
          <w:rFonts w:ascii="Arial" w:hAnsi="Arial" w:cs="Arial"/>
        </w:rPr>
      </w:pPr>
      <w:r w:rsidRPr="006A3C89">
        <w:rPr>
          <w:rFonts w:ascii="Arial" w:hAnsi="Arial" w:cs="Arial"/>
        </w:rPr>
        <w:t>Der</w:t>
      </w:r>
      <w:r w:rsidRPr="00FE50F5">
        <w:rPr>
          <w:rFonts w:ascii="Arial" w:hAnsi="Arial" w:cs="Arial"/>
        </w:rPr>
        <w:t xml:space="preserve"> Zugang zum Webinar </w:t>
      </w:r>
      <w:r w:rsidRPr="006A3C89">
        <w:rPr>
          <w:rFonts w:ascii="Arial" w:hAnsi="Arial" w:cs="Arial"/>
        </w:rPr>
        <w:t>erfolgt</w:t>
      </w:r>
      <w:r w:rsidRPr="00FE50F5">
        <w:rPr>
          <w:rFonts w:ascii="Arial" w:hAnsi="Arial" w:cs="Arial"/>
        </w:rPr>
        <w:t xml:space="preserve"> nach der Anmeldung als Link per E-Mail. Für die Teilnahme am Webinar sind ein aktueller Browser (Firefox, Chrome, Edge) und ein Audioausgang für Kopfhörer oder Lautsprecher Voraussetzung.</w:t>
      </w:r>
    </w:p>
    <w:p w:rsidR="00543328" w:rsidRPr="00543328" w:rsidRDefault="00543328" w:rsidP="00543328">
      <w:pPr>
        <w:spacing w:line="260" w:lineRule="exact"/>
        <w:ind w:right="709"/>
        <w:contextualSpacing/>
        <w:rPr>
          <w:rFonts w:ascii="Arial" w:hAnsi="Arial" w:cs="Arial"/>
          <w:shd w:val="clear" w:color="auto" w:fill="FFFFFF"/>
        </w:rPr>
      </w:pPr>
      <w:r w:rsidRPr="006A3C89">
        <w:rPr>
          <w:rFonts w:ascii="Arial" w:hAnsi="Arial" w:cs="Arial"/>
          <w:shd w:val="clear" w:color="auto" w:fill="FFFFFF"/>
        </w:rPr>
        <w:t xml:space="preserve">Die Teilnahmegebühr beträgt 119,00 Euro zzgl. MwSt. Abonnenten des </w:t>
      </w:r>
      <w:proofErr w:type="spellStart"/>
      <w:r w:rsidRPr="006A3C89">
        <w:rPr>
          <w:rFonts w:ascii="Arial" w:hAnsi="Arial" w:cs="Arial"/>
          <w:shd w:val="clear" w:color="auto" w:fill="FFFFFF"/>
        </w:rPr>
        <w:t>FeuerTrutz</w:t>
      </w:r>
      <w:proofErr w:type="spellEnd"/>
      <w:r w:rsidRPr="006A3C89">
        <w:rPr>
          <w:rFonts w:ascii="Arial" w:hAnsi="Arial" w:cs="Arial"/>
          <w:shd w:val="clear" w:color="auto" w:fill="FFFFFF"/>
        </w:rPr>
        <w:t xml:space="preserve"> Magazins, des Infodienstes "Bauprodukte AKTUELL" </w:t>
      </w:r>
      <w:r>
        <w:rPr>
          <w:rFonts w:ascii="Arial" w:hAnsi="Arial" w:cs="Arial"/>
          <w:shd w:val="clear" w:color="auto" w:fill="FFFFFF"/>
        </w:rPr>
        <w:t xml:space="preserve">und </w:t>
      </w:r>
      <w:r w:rsidRPr="006A3C89">
        <w:rPr>
          <w:rFonts w:ascii="Arial" w:hAnsi="Arial" w:cs="Arial"/>
          <w:shd w:val="clear" w:color="auto" w:fill="FFFFFF"/>
        </w:rPr>
        <w:t xml:space="preserve">des Fachmagazins TI </w:t>
      </w:r>
      <w:r>
        <w:rPr>
          <w:rFonts w:ascii="Arial" w:hAnsi="Arial" w:cs="Arial"/>
          <w:shd w:val="clear" w:color="auto" w:fill="FFFFFF"/>
        </w:rPr>
        <w:t xml:space="preserve">– </w:t>
      </w:r>
      <w:r w:rsidRPr="006A3C89">
        <w:rPr>
          <w:rFonts w:ascii="Arial" w:hAnsi="Arial" w:cs="Arial"/>
          <w:shd w:val="clear" w:color="auto" w:fill="FFFFFF"/>
        </w:rPr>
        <w:t xml:space="preserve">Technische Isolierung erhalten einen Vorzugspreis von 99,00 Euro zzgl. MwSt. </w:t>
      </w:r>
      <w:r w:rsidRPr="006A3C89">
        <w:rPr>
          <w:rFonts w:ascii="Arial" w:hAnsi="Arial" w:cs="Arial"/>
        </w:rPr>
        <w:t xml:space="preserve">Weitere Informationen, Programm und Anmeldung </w:t>
      </w:r>
      <w:r w:rsidRPr="00543328">
        <w:rPr>
          <w:rFonts w:ascii="Arial" w:hAnsi="Arial" w:cs="Arial"/>
        </w:rPr>
        <w:t xml:space="preserve">unter </w:t>
      </w:r>
      <w:hyperlink r:id="rId6" w:history="1">
        <w:r w:rsidRPr="00543328">
          <w:rPr>
            <w:rFonts w:ascii="Arial" w:hAnsi="Arial" w:cs="Arial"/>
          </w:rPr>
          <w:t>www.feuertrutz.de</w:t>
        </w:r>
      </w:hyperlink>
      <w:r w:rsidRPr="00543328">
        <w:rPr>
          <w:rFonts w:ascii="Arial" w:hAnsi="Arial" w:cs="Arial"/>
        </w:rPr>
        <w:t xml:space="preserve"> oder </w:t>
      </w:r>
      <w:hyperlink r:id="rId7" w:history="1">
        <w:r w:rsidRPr="00543328">
          <w:rPr>
            <w:rStyle w:val="Hyperlink"/>
            <w:rFonts w:ascii="Arial" w:hAnsi="Arial" w:cs="Arial"/>
            <w:color w:val="auto"/>
            <w:u w:val="none"/>
          </w:rPr>
          <w:t>www.tech-isolierung.de</w:t>
        </w:r>
      </w:hyperlink>
      <w:r w:rsidRPr="00543328">
        <w:rPr>
          <w:rFonts w:ascii="Arial" w:hAnsi="Arial" w:cs="Arial"/>
        </w:rPr>
        <w:t>.</w:t>
      </w:r>
    </w:p>
    <w:p w:rsidR="00543328" w:rsidRPr="00FE50F5" w:rsidRDefault="00543328" w:rsidP="00543328">
      <w:pPr>
        <w:shd w:val="clear" w:color="auto" w:fill="FFFFFF"/>
        <w:spacing w:after="225" w:line="260" w:lineRule="exact"/>
        <w:ind w:right="709"/>
        <w:rPr>
          <w:rFonts w:ascii="Arial" w:hAnsi="Arial" w:cs="Arial"/>
          <w:color w:val="444F50"/>
        </w:rPr>
      </w:pPr>
    </w:p>
    <w:p w:rsidR="00EA60B5" w:rsidRDefault="00EA60B5"/>
    <w:p w:rsidR="0070688F" w:rsidRDefault="0070688F"/>
    <w:p w:rsidR="00BC3444" w:rsidRDefault="00BC3444" w:rsidP="004C0EF8"/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28" w:rsidRDefault="00543328">
      <w:r>
        <w:separator/>
      </w:r>
    </w:p>
  </w:endnote>
  <w:endnote w:type="continuationSeparator" w:id="0">
    <w:p w:rsidR="00543328" w:rsidRDefault="0054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28" w:rsidRDefault="00543328">
      <w:r>
        <w:separator/>
      </w:r>
    </w:p>
  </w:footnote>
  <w:footnote w:type="continuationSeparator" w:id="0">
    <w:p w:rsidR="00543328" w:rsidRDefault="0054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543328" w:rsidP="00262442">
    <w:pPr>
      <w:pStyle w:val="Kopfzeile"/>
    </w:pPr>
    <w:bookmarkStart w:id="1" w:name="OhneErsteSeite"/>
    <w:r w:rsidRPr="00543328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D33E37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543328">
      <w:rPr>
        <w:rStyle w:val="Seitenzahl"/>
        <w:noProof/>
      </w:rPr>
      <w:t>3. Juni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543328" w:rsidP="00186F00">
    <w:pPr>
      <w:pStyle w:val="Kopfzeile"/>
      <w:rPr>
        <w:color w:val="FFFFFF" w:themeColor="background1"/>
      </w:rPr>
    </w:pPr>
    <w:bookmarkStart w:id="6" w:name="AusgabeArt"/>
    <w:r w:rsidRPr="00543328">
      <w:rPr>
        <w:color w:val="FFFFFF"/>
      </w:rPr>
      <w:t>@Ausgabeart@1</w:t>
    </w:r>
    <w:bookmarkEnd w:id="6"/>
  </w:p>
  <w:p w:rsidR="009421DC" w:rsidRPr="00BE7F4E" w:rsidRDefault="00543328" w:rsidP="009421DC">
    <w:pPr>
      <w:pStyle w:val="Kopfzeile"/>
      <w:rPr>
        <w:color w:val="FFFFFF" w:themeColor="background1"/>
      </w:rPr>
    </w:pPr>
    <w:bookmarkStart w:id="7" w:name="PrintCode1"/>
    <w:r w:rsidRPr="00543328">
      <w:rPr>
        <w:color w:val="FFFFFF"/>
      </w:rPr>
      <w:t>@ErsteSeite@1025</w:t>
    </w:r>
    <w:bookmarkEnd w:id="7"/>
  </w:p>
  <w:p w:rsidR="00CD641C" w:rsidRPr="00BE7F4E" w:rsidRDefault="00543328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543328">
      <w:rPr>
        <w:color w:val="FFFFFF"/>
      </w:rPr>
      <w:t>@FolgeSeiten@1125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8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3328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33E37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548361-A650-41D5-B849-7BEC2E8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32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543328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4332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ch-isolierung.de/webinar-brandschutz-bei-technischen-isolierungen-anforderungen-und-nachwei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uertrutz.de/webinar-brandschutz-bei-technischen-isolierungen-anforderungen-und-nachweise/150/76752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255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2020-06-03T10:26:00Z</cp:lastPrinted>
  <dcterms:created xsi:type="dcterms:W3CDTF">2020-06-03T10:27:00Z</dcterms:created>
  <dcterms:modified xsi:type="dcterms:W3CDTF">2020-06-03T10:27:00Z</dcterms:modified>
</cp:coreProperties>
</file>