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88" w:rsidRPr="00EF0388" w:rsidRDefault="00907ACF" w:rsidP="007A2940">
      <w:pPr>
        <w:keepNext/>
        <w:spacing w:line="360" w:lineRule="auto"/>
        <w:ind w:right="1418"/>
        <w:outlineLvl w:val="1"/>
        <w:rPr>
          <w:rFonts w:ascii="Helvetica" w:hAnsi="Helvetica" w:cs="Helvetica"/>
          <w:b/>
          <w:sz w:val="22"/>
          <w:szCs w:val="22"/>
        </w:rPr>
      </w:pPr>
      <w:bookmarkStart w:id="0" w:name="_GoBack"/>
      <w:r w:rsidRPr="00853777">
        <w:rPr>
          <w:rFonts w:ascii="Helvetica" w:hAnsi="Helvetica"/>
          <w:b/>
          <w:noProof/>
          <w:sz w:val="22"/>
          <w:szCs w:val="22"/>
          <w:lang w:eastAsia="en-GB"/>
        </w:rPr>
        <w:drawing>
          <wp:anchor distT="0" distB="0" distL="114300" distR="114300" simplePos="0" relativeHeight="251658752" behindDoc="1" locked="0" layoutInCell="1" allowOverlap="1" wp14:anchorId="2FCF74FA" wp14:editId="44C765D3">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853777">
        <w:rPr>
          <w:rFonts w:ascii="Helvetica" w:hAnsi="Helvetica"/>
          <w:b/>
          <w:noProof/>
          <w:sz w:val="22"/>
          <w:szCs w:val="22"/>
          <w:lang w:eastAsia="en-GB"/>
        </w:rPr>
        <w:drawing>
          <wp:anchor distT="0" distB="0" distL="114300" distR="114300" simplePos="0" relativeHeight="251657728" behindDoc="1" locked="0" layoutInCell="1" allowOverlap="1" wp14:anchorId="309A22AD" wp14:editId="24310437">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853777">
        <w:rPr>
          <w:rFonts w:ascii="Helvetica" w:hAnsi="Helvetica"/>
          <w:b/>
          <w:noProof/>
          <w:sz w:val="22"/>
          <w:szCs w:val="22"/>
          <w:lang w:eastAsia="en-GB"/>
        </w:rPr>
        <w:drawing>
          <wp:anchor distT="0" distB="0" distL="114300" distR="114300" simplePos="0" relativeHeight="251656704" behindDoc="1" locked="0" layoutInCell="1" allowOverlap="1" wp14:anchorId="077B82C2" wp14:editId="2853F89C">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853777" w:rsidRPr="00853777">
        <w:rPr>
          <w:rFonts w:ascii="Helvetica" w:hAnsi="Helvetica"/>
          <w:b/>
          <w:noProof/>
          <w:sz w:val="22"/>
          <w:szCs w:val="22"/>
          <w:lang w:eastAsia="en-GB"/>
        </w:rPr>
        <w:t xml:space="preserve">New range of Flat Panel Monitors </w:t>
      </w:r>
      <w:proofErr w:type="gramStart"/>
      <w:r w:rsidR="00853777" w:rsidRPr="00853777">
        <w:rPr>
          <w:rFonts w:ascii="Helvetica" w:hAnsi="Helvetica"/>
          <w:b/>
          <w:noProof/>
          <w:sz w:val="22"/>
          <w:szCs w:val="22"/>
          <w:lang w:eastAsia="en-GB"/>
        </w:rPr>
        <w:t>-</w:t>
      </w:r>
      <w:r w:rsidR="00853777">
        <w:rPr>
          <w:rFonts w:ascii="Helvetica" w:hAnsi="Helvetica"/>
          <w:noProof/>
          <w:sz w:val="22"/>
          <w:szCs w:val="22"/>
          <w:lang w:eastAsia="en-GB"/>
        </w:rPr>
        <w:t xml:space="preserve"> </w:t>
      </w:r>
      <w:r>
        <w:rPr>
          <w:rFonts w:ascii="Helvetica" w:hAnsi="Helvetica"/>
          <w:b/>
          <w:bCs/>
          <w:sz w:val="22"/>
          <w:szCs w:val="22"/>
          <w:lang w:val="en-US"/>
        </w:rPr>
        <w:t xml:space="preserve"> </w:t>
      </w:r>
      <w:r w:rsidR="00853777">
        <w:rPr>
          <w:rFonts w:ascii="Helvetica" w:hAnsi="Helvetica"/>
          <w:b/>
          <w:bCs/>
          <w:sz w:val="22"/>
          <w:szCs w:val="22"/>
          <w:lang w:val="en-US"/>
        </w:rPr>
        <w:t>S</w:t>
      </w:r>
      <w:r>
        <w:rPr>
          <w:rFonts w:ascii="Helvetica" w:hAnsi="Helvetica"/>
          <w:b/>
          <w:bCs/>
          <w:sz w:val="22"/>
          <w:szCs w:val="22"/>
          <w:lang w:val="en-US"/>
        </w:rPr>
        <w:t>olutions</w:t>
      </w:r>
      <w:proofErr w:type="gramEnd"/>
      <w:r>
        <w:rPr>
          <w:rFonts w:ascii="Helvetica" w:hAnsi="Helvetica"/>
          <w:b/>
          <w:bCs/>
          <w:sz w:val="22"/>
          <w:szCs w:val="22"/>
          <w:lang w:val="en-US"/>
        </w:rPr>
        <w:t xml:space="preserve"> for increased system availability</w:t>
      </w:r>
      <w:bookmarkEnd w:id="0"/>
    </w:p>
    <w:p w:rsidR="00EF0388" w:rsidRPr="00EF0388" w:rsidRDefault="00EF0388" w:rsidP="00EF0388">
      <w:pPr>
        <w:spacing w:line="360" w:lineRule="auto"/>
        <w:ind w:right="1418"/>
        <w:rPr>
          <w:rFonts w:ascii="Helvetica" w:hAnsi="Helvetica" w:cs="Helvetica"/>
        </w:rPr>
      </w:pPr>
    </w:p>
    <w:p w:rsidR="00EF0388" w:rsidRPr="000A0FF2" w:rsidRDefault="00EF0388" w:rsidP="007A2940">
      <w:pPr>
        <w:spacing w:line="360" w:lineRule="auto"/>
        <w:ind w:right="1134"/>
        <w:rPr>
          <w:rFonts w:ascii="Helvetica" w:hAnsi="Helvetica" w:cs="Helvetica"/>
        </w:rPr>
      </w:pPr>
      <w:r w:rsidRPr="000A0FF2">
        <w:rPr>
          <w:rFonts w:ascii="Helvetica" w:hAnsi="Helvetica" w:cs="Helvetica"/>
        </w:rPr>
        <w:t xml:space="preserve">Phoenix Contact has expanded its product line of robust HMIs and industrial PCs to include powerful industrial monitors. The </w:t>
      </w:r>
      <w:proofErr w:type="spellStart"/>
      <w:r w:rsidRPr="000A0FF2">
        <w:rPr>
          <w:rFonts w:ascii="Helvetica" w:hAnsi="Helvetica" w:cs="Helvetica"/>
        </w:rPr>
        <w:t>Basicline</w:t>
      </w:r>
      <w:proofErr w:type="spellEnd"/>
      <w:r w:rsidRPr="000A0FF2">
        <w:rPr>
          <w:rFonts w:ascii="Helvetica" w:hAnsi="Helvetica" w:cs="Helvetica"/>
        </w:rPr>
        <w:t xml:space="preserve"> flat panel monitors are ideal for operation in rough industrial environments with an ambient temperature range of -10°C to +60°C. They are particularly suitable for vibration-rich applications that make it difficult to use full-fledged panel PCs prone to failure in such environments. </w:t>
      </w:r>
    </w:p>
    <w:p w:rsidR="00EF0388" w:rsidRPr="000A0FF2" w:rsidRDefault="00EF0388" w:rsidP="007A2940">
      <w:pPr>
        <w:spacing w:line="360" w:lineRule="auto"/>
        <w:ind w:right="1134"/>
        <w:rPr>
          <w:rFonts w:ascii="Helvetica" w:hAnsi="Helvetica" w:cs="Helvetica"/>
        </w:rPr>
      </w:pPr>
    </w:p>
    <w:p w:rsidR="00EF0388" w:rsidRPr="000A0FF2" w:rsidRDefault="00EF0388" w:rsidP="007A2940">
      <w:pPr>
        <w:spacing w:line="360" w:lineRule="auto"/>
        <w:ind w:right="1134"/>
        <w:rPr>
          <w:rFonts w:ascii="Helvetica" w:hAnsi="Helvetica" w:cs="Helvetica"/>
        </w:rPr>
      </w:pPr>
      <w:r w:rsidRPr="000A0FF2">
        <w:rPr>
          <w:rFonts w:ascii="Helvetica" w:hAnsi="Helvetica" w:cs="Helvetica"/>
        </w:rPr>
        <w:t>The monitors can be connected to industrial PCs up to 15 meters away to act as detached operating and monitoring devices. Multi</w:t>
      </w:r>
      <w:r w:rsidR="000A0FF2">
        <w:rPr>
          <w:rFonts w:ascii="Helvetica" w:hAnsi="Helvetica" w:cs="Helvetica"/>
        </w:rPr>
        <w:t>-</w:t>
      </w:r>
      <w:r w:rsidRPr="000A0FF2">
        <w:rPr>
          <w:rFonts w:ascii="Helvetica" w:hAnsi="Helvetica" w:cs="Helvetica"/>
        </w:rPr>
        <w:t xml:space="preserve">touch monitors are offered in sizes 39.6 cm (15.6''), 47 cm (18.5”), and 54.6 cm (21.5"). The projective-capacitive 10-point touch screen supports operation based on gesture control. In addition to providing a scratch-resistant glass surface, all monitors comply with protection class IP65 (front). Applications include machine-related operation and monitoring with fast response times, for instance, when used in jog mode or for displaying curves. If installation space is tight, the devices can alternatively be mounted vertically. </w:t>
      </w:r>
    </w:p>
    <w:p w:rsidR="00EF0388" w:rsidRPr="000A0FF2" w:rsidRDefault="00EF0388" w:rsidP="007A2940">
      <w:pPr>
        <w:spacing w:line="360" w:lineRule="auto"/>
        <w:ind w:right="1134"/>
        <w:rPr>
          <w:rFonts w:ascii="Helvetica" w:hAnsi="Helvetica" w:cs="Helvetica"/>
        </w:rPr>
      </w:pPr>
    </w:p>
    <w:p w:rsidR="00EF0388" w:rsidRPr="000A0FF2" w:rsidRDefault="00EF0388" w:rsidP="007A2940">
      <w:pPr>
        <w:spacing w:line="360" w:lineRule="auto"/>
        <w:ind w:right="1134"/>
        <w:rPr>
          <w:rFonts w:ascii="Helvetica" w:hAnsi="Helvetica" w:cs="Helvetica"/>
        </w:rPr>
      </w:pPr>
      <w:r w:rsidRPr="000A0FF2">
        <w:rPr>
          <w:rFonts w:ascii="Helvetica" w:hAnsi="Helvetica" w:cs="Helvetica"/>
        </w:rPr>
        <w:t xml:space="preserve">The developers strongly focused on the mechanical design. The elegant, level front surface has a slim edge of just 9 mm, allowing for easy integration of the monitors into machine housings or display panels. Various attachment kits and a bracket complying with the VESA 100 standard further facilitate assembly. The robust housing that features a low installation depth is made of metal, while the front is made of </w:t>
      </w:r>
      <w:r w:rsidR="000A0FF2" w:rsidRPr="000A0FF2">
        <w:rPr>
          <w:rFonts w:ascii="Helvetica" w:hAnsi="Helvetica" w:cs="Helvetica"/>
        </w:rPr>
        <w:t>aluminium</w:t>
      </w:r>
      <w:r w:rsidRPr="000A0FF2">
        <w:rPr>
          <w:rFonts w:ascii="Helvetica" w:hAnsi="Helvetica" w:cs="Helvetica"/>
        </w:rPr>
        <w:t xml:space="preserve">. </w:t>
      </w:r>
    </w:p>
    <w:p w:rsidR="007A2940" w:rsidRPr="000A0FF2" w:rsidRDefault="007A2940" w:rsidP="007A2940">
      <w:pPr>
        <w:spacing w:line="360" w:lineRule="auto"/>
        <w:ind w:right="1134"/>
        <w:rPr>
          <w:rFonts w:ascii="Helvetica" w:hAnsi="Helvetica" w:cs="Helvetica"/>
        </w:rPr>
      </w:pPr>
    </w:p>
    <w:p w:rsidR="00516BE2" w:rsidRPr="000A0FF2" w:rsidRDefault="00EF0388" w:rsidP="007A2940">
      <w:pPr>
        <w:spacing w:line="360" w:lineRule="auto"/>
        <w:ind w:right="1134"/>
        <w:rPr>
          <w:rFonts w:ascii="Helvetica" w:hAnsi="Helvetica" w:cs="Helvetica"/>
        </w:rPr>
      </w:pPr>
      <w:r w:rsidRPr="000A0FF2">
        <w:rPr>
          <w:rFonts w:ascii="Helvetica" w:hAnsi="Helvetica" w:cs="Helvetica"/>
        </w:rPr>
        <w:t>The energy-saving LED-based background lighting is highly durable and bright, making it suitable for use in well-lit surroundings. The wide-screen displays allow for a user-friendly arrangement of the display and operating interface. The screens provide a high resolution and are easy to read from any angle. An OSD keypad located on the rear allows users to change the display settings. All monitors are equipped with a VGA, DVI-I, and DP interface, facilitating easy integration into new or existing systems.</w:t>
      </w:r>
    </w:p>
    <w:p w:rsidR="002114B5" w:rsidRDefault="000A0FF2" w:rsidP="00A15E86">
      <w:pPr>
        <w:spacing w:line="360" w:lineRule="auto"/>
        <w:rPr>
          <w:rFonts w:ascii="Helvetica" w:hAnsi="Helvetica"/>
          <w:b/>
        </w:rPr>
      </w:pPr>
      <w:r>
        <w:rPr>
          <w:rFonts w:ascii="Helvetica" w:hAnsi="Helvetica"/>
          <w:b/>
        </w:rPr>
        <w:br/>
        <w:t>ENDS</w:t>
      </w:r>
    </w:p>
    <w:p w:rsidR="000A0FF2" w:rsidRDefault="000A0FF2" w:rsidP="00A15E86">
      <w:pPr>
        <w:spacing w:line="360" w:lineRule="auto"/>
        <w:rPr>
          <w:rFonts w:ascii="Helvetica" w:hAnsi="Helvetica"/>
          <w:b/>
        </w:rPr>
      </w:pPr>
    </w:p>
    <w:p w:rsidR="000A0FF2" w:rsidRDefault="000A0FF2" w:rsidP="00A15E86">
      <w:pPr>
        <w:spacing w:line="360" w:lineRule="auto"/>
        <w:rPr>
          <w:rFonts w:ascii="Helvetica" w:hAnsi="Helvetica"/>
          <w:b/>
        </w:rPr>
      </w:pPr>
      <w:r>
        <w:rPr>
          <w:rFonts w:ascii="Helvetica" w:hAnsi="Helvetica"/>
          <w:b/>
        </w:rPr>
        <w:t>November 2015</w:t>
      </w:r>
    </w:p>
    <w:p w:rsidR="00EF0388" w:rsidRDefault="00EF0388" w:rsidP="00A15E86">
      <w:pPr>
        <w:spacing w:line="360" w:lineRule="auto"/>
        <w:rPr>
          <w:rFonts w:ascii="Helvetica" w:hAnsi="Helvetica"/>
          <w:b/>
        </w:rPr>
      </w:pPr>
    </w:p>
    <w:p w:rsidR="000A0FF2" w:rsidRDefault="000A0FF2" w:rsidP="000A0FF2">
      <w:pPr>
        <w:spacing w:line="360" w:lineRule="auto"/>
        <w:rPr>
          <w:rFonts w:ascii="Helvetica" w:hAnsi="Helvetica"/>
          <w:lang w:val="en-US"/>
        </w:rPr>
      </w:pPr>
      <w:r>
        <w:rPr>
          <w:rFonts w:ascii="Helvetica" w:hAnsi="Helvetica"/>
          <w:b/>
          <w:bCs/>
          <w:lang w:val="en-US"/>
        </w:rPr>
        <w:t>PR</w:t>
      </w:r>
      <w:r w:rsidR="00DF21A5">
        <w:rPr>
          <w:rFonts w:ascii="Helvetica" w:hAnsi="Helvetica"/>
          <w:b/>
          <w:bCs/>
          <w:lang w:val="en-US"/>
        </w:rPr>
        <w:t>4804</w:t>
      </w:r>
      <w:r>
        <w:rPr>
          <w:rFonts w:ascii="Helvetica" w:hAnsi="Helvetica"/>
          <w:b/>
          <w:bCs/>
          <w:lang w:val="en-US"/>
        </w:rPr>
        <w:t>GB</w:t>
      </w:r>
      <w:r w:rsidR="00DF21A5">
        <w:rPr>
          <w:rFonts w:ascii="Helvetica" w:hAnsi="Helvetica"/>
          <w:lang w:val="en-US"/>
        </w:rPr>
        <w:tab/>
      </w:r>
      <w:r w:rsidR="00DF21A5">
        <w:rPr>
          <w:rFonts w:ascii="Helvetica" w:hAnsi="Helvetica"/>
          <w:lang w:val="en-US"/>
        </w:rPr>
        <w:tab/>
      </w:r>
      <w:r w:rsidR="00DF21A5">
        <w:rPr>
          <w:rFonts w:ascii="Helvetica" w:hAnsi="Helvetica"/>
          <w:lang w:val="en-US"/>
        </w:rPr>
        <w:tab/>
      </w:r>
      <w:r w:rsidR="00DF21A5">
        <w:rPr>
          <w:rFonts w:ascii="Helvetica" w:hAnsi="Helvetica"/>
          <w:lang w:val="en-US"/>
        </w:rPr>
        <w:tab/>
      </w:r>
    </w:p>
    <w:p w:rsidR="000A0FF2" w:rsidRDefault="000A0FF2" w:rsidP="000A0FF2">
      <w:pPr>
        <w:spacing w:line="360" w:lineRule="auto"/>
        <w:rPr>
          <w:rFonts w:ascii="Helvetica" w:hAnsi="Helvetica"/>
          <w:lang w:val="en-US"/>
        </w:rPr>
      </w:pPr>
    </w:p>
    <w:p w:rsidR="000A0FF2" w:rsidRDefault="000A0FF2" w:rsidP="000A0FF2">
      <w:pPr>
        <w:spacing w:line="360" w:lineRule="auto"/>
        <w:rPr>
          <w:rFonts w:ascii="Arial" w:hAnsi="Arial" w:cs="Arial"/>
        </w:rPr>
      </w:pPr>
      <w:r>
        <w:rPr>
          <w:rFonts w:ascii="Arial" w:hAnsi="Arial" w:cs="Arial"/>
        </w:rPr>
        <w:t>Phoenix Contact Ltd</w:t>
      </w:r>
    </w:p>
    <w:p w:rsidR="000A0FF2" w:rsidRDefault="000A0FF2" w:rsidP="000A0FF2">
      <w:pPr>
        <w:rPr>
          <w:rFonts w:ascii="Arial" w:hAnsi="Arial" w:cs="Arial"/>
        </w:rPr>
      </w:pPr>
      <w:proofErr w:type="spellStart"/>
      <w:r>
        <w:rPr>
          <w:rFonts w:ascii="Arial" w:hAnsi="Arial" w:cs="Arial"/>
        </w:rPr>
        <w:lastRenderedPageBreak/>
        <w:t>Halesfield</w:t>
      </w:r>
      <w:proofErr w:type="spellEnd"/>
      <w:r>
        <w:rPr>
          <w:rFonts w:ascii="Arial" w:hAnsi="Arial" w:cs="Arial"/>
        </w:rPr>
        <w:t xml:space="preserve"> 13</w:t>
      </w:r>
    </w:p>
    <w:p w:rsidR="000A0FF2" w:rsidRDefault="000A0FF2" w:rsidP="000A0FF2">
      <w:pPr>
        <w:rPr>
          <w:rFonts w:ascii="Arial" w:hAnsi="Arial" w:cs="Arial"/>
        </w:rPr>
      </w:pPr>
      <w:r>
        <w:rPr>
          <w:rFonts w:ascii="Arial" w:hAnsi="Arial" w:cs="Arial"/>
        </w:rPr>
        <w:t>Telford</w:t>
      </w:r>
    </w:p>
    <w:p w:rsidR="000A0FF2" w:rsidRDefault="000A0FF2" w:rsidP="000A0FF2">
      <w:pPr>
        <w:rPr>
          <w:rFonts w:ascii="Arial" w:hAnsi="Arial" w:cs="Arial"/>
        </w:rPr>
      </w:pPr>
      <w:r>
        <w:rPr>
          <w:rFonts w:ascii="Arial" w:hAnsi="Arial" w:cs="Arial"/>
        </w:rPr>
        <w:t>Shropshire</w:t>
      </w:r>
    </w:p>
    <w:p w:rsidR="000A0FF2" w:rsidRDefault="000A0FF2" w:rsidP="000A0FF2">
      <w:pPr>
        <w:rPr>
          <w:rFonts w:ascii="Arial" w:hAnsi="Arial" w:cs="Arial"/>
        </w:rPr>
      </w:pPr>
      <w:r>
        <w:rPr>
          <w:rFonts w:ascii="Arial" w:hAnsi="Arial" w:cs="Arial"/>
        </w:rPr>
        <w:t>TF7 4PG</w:t>
      </w:r>
    </w:p>
    <w:p w:rsidR="000A0FF2" w:rsidRDefault="000A0FF2" w:rsidP="000A0FF2">
      <w:pPr>
        <w:rPr>
          <w:rFonts w:ascii="Arial" w:hAnsi="Arial" w:cs="Arial"/>
        </w:rPr>
      </w:pPr>
      <w:r>
        <w:rPr>
          <w:rFonts w:ascii="Arial" w:hAnsi="Arial" w:cs="Arial"/>
        </w:rPr>
        <w:t>Tel: 0845 881 2222</w:t>
      </w:r>
    </w:p>
    <w:p w:rsidR="000A0FF2" w:rsidRDefault="000A0FF2" w:rsidP="000A0FF2">
      <w:pPr>
        <w:rPr>
          <w:rFonts w:ascii="Arial" w:hAnsi="Arial" w:cs="Arial"/>
        </w:rPr>
      </w:pPr>
      <w:r>
        <w:rPr>
          <w:rFonts w:ascii="Arial" w:hAnsi="Arial" w:cs="Arial"/>
        </w:rPr>
        <w:t>Fax: 0845 881 2211</w:t>
      </w:r>
    </w:p>
    <w:p w:rsidR="000A0FF2" w:rsidRDefault="00853777" w:rsidP="000A0FF2">
      <w:pPr>
        <w:rPr>
          <w:rFonts w:ascii="Arial" w:hAnsi="Arial" w:cs="Arial"/>
        </w:rPr>
      </w:pPr>
      <w:hyperlink r:id="rId9" w:history="1">
        <w:r w:rsidR="000A0FF2">
          <w:rPr>
            <w:rStyle w:val="Hyperlink"/>
            <w:rFonts w:ascii="Arial" w:hAnsi="Arial" w:cs="Arial"/>
          </w:rPr>
          <w:t>www.phoenixcontact.co.uk</w:t>
        </w:r>
      </w:hyperlink>
    </w:p>
    <w:p w:rsidR="000A0FF2" w:rsidRDefault="00853777" w:rsidP="000A0FF2">
      <w:pPr>
        <w:rPr>
          <w:rFonts w:ascii="Arial" w:hAnsi="Arial" w:cs="Arial"/>
        </w:rPr>
      </w:pPr>
      <w:hyperlink r:id="rId10" w:history="1">
        <w:r w:rsidR="000A0FF2">
          <w:rPr>
            <w:rStyle w:val="Hyperlink"/>
            <w:rFonts w:ascii="Arial" w:hAnsi="Arial" w:cs="Arial"/>
          </w:rPr>
          <w:t>info@phoenixcontact.co.uk</w:t>
        </w:r>
      </w:hyperlink>
    </w:p>
    <w:p w:rsidR="000A0FF2" w:rsidRDefault="000A0FF2" w:rsidP="000A0FF2">
      <w:pPr>
        <w:rPr>
          <w:rFonts w:ascii="Arial" w:hAnsi="Arial" w:cs="Arial"/>
        </w:rPr>
      </w:pPr>
    </w:p>
    <w:p w:rsidR="000A0FF2" w:rsidRDefault="000A0FF2" w:rsidP="000A0FF2">
      <w:pPr>
        <w:rPr>
          <w:rFonts w:ascii="Arial" w:hAnsi="Arial" w:cs="Arial"/>
          <w:b/>
        </w:rPr>
      </w:pPr>
      <w:r>
        <w:rPr>
          <w:rFonts w:ascii="Arial" w:hAnsi="Arial" w:cs="Arial"/>
          <w:b/>
        </w:rPr>
        <w:t>For news updates from Phoenix Contact visit:</w:t>
      </w:r>
    </w:p>
    <w:p w:rsidR="000A0FF2" w:rsidRDefault="000A0FF2" w:rsidP="000A0FF2">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0A0FF2" w:rsidRDefault="000A0FF2" w:rsidP="000A0FF2">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0A0FF2" w:rsidRDefault="000A0FF2" w:rsidP="000A0FF2">
      <w:pPr>
        <w:rPr>
          <w:rFonts w:ascii="Arial" w:hAnsi="Arial" w:cs="Arial"/>
        </w:rPr>
      </w:pPr>
      <w:r>
        <w:rPr>
          <w:rFonts w:ascii="Arial" w:hAnsi="Arial" w:cs="Arial"/>
          <w:b/>
        </w:rPr>
        <w:t>YouTube</w:t>
      </w:r>
      <w:r>
        <w:rPr>
          <w:rFonts w:ascii="Arial" w:hAnsi="Arial" w:cs="Arial"/>
        </w:rPr>
        <w:t xml:space="preserve"> – Phoenix Contact UK</w:t>
      </w:r>
    </w:p>
    <w:p w:rsidR="000A0FF2" w:rsidRDefault="000A0FF2" w:rsidP="000A0FF2">
      <w:pPr>
        <w:rPr>
          <w:rFonts w:ascii="Arial" w:hAnsi="Arial" w:cs="Arial"/>
        </w:rPr>
      </w:pPr>
      <w:r>
        <w:rPr>
          <w:rFonts w:ascii="Arial" w:hAnsi="Arial" w:cs="Arial"/>
          <w:b/>
        </w:rPr>
        <w:t>Blog</w:t>
      </w:r>
      <w:r>
        <w:rPr>
          <w:rFonts w:ascii="Arial" w:hAnsi="Arial" w:cs="Arial"/>
        </w:rPr>
        <w:t xml:space="preserve"> – www.phoenixcontact.co.uk/blog</w:t>
      </w:r>
    </w:p>
    <w:p w:rsidR="000A0FF2" w:rsidRDefault="000A0FF2" w:rsidP="000A0FF2">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0A0FF2" w:rsidRDefault="000A0FF2" w:rsidP="000A0FF2">
      <w:pPr>
        <w:rPr>
          <w:rFonts w:ascii="Arial" w:hAnsi="Arial" w:cs="Arial"/>
          <w:sz w:val="24"/>
        </w:rPr>
      </w:pPr>
    </w:p>
    <w:sectPr w:rsidR="000A0FF2">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F2" w:rsidRDefault="000A0FF2" w:rsidP="000A0FF2">
    <w:pPr>
      <w:rPr>
        <w:rFonts w:ascii="Arial" w:hAnsi="Arial" w:cs="Arial"/>
      </w:rPr>
    </w:pPr>
    <w:r>
      <w:rPr>
        <w:rFonts w:ascii="Arial" w:hAnsi="Arial" w:cs="Arial"/>
      </w:rPr>
      <w:t>For further information on this press release please contact:</w:t>
    </w:r>
  </w:p>
  <w:p w:rsidR="000A0FF2" w:rsidRDefault="000A0FF2" w:rsidP="000A0FF2">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0A0FF2" w:rsidRDefault="000A0FF2" w:rsidP="000A0FF2">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84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0FF2"/>
    <w:rsid w:val="000A35E9"/>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B37"/>
    <w:rsid w:val="0011506A"/>
    <w:rsid w:val="00117966"/>
    <w:rsid w:val="00117E74"/>
    <w:rsid w:val="001211DA"/>
    <w:rsid w:val="00121A7E"/>
    <w:rsid w:val="001234A5"/>
    <w:rsid w:val="00124EC6"/>
    <w:rsid w:val="00126AFD"/>
    <w:rsid w:val="00126E77"/>
    <w:rsid w:val="00130490"/>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37DAA"/>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953F4"/>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E142C"/>
    <w:rsid w:val="006E1A7E"/>
    <w:rsid w:val="006E21C4"/>
    <w:rsid w:val="006E6C79"/>
    <w:rsid w:val="006F224F"/>
    <w:rsid w:val="006F5926"/>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50D24"/>
    <w:rsid w:val="00853777"/>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365</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5</cp:revision>
  <cp:lastPrinted>2013-11-20T12:39:00Z</cp:lastPrinted>
  <dcterms:created xsi:type="dcterms:W3CDTF">2015-11-03T12:42:00Z</dcterms:created>
  <dcterms:modified xsi:type="dcterms:W3CDTF">2016-01-06T08:22:00Z</dcterms:modified>
</cp:coreProperties>
</file>