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BE61B" w14:textId="276302EA" w:rsidR="00385C3E" w:rsidRPr="001D5B9F" w:rsidRDefault="00385C3E" w:rsidP="006855F6">
      <w:pPr>
        <w:spacing w:after="0" w:line="240" w:lineRule="auto"/>
        <w:rPr>
          <w:b/>
          <w:color w:val="FF0000"/>
          <w:u w:val="single"/>
        </w:rPr>
      </w:pPr>
    </w:p>
    <w:p w14:paraId="18592525" w14:textId="421292BC" w:rsidR="00564B06" w:rsidRPr="001D5B9F" w:rsidRDefault="00564B06" w:rsidP="00564B06">
      <w:pPr>
        <w:pStyle w:val="Cabealho"/>
        <w:rPr>
          <w:rFonts w:ascii="Helvetica" w:hAnsi="Helvetica"/>
          <w:iCs/>
          <w:sz w:val="32"/>
          <w:szCs w:val="32"/>
        </w:rPr>
      </w:pPr>
      <w:r>
        <w:rPr>
          <w:rFonts w:ascii="Helvetica" w:hAnsi="Helvetica"/>
          <w:sz w:val="32"/>
        </w:rPr>
        <w:t>Press Release</w:t>
      </w:r>
    </w:p>
    <w:p w14:paraId="2EF2AC19" w14:textId="0B5B73C3" w:rsidR="00564B06" w:rsidRPr="001D5B9F" w:rsidRDefault="00564B06" w:rsidP="00564B06">
      <w:pPr>
        <w:pStyle w:val="Cabealho"/>
        <w:rPr>
          <w:rFonts w:ascii="Verdana" w:hAnsi="Verdana"/>
          <w:b/>
          <w:color w:val="808080"/>
        </w:rPr>
      </w:pPr>
      <w:r>
        <w:rPr>
          <w:rFonts w:ascii="Verdana" w:hAnsi="Verdana"/>
          <w:b/>
          <w:color w:val="808080"/>
        </w:rPr>
        <w:t>15 setembro 2020</w:t>
      </w:r>
    </w:p>
    <w:p w14:paraId="6843182D" w14:textId="279C19CD" w:rsidR="006855F6" w:rsidRPr="001D5B9F" w:rsidRDefault="006855F6" w:rsidP="006855F6">
      <w:pPr>
        <w:spacing w:after="0" w:line="240" w:lineRule="auto"/>
      </w:pPr>
    </w:p>
    <w:p w14:paraId="1BC6D4EC" w14:textId="77777777" w:rsidR="00F03A3B" w:rsidRPr="001D5B9F" w:rsidRDefault="00F03A3B" w:rsidP="00F03A3B">
      <w:pPr>
        <w:spacing w:after="0" w:line="240" w:lineRule="auto"/>
        <w:jc w:val="center"/>
        <w:rPr>
          <w:b/>
          <w:sz w:val="32"/>
          <w:szCs w:val="32"/>
        </w:rPr>
      </w:pPr>
    </w:p>
    <w:p w14:paraId="041B280B" w14:textId="19D9D15F" w:rsidR="006855F6" w:rsidRPr="001D5B9F" w:rsidRDefault="002D4C79" w:rsidP="00F03A3B">
      <w:pPr>
        <w:spacing w:after="0" w:line="240" w:lineRule="auto"/>
        <w:jc w:val="center"/>
        <w:rPr>
          <w:rFonts w:ascii="Verdana" w:hAnsi="Verdana"/>
        </w:rPr>
      </w:pPr>
      <w:r w:rsidRPr="00C36B5F">
        <w:rPr>
          <w:rFonts w:ascii="Verdana" w:hAnsi="Verdana"/>
          <w:b/>
          <w:sz w:val="32"/>
        </w:rPr>
        <w:t>A Sony apresenta a câmara Alpha 7C e uma lente de zoom; o sistema de câmara full-frame mais pequeno e leve do mundo(i)</w:t>
      </w:r>
    </w:p>
    <w:p w14:paraId="503E6287" w14:textId="77777777" w:rsidR="002C174B" w:rsidRPr="001D5B9F" w:rsidRDefault="002C174B" w:rsidP="002C174B">
      <w:pPr>
        <w:spacing w:after="0" w:line="240" w:lineRule="auto"/>
        <w:jc w:val="center"/>
        <w:rPr>
          <w:rFonts w:ascii="Verdana" w:hAnsi="Verdana" w:cstheme="minorHAnsi"/>
          <w:i/>
        </w:rPr>
      </w:pPr>
    </w:p>
    <w:p w14:paraId="2CB963E6" w14:textId="140F294D" w:rsidR="006855F6" w:rsidRPr="001D5B9F" w:rsidRDefault="00E6320D" w:rsidP="002C174B">
      <w:pPr>
        <w:spacing w:after="0" w:line="240" w:lineRule="auto"/>
        <w:jc w:val="center"/>
        <w:rPr>
          <w:rFonts w:ascii="Verdana" w:hAnsi="Verdana" w:cstheme="minorHAnsi"/>
        </w:rPr>
      </w:pPr>
      <w:r>
        <w:rPr>
          <w:rFonts w:ascii="Verdana" w:hAnsi="Verdana" w:cstheme="minorHAnsi"/>
          <w:i/>
        </w:rPr>
        <w:t>Também foi anunciado o flash compacto HVL-F28RM</w:t>
      </w:r>
    </w:p>
    <w:p w14:paraId="025C30DF" w14:textId="77777777" w:rsidR="0067278C" w:rsidRPr="001D5B9F" w:rsidRDefault="0067278C" w:rsidP="00B608BC">
      <w:pPr>
        <w:spacing w:after="0" w:line="240" w:lineRule="auto"/>
        <w:rPr>
          <w:rFonts w:ascii="Verdana" w:hAnsi="Verdana" w:cstheme="minorHAnsi"/>
          <w:bCs/>
        </w:rPr>
      </w:pPr>
    </w:p>
    <w:p w14:paraId="3E37FA84" w14:textId="799784BE" w:rsidR="00563C42" w:rsidRPr="001D5B9F" w:rsidRDefault="006055B7" w:rsidP="001D5B9F">
      <w:pPr>
        <w:spacing w:line="360" w:lineRule="auto"/>
        <w:rPr>
          <w:rFonts w:ascii="Verdana" w:eastAsia="Verdana" w:hAnsi="Verdana" w:cs="Verdana"/>
        </w:rPr>
      </w:pPr>
      <w:r>
        <w:rPr>
          <w:rFonts w:ascii="Verdana" w:eastAsia="Verdana" w:hAnsi="Verdana" w:cs="Verdana"/>
        </w:rPr>
        <w:t xml:space="preserve">A Sony anunciou hoje várias adições à sua impressionante gama de imagem digital — a câmara full-frame </w:t>
      </w:r>
      <w:bookmarkStart w:id="0" w:name="_Hlk48559499"/>
      <w:r>
        <w:rPr>
          <w:rFonts w:ascii="Verdana" w:eastAsia="Verdana" w:hAnsi="Verdana" w:cs="Verdana"/>
          <w:b/>
        </w:rPr>
        <w:t>Alpha 7C</w:t>
      </w:r>
      <w:bookmarkEnd w:id="0"/>
      <w:r>
        <w:rPr>
          <w:rFonts w:ascii="Verdana" w:eastAsia="Verdana" w:hAnsi="Verdana" w:cs="Verdana"/>
        </w:rPr>
        <w:t xml:space="preserve"> (modelo ILCE-7C), a lente de zoom </w:t>
      </w:r>
      <w:r>
        <w:rPr>
          <w:rFonts w:ascii="Verdana" w:eastAsia="Verdana" w:hAnsi="Verdana" w:cs="Verdana"/>
          <w:b/>
        </w:rPr>
        <w:t>FE 28-60mm</w:t>
      </w:r>
      <w:r>
        <w:rPr>
          <w:rFonts w:ascii="Verdana" w:eastAsia="Verdana" w:hAnsi="Verdana" w:cs="Verdana"/>
        </w:rPr>
        <w:t xml:space="preserve"> </w:t>
      </w:r>
      <w:r>
        <w:rPr>
          <w:rFonts w:ascii="Verdana" w:eastAsia="Verdana" w:hAnsi="Verdana" w:cs="Verdana"/>
          <w:b/>
        </w:rPr>
        <w:t>F4-5.6</w:t>
      </w:r>
      <w:r>
        <w:rPr>
          <w:rFonts w:ascii="Verdana" w:eastAsia="Verdana" w:hAnsi="Verdana" w:cs="Verdana"/>
        </w:rPr>
        <w:t xml:space="preserve"> (modelo SEL2860) e o flash </w:t>
      </w:r>
      <w:r>
        <w:rPr>
          <w:rFonts w:ascii="Verdana" w:eastAsia="Verdana" w:hAnsi="Verdana" w:cs="Verdana"/>
          <w:b/>
        </w:rPr>
        <w:t>HVL-F28RM</w:t>
      </w:r>
      <w:r>
        <w:rPr>
          <w:rFonts w:ascii="Verdana" w:eastAsia="Verdana" w:hAnsi="Verdana" w:cs="Verdana"/>
        </w:rPr>
        <w:t xml:space="preserve">. </w:t>
      </w:r>
    </w:p>
    <w:p w14:paraId="0076EFAC" w14:textId="77777777" w:rsidR="00563C42" w:rsidRPr="001D5B9F" w:rsidRDefault="00563C42" w:rsidP="001D5B9F">
      <w:pPr>
        <w:spacing w:after="0" w:line="276" w:lineRule="auto"/>
        <w:rPr>
          <w:rFonts w:ascii="Verdana" w:hAnsi="Verdana" w:cstheme="minorHAnsi"/>
        </w:rPr>
      </w:pPr>
    </w:p>
    <w:p w14:paraId="264A73EB" w14:textId="22FC4A8C" w:rsidR="0015513F" w:rsidRPr="001D5B9F" w:rsidRDefault="00214F6E" w:rsidP="001D5B9F">
      <w:pPr>
        <w:spacing w:after="0" w:line="360" w:lineRule="auto"/>
        <w:rPr>
          <w:rFonts w:ascii="Verdana" w:hAnsi="Verdana" w:cstheme="minorHAnsi"/>
        </w:rPr>
      </w:pPr>
      <w:r>
        <w:rPr>
          <w:rFonts w:ascii="Verdana" w:hAnsi="Verdana" w:cstheme="minorHAnsi"/>
        </w:rPr>
        <w:t xml:space="preserve">A </w:t>
      </w:r>
      <w:r>
        <w:rPr>
          <w:rFonts w:ascii="Verdana" w:hAnsi="Verdana" w:cstheme="minorHAnsi"/>
          <w:b/>
        </w:rPr>
        <w:t>Alpha 7C</w:t>
      </w:r>
      <w:r>
        <w:rPr>
          <w:rFonts w:ascii="Verdana" w:hAnsi="Verdana" w:cstheme="minorHAnsi"/>
        </w:rPr>
        <w:t xml:space="preserve"> apresenta o corpo full-frame mais pequeno e leve do mundo</w:t>
      </w:r>
      <w:bookmarkStart w:id="1" w:name="_Ref50670890"/>
      <w:r>
        <w:rPr>
          <w:rStyle w:val="Refdenotadefim"/>
          <w:rFonts w:ascii="Verdana" w:hAnsi="Verdana" w:cstheme="minorHAnsi"/>
        </w:rPr>
        <w:endnoteReference w:id="2"/>
      </w:r>
      <w:bookmarkEnd w:id="1"/>
      <w:r>
        <w:rPr>
          <w:rFonts w:ascii="Verdana" w:hAnsi="Verdana" w:cstheme="minorHAnsi"/>
        </w:rPr>
        <w:t xml:space="preserve"> com um desempenho inigualável, incluindo AF avançada (focagem automática), vídeo de alta resolução 4K</w:t>
      </w:r>
      <w:bookmarkStart w:id="2" w:name="_Ref50475655"/>
      <w:r>
        <w:rPr>
          <w:rStyle w:val="Refdenotadefim"/>
          <w:rFonts w:ascii="Verdana" w:hAnsi="Verdana" w:cstheme="minorHAnsi"/>
        </w:rPr>
        <w:endnoteReference w:id="3"/>
      </w:r>
      <w:bookmarkEnd w:id="2"/>
      <w:r>
        <w:rPr>
          <w:rFonts w:ascii="Verdana" w:hAnsi="Verdana" w:cstheme="minorHAnsi"/>
        </w:rPr>
        <w:t xml:space="preserve"> e muito mais. Quando associada com a lente de zoom standard </w:t>
      </w:r>
      <w:r>
        <w:rPr>
          <w:rFonts w:ascii="Verdana" w:hAnsi="Verdana" w:cstheme="minorHAnsi"/>
          <w:b/>
        </w:rPr>
        <w:t>FE 28-60mm</w:t>
      </w:r>
      <w:r>
        <w:rPr>
          <w:rFonts w:ascii="Verdana" w:hAnsi="Verdana" w:cstheme="minorHAnsi"/>
        </w:rPr>
        <w:t xml:space="preserve"> F4-5.6 mais pequena e leve do mundo</w:t>
      </w:r>
      <w:bookmarkStart w:id="3" w:name="_Ref50472562"/>
      <w:r>
        <w:rPr>
          <w:rStyle w:val="Refdenotadefim"/>
          <w:rFonts w:ascii="Verdana" w:hAnsi="Verdana" w:cstheme="minorHAnsi"/>
        </w:rPr>
        <w:endnoteReference w:id="4"/>
      </w:r>
      <w:bookmarkEnd w:id="3"/>
      <w:r>
        <w:rPr>
          <w:rFonts w:ascii="Verdana" w:hAnsi="Verdana" w:cstheme="minorHAnsi"/>
        </w:rPr>
        <w:t>, esta combinação versátil proporciona uma experiência nunca antes vista, maximizando a portabilidade e a versatilidade, sem comprometer o poder da imagem full-frame.</w:t>
      </w:r>
      <w:r>
        <w:rPr>
          <w:rFonts w:ascii="Verdana" w:hAnsi="Verdana"/>
        </w:rPr>
        <w:t xml:space="preserve"> </w:t>
      </w:r>
      <w:r>
        <w:rPr>
          <w:rFonts w:ascii="Verdana" w:hAnsi="Verdana" w:cstheme="minorHAnsi"/>
        </w:rPr>
        <w:t xml:space="preserve">O flash </w:t>
      </w:r>
      <w:r>
        <w:rPr>
          <w:rFonts w:ascii="Verdana" w:hAnsi="Verdana" w:cstheme="minorHAnsi"/>
          <w:b/>
        </w:rPr>
        <w:t>HVL-F28RM</w:t>
      </w:r>
      <w:r>
        <w:rPr>
          <w:rFonts w:ascii="Verdana" w:hAnsi="Verdana" w:cstheme="minorHAnsi"/>
        </w:rPr>
        <w:t xml:space="preserve"> permite aos utilizadores expandir a sua expressão fotográfica com uma compacidade incrível e um controlo inteligente da intensidade da luz, aliados à deteção de faces da câmara</w:t>
      </w:r>
      <w:bookmarkStart w:id="4" w:name="_Ref50672163"/>
      <w:r>
        <w:rPr>
          <w:rStyle w:val="Refdenotadefim"/>
          <w:rFonts w:ascii="Verdana" w:hAnsi="Verdana" w:cstheme="minorHAnsi"/>
        </w:rPr>
        <w:endnoteReference w:id="5"/>
      </w:r>
      <w:bookmarkEnd w:id="4"/>
      <w:r>
        <w:rPr>
          <w:rFonts w:ascii="Verdana" w:hAnsi="Verdana" w:cstheme="minorHAnsi"/>
        </w:rPr>
        <w:t>.</w:t>
      </w:r>
    </w:p>
    <w:p w14:paraId="1C1B20A9" w14:textId="57C0B1E3" w:rsidR="003A7354" w:rsidRPr="001D5B9F" w:rsidRDefault="003A7354" w:rsidP="001D5B9F">
      <w:pPr>
        <w:spacing w:after="0" w:line="360" w:lineRule="auto"/>
        <w:rPr>
          <w:rFonts w:ascii="Verdana" w:hAnsi="Verdana" w:cstheme="minorHAnsi"/>
        </w:rPr>
      </w:pPr>
    </w:p>
    <w:p w14:paraId="1675232D" w14:textId="70BB7D63" w:rsidR="003A7354" w:rsidRPr="001D5B9F" w:rsidRDefault="002348A0" w:rsidP="001D5B9F">
      <w:pPr>
        <w:spacing w:after="0" w:line="360" w:lineRule="auto"/>
        <w:rPr>
          <w:rFonts w:ascii="Verdana" w:hAnsi="Verdana" w:cstheme="minorHAnsi"/>
        </w:rPr>
      </w:pPr>
      <w:r>
        <w:rPr>
          <w:rFonts w:ascii="Verdana" w:hAnsi="Verdana" w:cstheme="minorHAnsi"/>
        </w:rPr>
        <w:t>"Estamos empenhados na criação das melhores ferramentas possíveis, com base nas necessidades dos nossos clientes," afirmou Yann Salmon Legagneur, Diretor de Marketing de Produto, Imagem Digital, Sony Europe. "A nova câmara Alpha 7C e a nova lente de zoom FE 28-60mm F4-5.6 incluem muitas das nossas mais avançadas tecnologias de imagem num design totalmente novo, apresentado pelo sistema de lente e câmara full-frame mais pequeno e leve do mundo. Isto abre as portas de um novo mundo de oportunidades para os criadores, oferecendo-lhes o poder inigualável de um sistema full-frame na palma da sua mão."</w:t>
      </w:r>
    </w:p>
    <w:p w14:paraId="0EE4D265" w14:textId="7B6818AC" w:rsidR="00214F6E" w:rsidRPr="001D5B9F" w:rsidRDefault="00214F6E" w:rsidP="001D5B9F">
      <w:pPr>
        <w:spacing w:after="0" w:line="360" w:lineRule="auto"/>
        <w:rPr>
          <w:rFonts w:ascii="Verdana" w:hAnsi="Verdana" w:cstheme="minorHAnsi"/>
        </w:rPr>
      </w:pPr>
    </w:p>
    <w:p w14:paraId="63877039" w14:textId="0E7CBFF1" w:rsidR="00214F6E" w:rsidRPr="001D5B9F" w:rsidRDefault="0069747D" w:rsidP="001D5B9F">
      <w:pPr>
        <w:spacing w:after="0" w:line="360" w:lineRule="auto"/>
        <w:rPr>
          <w:rFonts w:ascii="Verdana" w:hAnsi="Verdana" w:cstheme="minorHAnsi"/>
          <w:b/>
        </w:rPr>
      </w:pPr>
      <w:r>
        <w:rPr>
          <w:rFonts w:ascii="Verdana" w:hAnsi="Verdana" w:cstheme="minorHAnsi"/>
          <w:b/>
        </w:rPr>
        <w:lastRenderedPageBreak/>
        <w:t>Nova Alpha 7C: Desempenho full-frame sem precedentes num design compacto</w:t>
      </w:r>
    </w:p>
    <w:p w14:paraId="106E8A64" w14:textId="63C62DB5" w:rsidR="00214F6E" w:rsidRPr="001D5B9F" w:rsidRDefault="00B52FE4" w:rsidP="001D5B9F">
      <w:pPr>
        <w:spacing w:after="0" w:line="360" w:lineRule="auto"/>
        <w:rPr>
          <w:rFonts w:ascii="Verdana" w:hAnsi="Verdana" w:cstheme="minorHAnsi"/>
        </w:rPr>
      </w:pPr>
      <w:r>
        <w:rPr>
          <w:rFonts w:ascii="Verdana" w:hAnsi="Verdana" w:cstheme="minorHAnsi"/>
        </w:rPr>
        <w:t xml:space="preserve">A nova </w:t>
      </w:r>
      <w:r>
        <w:rPr>
          <w:rFonts w:ascii="Verdana" w:hAnsi="Verdana" w:cstheme="minorHAnsi"/>
          <w:b/>
        </w:rPr>
        <w:t>Alpha 7C</w:t>
      </w:r>
      <w:r>
        <w:rPr>
          <w:rFonts w:ascii="Verdana" w:hAnsi="Verdana" w:cstheme="minorHAnsi"/>
        </w:rPr>
        <w:t xml:space="preserve"> combina a qualidade de imagem full-frame, as capacidades AF avançadas e as funções versáteis de gravação de vídeo da Sony, num design incrivelmente compacto e leve. A nova câmara dispõe de um sensor CMOS Exmor R™ full-frame de 35 mm retroiluminado com 24,2 MP (efetivos aprox.) e um motor de processamento de imagem BIONZ X™, proporcionando uma elevada sensibilidade, uma resolução impressionante, uma gama dinâmica alargada de 15 níveis</w:t>
      </w:r>
      <w:bookmarkStart w:id="5" w:name="_Ref50473245"/>
      <w:r>
        <w:rPr>
          <w:rStyle w:val="Refdenotadefim"/>
          <w:rFonts w:ascii="Verdana" w:hAnsi="Verdana" w:cstheme="minorHAnsi"/>
        </w:rPr>
        <w:endnoteReference w:id="6"/>
      </w:r>
      <w:bookmarkEnd w:id="5"/>
      <w:r>
        <w:rPr>
          <w:rFonts w:ascii="Verdana" w:hAnsi="Verdana" w:cstheme="minorHAnsi"/>
        </w:rPr>
        <w:t xml:space="preserve"> e um processamento de dados de imagem de alta velocidade.  </w:t>
      </w:r>
    </w:p>
    <w:p w14:paraId="3840B843" w14:textId="05393E67" w:rsidR="00BB7315" w:rsidRPr="001D5B9F" w:rsidRDefault="00BB7315" w:rsidP="001D5B9F">
      <w:pPr>
        <w:spacing w:after="0" w:line="360" w:lineRule="auto"/>
        <w:rPr>
          <w:rFonts w:ascii="Verdana" w:hAnsi="Verdana" w:cstheme="minorHAnsi"/>
        </w:rPr>
      </w:pPr>
    </w:p>
    <w:p w14:paraId="418709CF" w14:textId="1EF2AF38" w:rsidR="00EF208F" w:rsidRPr="001D5B9F" w:rsidRDefault="008729CD" w:rsidP="001D5B9F">
      <w:pPr>
        <w:spacing w:after="0" w:line="360" w:lineRule="auto"/>
        <w:rPr>
          <w:rFonts w:ascii="Verdana" w:hAnsi="Verdana" w:cstheme="minorHAnsi"/>
        </w:rPr>
      </w:pPr>
      <w:r>
        <w:rPr>
          <w:rFonts w:ascii="Verdana" w:hAnsi="Verdana" w:cstheme="minorHAnsi"/>
        </w:rPr>
        <w:t xml:space="preserve">Com apenas 124,0 x 71,1 x 59,7 mm (4,9 x 2,8 x 2,2 polegadas) e 509 g (18 </w:t>
      </w:r>
      <w:proofErr w:type="spellStart"/>
      <w:r>
        <w:rPr>
          <w:rFonts w:ascii="Verdana" w:hAnsi="Verdana" w:cstheme="minorHAnsi"/>
        </w:rPr>
        <w:t>oz</w:t>
      </w:r>
      <w:proofErr w:type="spellEnd"/>
      <w:r>
        <w:rPr>
          <w:rFonts w:ascii="Verdana" w:hAnsi="Verdana" w:cstheme="minorHAnsi"/>
        </w:rPr>
        <w:t>)</w:t>
      </w:r>
      <w:r>
        <w:rPr>
          <w:rStyle w:val="Refdenotadefim"/>
          <w:rFonts w:ascii="Verdana" w:hAnsi="Verdana" w:cstheme="minorHAnsi"/>
        </w:rPr>
        <w:endnoteReference w:id="7"/>
      </w:r>
      <w:r>
        <w:rPr>
          <w:rFonts w:ascii="Verdana" w:hAnsi="Verdana" w:cstheme="minorHAnsi"/>
        </w:rPr>
        <w:t xml:space="preserve">, a </w:t>
      </w:r>
      <w:proofErr w:type="spellStart"/>
      <w:r>
        <w:rPr>
          <w:rFonts w:ascii="Verdana" w:hAnsi="Verdana" w:cstheme="minorHAnsi"/>
          <w:b/>
        </w:rPr>
        <w:t>Alpha</w:t>
      </w:r>
      <w:proofErr w:type="spellEnd"/>
      <w:r>
        <w:rPr>
          <w:rFonts w:ascii="Verdana" w:hAnsi="Verdana" w:cstheme="minorHAnsi"/>
          <w:b/>
        </w:rPr>
        <w:t xml:space="preserve"> 7C</w:t>
      </w:r>
      <w:r>
        <w:rPr>
          <w:rFonts w:ascii="Verdana" w:hAnsi="Verdana" w:cstheme="minorHAnsi"/>
        </w:rPr>
        <w:t xml:space="preserve"> tem um tamanho e um peso semelhantes aos de uma câmara APS-C</w:t>
      </w:r>
      <w:r>
        <w:rPr>
          <w:rStyle w:val="Refdenotadefim"/>
          <w:rFonts w:ascii="Verdana" w:hAnsi="Verdana" w:cstheme="minorHAnsi"/>
        </w:rPr>
        <w:endnoteReference w:id="8"/>
      </w:r>
      <w:r>
        <w:rPr>
          <w:rFonts w:ascii="Verdana" w:hAnsi="Verdana" w:cstheme="minorHAnsi"/>
        </w:rPr>
        <w:t xml:space="preserve">, pesando apenas mais 1% que a </w:t>
      </w:r>
      <w:proofErr w:type="spellStart"/>
      <w:r>
        <w:rPr>
          <w:rFonts w:ascii="Verdana" w:hAnsi="Verdana" w:cstheme="minorHAnsi"/>
          <w:b/>
        </w:rPr>
        <w:t>Alpha</w:t>
      </w:r>
      <w:proofErr w:type="spellEnd"/>
      <w:r>
        <w:rPr>
          <w:rFonts w:ascii="Verdana" w:hAnsi="Verdana" w:cstheme="minorHAnsi"/>
          <w:b/>
        </w:rPr>
        <w:t xml:space="preserve"> 6600</w:t>
      </w:r>
      <w:r>
        <w:rPr>
          <w:rFonts w:ascii="Verdana" w:hAnsi="Verdana" w:cstheme="minorHAnsi"/>
        </w:rPr>
        <w:t xml:space="preserve">. A </w:t>
      </w:r>
      <w:proofErr w:type="spellStart"/>
      <w:r>
        <w:rPr>
          <w:rFonts w:ascii="Verdana" w:hAnsi="Verdana" w:cstheme="minorHAnsi"/>
          <w:b/>
        </w:rPr>
        <w:t>Alpha</w:t>
      </w:r>
      <w:proofErr w:type="spellEnd"/>
      <w:r>
        <w:rPr>
          <w:rFonts w:ascii="Verdana" w:hAnsi="Verdana" w:cstheme="minorHAnsi"/>
          <w:b/>
        </w:rPr>
        <w:t xml:space="preserve"> 7C</w:t>
      </w:r>
      <w:r>
        <w:rPr>
          <w:rFonts w:ascii="Verdana" w:hAnsi="Verdana" w:cstheme="minorHAnsi"/>
        </w:rPr>
        <w:t xml:space="preserve"> ostenta o corpo compacto mais pequeno e leve do mundo</w:t>
      </w:r>
      <w:r w:rsidR="002076B1" w:rsidRPr="001D5B9F">
        <w:rPr>
          <w:rFonts w:ascii="Verdana" w:hAnsi="Verdana" w:cstheme="minorHAnsi"/>
          <w:lang w:val="en-GB" w:eastAsia="ja-JP"/>
        </w:rPr>
        <w:fldChar w:fldCharType="begin"/>
      </w:r>
      <w:r w:rsidR="002076B1" w:rsidRPr="001D5B9F">
        <w:rPr>
          <w:rFonts w:ascii="Verdana" w:hAnsi="Verdana" w:cstheme="minorHAnsi"/>
          <w:lang w:val="en-GB" w:eastAsia="ja-JP"/>
        </w:rPr>
        <w:instrText xml:space="preserve"> NOTEREF _Ref50670890 \f \h  \* MERGEFORMAT </w:instrText>
      </w:r>
      <w:r w:rsidR="002076B1" w:rsidRPr="001D5B9F">
        <w:rPr>
          <w:rFonts w:ascii="Verdana" w:hAnsi="Verdana" w:cstheme="minorHAnsi"/>
          <w:lang w:val="en-GB" w:eastAsia="ja-JP"/>
        </w:rPr>
      </w:r>
      <w:r w:rsidR="002076B1" w:rsidRPr="001D5B9F">
        <w:rPr>
          <w:rFonts w:ascii="Verdana" w:hAnsi="Verdana" w:cstheme="minorHAnsi"/>
          <w:lang w:val="en-GB" w:eastAsia="ja-JP"/>
        </w:rPr>
        <w:fldChar w:fldCharType="separate"/>
      </w:r>
      <w:r w:rsidR="002076B1" w:rsidRPr="001D5B9F">
        <w:rPr>
          <w:rStyle w:val="Refdenotadefim"/>
          <w:rFonts w:ascii="Verdana" w:hAnsi="Verdana"/>
          <w:lang w:val="en-GB"/>
        </w:rPr>
        <w:t>ii</w:t>
      </w:r>
      <w:r w:rsidR="002076B1" w:rsidRPr="001D5B9F">
        <w:rPr>
          <w:rFonts w:ascii="Verdana" w:hAnsi="Verdana" w:cstheme="minorHAnsi"/>
          <w:lang w:val="en-GB" w:eastAsia="ja-JP"/>
        </w:rPr>
        <w:fldChar w:fldCharType="end"/>
      </w:r>
      <w:r>
        <w:rPr>
          <w:rFonts w:ascii="Verdana" w:hAnsi="Verdana" w:cstheme="minorHAnsi"/>
        </w:rPr>
        <w:t xml:space="preserve"> graças a um sistema de estabilização de 5 eixos atualizado integrado, às unidades de obturação melhoradas e à utilização de uma construção monobloco, frequentemente usada nas carroçarias de automóveis e aeronaves. Mesmo neste corpo compacto, a </w:t>
      </w:r>
      <w:r>
        <w:rPr>
          <w:rFonts w:ascii="Verdana" w:hAnsi="Verdana" w:cstheme="minorHAnsi"/>
          <w:b/>
        </w:rPr>
        <w:t>Alpha 7C</w:t>
      </w:r>
      <w:r>
        <w:rPr>
          <w:rFonts w:ascii="Verdana" w:hAnsi="Verdana" w:cstheme="minorHAnsi"/>
        </w:rPr>
        <w:t xml:space="preserve"> oferece um efeito de estabilização de 5 passos</w:t>
      </w:r>
      <w:r>
        <w:rPr>
          <w:rStyle w:val="Refdenotadefim"/>
          <w:rFonts w:ascii="Verdana" w:hAnsi="Verdana" w:cstheme="minorHAnsi"/>
        </w:rPr>
        <w:endnoteReference w:id="9"/>
      </w:r>
      <w:r>
        <w:rPr>
          <w:rFonts w:ascii="Verdana" w:hAnsi="Verdana" w:cstheme="minorHAnsi"/>
        </w:rPr>
        <w:t xml:space="preserve"> que permite captar imagens incríveis, sem necessidade de um tripé. Além disso, a bateria </w:t>
      </w:r>
      <w:r>
        <w:rPr>
          <w:rFonts w:ascii="Verdana" w:hAnsi="Verdana" w:cstheme="minorHAnsi"/>
          <w:b/>
        </w:rPr>
        <w:t>NP-FZ100</w:t>
      </w:r>
      <w:r>
        <w:rPr>
          <w:rFonts w:ascii="Verdana" w:hAnsi="Verdana" w:cstheme="minorHAnsi"/>
        </w:rPr>
        <w:t xml:space="preserve"> de alta capacidade oferece energia suficiente para captar um total de 740 imagens</w:t>
      </w:r>
      <w:r>
        <w:rPr>
          <w:rStyle w:val="Refdenotadefim"/>
          <w:rFonts w:ascii="Verdana" w:hAnsi="Verdana" w:cstheme="minorHAnsi"/>
        </w:rPr>
        <w:endnoteReference w:id="10"/>
      </w:r>
      <w:r>
        <w:rPr>
          <w:rFonts w:ascii="Verdana" w:hAnsi="Verdana" w:cstheme="minorHAnsi"/>
        </w:rPr>
        <w:t>, líder na indústria</w:t>
      </w:r>
      <w:r>
        <w:rPr>
          <w:rStyle w:val="Refdenotadefim"/>
          <w:rFonts w:ascii="Verdana" w:hAnsi="Verdana" w:cstheme="minorHAnsi"/>
        </w:rPr>
        <w:endnoteReference w:id="11"/>
      </w:r>
      <w:r>
        <w:rPr>
          <w:rFonts w:ascii="Verdana" w:hAnsi="Verdana" w:cstheme="minorHAnsi"/>
        </w:rPr>
        <w:t>, ao utilizar o ecrã LCD, ou 680 imagens</w:t>
      </w:r>
      <w:r w:rsidR="00EF208F" w:rsidRPr="001D5B9F">
        <w:rPr>
          <w:rFonts w:ascii="Verdana" w:hAnsi="Verdana" w:cstheme="minorHAnsi"/>
          <w:lang w:val="en-GB"/>
        </w:rPr>
        <w:fldChar w:fldCharType="begin"/>
      </w:r>
      <w:r w:rsidR="00EF208F" w:rsidRPr="001D5B9F">
        <w:rPr>
          <w:rFonts w:ascii="Verdana" w:hAnsi="Verdana" w:cstheme="minorHAnsi"/>
          <w:lang w:val="en-GB"/>
        </w:rPr>
        <w:instrText xml:space="preserve"> NOTEREF _Ref49368385 \f \h  \* MERGEFORMAT </w:instrText>
      </w:r>
      <w:r w:rsidR="00EF208F" w:rsidRPr="001D5B9F">
        <w:rPr>
          <w:rFonts w:ascii="Verdana" w:hAnsi="Verdana" w:cstheme="minorHAnsi"/>
          <w:lang w:val="en-GB"/>
        </w:rPr>
      </w:r>
      <w:r w:rsidR="00EF208F" w:rsidRPr="001D5B9F">
        <w:rPr>
          <w:rFonts w:ascii="Verdana" w:hAnsi="Verdana" w:cstheme="minorHAnsi"/>
          <w:lang w:val="en-GB"/>
        </w:rPr>
        <w:fldChar w:fldCharType="separate"/>
      </w:r>
      <w:r w:rsidR="00EF208F" w:rsidRPr="001D5B9F">
        <w:rPr>
          <w:rStyle w:val="Refdenotadefim"/>
          <w:rFonts w:ascii="Verdana" w:hAnsi="Verdana"/>
          <w:lang w:val="en-GB"/>
        </w:rPr>
        <w:t>xi</w:t>
      </w:r>
      <w:r w:rsidR="00EF208F" w:rsidRPr="001D5B9F">
        <w:rPr>
          <w:rFonts w:ascii="Verdana" w:hAnsi="Verdana" w:cstheme="minorHAnsi"/>
          <w:lang w:val="en-GB"/>
        </w:rPr>
        <w:fldChar w:fldCharType="end"/>
      </w:r>
      <w:r>
        <w:rPr>
          <w:rFonts w:ascii="Verdana" w:hAnsi="Verdana" w:cstheme="minorHAnsi"/>
        </w:rPr>
        <w:t xml:space="preserve"> ao utilizar o visor eletrónico – tornando-se ideal para longas sessões de captação.</w:t>
      </w:r>
    </w:p>
    <w:p w14:paraId="5A83E0E4" w14:textId="77777777" w:rsidR="00B9377C" w:rsidRPr="001D5B9F" w:rsidRDefault="00B9377C" w:rsidP="001D5B9F">
      <w:pPr>
        <w:spacing w:after="0" w:line="360" w:lineRule="auto"/>
        <w:rPr>
          <w:rFonts w:ascii="Verdana" w:hAnsi="Verdana" w:cstheme="minorHAnsi"/>
          <w:i/>
        </w:rPr>
      </w:pPr>
    </w:p>
    <w:p w14:paraId="118EF1C7" w14:textId="334433CC" w:rsidR="00BB7315" w:rsidRPr="001D5B9F" w:rsidRDefault="00BB7315" w:rsidP="001D5B9F">
      <w:pPr>
        <w:spacing w:after="0" w:line="360" w:lineRule="auto"/>
        <w:rPr>
          <w:rFonts w:ascii="Verdana" w:hAnsi="Verdana" w:cstheme="minorHAnsi"/>
          <w:i/>
        </w:rPr>
      </w:pPr>
      <w:r>
        <w:rPr>
          <w:rFonts w:ascii="Verdana" w:hAnsi="Verdana" w:cstheme="minorHAnsi"/>
          <w:i/>
        </w:rPr>
        <w:t>Qualidade de imagem full-frame excecional</w:t>
      </w:r>
    </w:p>
    <w:p w14:paraId="1709CA39" w14:textId="37251A4F" w:rsidR="00BB7315" w:rsidRPr="001D5B9F" w:rsidRDefault="00BB7315" w:rsidP="001D5B9F">
      <w:pPr>
        <w:spacing w:after="0" w:line="360" w:lineRule="auto"/>
        <w:rPr>
          <w:rFonts w:ascii="Verdana" w:hAnsi="Verdana" w:cstheme="minorHAnsi"/>
        </w:rPr>
      </w:pPr>
      <w:r>
        <w:rPr>
          <w:rFonts w:ascii="Verdana" w:hAnsi="Verdana" w:cstheme="minorHAnsi"/>
        </w:rPr>
        <w:t xml:space="preserve">A nova </w:t>
      </w:r>
      <w:r>
        <w:rPr>
          <w:rFonts w:ascii="Verdana" w:hAnsi="Verdana" w:cstheme="minorHAnsi"/>
          <w:b/>
        </w:rPr>
        <w:t>Alpha 7C</w:t>
      </w:r>
      <w:r>
        <w:rPr>
          <w:rFonts w:ascii="Verdana" w:hAnsi="Verdana" w:cstheme="minorHAnsi"/>
        </w:rPr>
        <w:t xml:space="preserve"> da Sony combina uma elevada resolução e um ruído reduzido para uma excelente qualidade de imagem em todos os níveis de sensibilidade, oferecendo ao utilizador uma qualidade de imagem excecional para a captação diária de fotografias e vídeos da natureza, retratos, desporto, fotografia urbana e muito mais. A gama ISO standard estende-se até 51 200 e é expansível até ISO 50-204 800</w:t>
      </w:r>
      <w:r>
        <w:rPr>
          <w:rStyle w:val="Refdenotadefim"/>
          <w:rFonts w:ascii="Verdana" w:hAnsi="Verdana" w:cstheme="minorHAnsi"/>
        </w:rPr>
        <w:endnoteReference w:id="12"/>
      </w:r>
      <w:r>
        <w:rPr>
          <w:rFonts w:ascii="Verdana" w:hAnsi="Verdana" w:cstheme="minorHAnsi"/>
        </w:rPr>
        <w:t xml:space="preserve">, </w:t>
      </w:r>
      <w:r w:rsidRPr="00C36B5F">
        <w:rPr>
          <w:rFonts w:ascii="Verdana" w:hAnsi="Verdana" w:cstheme="minorHAnsi"/>
        </w:rPr>
        <w:t>para a captação de imagens em ambientes pouco iluminados com ruído reduzido.</w:t>
      </w:r>
      <w:r>
        <w:rPr>
          <w:rFonts w:ascii="Verdana" w:hAnsi="Verdana" w:cstheme="minorHAnsi"/>
        </w:rPr>
        <w:t xml:space="preserve"> A </w:t>
      </w:r>
      <w:r>
        <w:rPr>
          <w:rFonts w:ascii="Verdana" w:hAnsi="Verdana" w:cstheme="minorHAnsi"/>
          <w:b/>
        </w:rPr>
        <w:t>Alpha 7C</w:t>
      </w:r>
      <w:r>
        <w:rPr>
          <w:rFonts w:ascii="Verdana" w:hAnsi="Verdana" w:cstheme="minorHAnsi"/>
        </w:rPr>
        <w:t xml:space="preserve"> também suporta o processamento de 16 bits e a saída RAW de 14 bits</w:t>
      </w:r>
      <w:r>
        <w:rPr>
          <w:rStyle w:val="Refdenotadefim"/>
          <w:rFonts w:ascii="Verdana" w:hAnsi="Verdana" w:cstheme="minorHAnsi"/>
        </w:rPr>
        <w:endnoteReference w:id="13"/>
      </w:r>
      <w:r>
        <w:rPr>
          <w:rFonts w:ascii="Verdana" w:hAnsi="Verdana" w:cstheme="minorHAnsi"/>
        </w:rPr>
        <w:t xml:space="preserve"> para gradações naturais.</w:t>
      </w:r>
    </w:p>
    <w:p w14:paraId="20E9E152" w14:textId="53277132" w:rsidR="003A7354" w:rsidRPr="001D5B9F" w:rsidRDefault="003A7354" w:rsidP="001D5B9F">
      <w:pPr>
        <w:spacing w:after="0" w:line="360" w:lineRule="auto"/>
        <w:rPr>
          <w:rFonts w:ascii="Verdana" w:hAnsi="Verdana" w:cstheme="minorHAnsi"/>
          <w:i/>
        </w:rPr>
      </w:pPr>
      <w:r>
        <w:rPr>
          <w:rFonts w:ascii="Verdana" w:hAnsi="Verdana" w:cstheme="minorHAnsi"/>
          <w:i/>
        </w:rPr>
        <w:lastRenderedPageBreak/>
        <w:t>Focagem automática avançada</w:t>
      </w:r>
    </w:p>
    <w:p w14:paraId="15893953" w14:textId="51133128" w:rsidR="003F65F6" w:rsidRPr="001D5B9F" w:rsidRDefault="003F65F6" w:rsidP="001D5B9F">
      <w:pPr>
        <w:spacing w:line="360" w:lineRule="auto"/>
        <w:rPr>
          <w:rFonts w:ascii="Verdana" w:hAnsi="Verdana" w:cstheme="minorHAnsi"/>
        </w:rPr>
      </w:pPr>
      <w:r>
        <w:rPr>
          <w:rFonts w:ascii="Verdana" w:hAnsi="Verdana" w:cstheme="minorHAnsi"/>
        </w:rPr>
        <w:t>Com funções controladas por IA, a Real-time Tracking</w:t>
      </w:r>
      <w:r>
        <w:rPr>
          <w:rStyle w:val="Refdenotadefim"/>
          <w:rFonts w:ascii="Verdana" w:hAnsi="Verdana" w:cstheme="minorHAnsi"/>
        </w:rPr>
        <w:endnoteReference w:id="14"/>
      </w:r>
      <w:r>
        <w:rPr>
          <w:rFonts w:ascii="Verdana" w:hAnsi="Verdana" w:cstheme="minorHAnsi"/>
        </w:rPr>
        <w:t xml:space="preserve"> da </w:t>
      </w:r>
      <w:r>
        <w:rPr>
          <w:rFonts w:ascii="Verdana" w:hAnsi="Verdana" w:cstheme="minorHAnsi"/>
          <w:b/>
        </w:rPr>
        <w:t>Alpha 7C</w:t>
      </w:r>
      <w:r>
        <w:rPr>
          <w:rFonts w:ascii="Verdana" w:hAnsi="Verdana" w:cstheme="minorHAnsi"/>
        </w:rPr>
        <w:t xml:space="preserve"> mantém a focagem precisa de forma automática enquanto o botão do obturador é premido até meio. Além disso, as funções "Tracking On + AF-On" podem ser agora atribuídas a uma tecla personalizada e ativadas de uma só vez, com o botão AF-ON premido. Também o sujeito a captar pode ser especificado através de um toque no ecrã, com o "Touch Tracking" ativado através do menu, e está disponível para fotografias e vídeos. As funções AF da </w:t>
      </w:r>
      <w:r>
        <w:rPr>
          <w:rFonts w:ascii="Verdana" w:hAnsi="Verdana" w:cstheme="minorHAnsi"/>
          <w:b/>
        </w:rPr>
        <w:t>Alpha 7C</w:t>
      </w:r>
      <w:r>
        <w:rPr>
          <w:rFonts w:ascii="Verdana" w:hAnsi="Verdana" w:cstheme="minorHAnsi"/>
        </w:rPr>
        <w:t xml:space="preserve"> incluem ainda a Real-time Eye AF para humanos e animais</w:t>
      </w:r>
      <w:r>
        <w:rPr>
          <w:rStyle w:val="Refdenotadefim"/>
          <w:rFonts w:ascii="Verdana" w:hAnsi="Verdana" w:cstheme="minorHAnsi"/>
        </w:rPr>
        <w:endnoteReference w:id="15"/>
      </w:r>
      <w:r>
        <w:rPr>
          <w:rFonts w:ascii="Verdana" w:hAnsi="Verdana" w:cstheme="minorHAnsi"/>
        </w:rPr>
        <w:t>, para que possa atingir uma focagem rápida e precisa</w:t>
      </w:r>
      <w:r>
        <w:rPr>
          <w:rStyle w:val="Refdenotadefim"/>
          <w:rFonts w:ascii="Verdana" w:hAnsi="Verdana" w:cstheme="minorHAnsi"/>
        </w:rPr>
        <w:endnoteReference w:id="16"/>
      </w:r>
      <w:r>
        <w:rPr>
          <w:rFonts w:ascii="Verdana" w:hAnsi="Verdana" w:cstheme="minorHAnsi"/>
        </w:rPr>
        <w:t>. Ao utilizar a função Real-time Tracking (com "Face/Eye Priority in AF" ativada) num sujeito humano, os seus olhos e face são detetados e seguidos em tempo real com uma precisão extremamente elevada.</w:t>
      </w:r>
    </w:p>
    <w:p w14:paraId="5B833FC1" w14:textId="7DEDB034" w:rsidR="00B608BC" w:rsidRPr="001D5B9F" w:rsidRDefault="00F37EA2" w:rsidP="001D5B9F">
      <w:pPr>
        <w:spacing w:after="0" w:line="360" w:lineRule="auto"/>
        <w:rPr>
          <w:rFonts w:ascii="Verdana" w:hAnsi="Verdana" w:cstheme="minorHAnsi"/>
        </w:rPr>
      </w:pPr>
      <w:r>
        <w:rPr>
          <w:rFonts w:ascii="Verdana" w:hAnsi="Verdana" w:cstheme="minorHAnsi"/>
        </w:rPr>
        <w:t xml:space="preserve">A </w:t>
      </w:r>
      <w:r>
        <w:rPr>
          <w:rFonts w:ascii="Verdana" w:hAnsi="Verdana" w:cstheme="minorHAnsi"/>
          <w:b/>
        </w:rPr>
        <w:t>Alpha 7C</w:t>
      </w:r>
      <w:r>
        <w:rPr>
          <w:rFonts w:ascii="Verdana" w:hAnsi="Verdana" w:cstheme="minorHAnsi"/>
        </w:rPr>
        <w:t xml:space="preserve"> oferece uma AF alargada, rápida e fiável que se fixa num sujeito instantaneamente e sem perder o foco, graças ao seu sistema AF de deteção de fases de plano focal com 693 pontos que cobre, aproximadamente, 93% da área da imagem, com 425 pontos de deteção de contraste adicionais para assegurar uma focagem fiável, mesmo em ambientes frenéticos. </w:t>
      </w:r>
    </w:p>
    <w:p w14:paraId="175984B2" w14:textId="26984094" w:rsidR="00CC7456" w:rsidRPr="001D5B9F" w:rsidRDefault="00CC7456" w:rsidP="001D5B9F">
      <w:pPr>
        <w:spacing w:after="0" w:line="360" w:lineRule="auto"/>
        <w:rPr>
          <w:rFonts w:ascii="Verdana" w:hAnsi="Verdana" w:cstheme="minorHAnsi"/>
        </w:rPr>
      </w:pPr>
    </w:p>
    <w:p w14:paraId="67B39390" w14:textId="13729BA5" w:rsidR="00230702" w:rsidRPr="001D5B9F" w:rsidRDefault="00C87BDC" w:rsidP="001D5B9F">
      <w:pPr>
        <w:spacing w:after="0" w:line="360" w:lineRule="auto"/>
        <w:rPr>
          <w:rFonts w:ascii="Verdana" w:hAnsi="Verdana" w:cstheme="minorHAnsi"/>
        </w:rPr>
      </w:pPr>
      <w:r>
        <w:rPr>
          <w:rFonts w:ascii="Verdana" w:hAnsi="Verdana" w:cstheme="minorHAnsi"/>
        </w:rPr>
        <w:t xml:space="preserve">A </w:t>
      </w:r>
      <w:r>
        <w:rPr>
          <w:rFonts w:ascii="Verdana" w:hAnsi="Verdana" w:cstheme="minorHAnsi"/>
          <w:b/>
        </w:rPr>
        <w:t>Alpha 7C</w:t>
      </w:r>
      <w:r>
        <w:rPr>
          <w:rFonts w:ascii="Verdana" w:hAnsi="Verdana" w:cstheme="minorHAnsi"/>
        </w:rPr>
        <w:t xml:space="preserve"> inclui ainda uma captação contínua de até 10 fps</w:t>
      </w:r>
      <w:bookmarkStart w:id="6" w:name="_Ref50473593"/>
      <w:r>
        <w:rPr>
          <w:rStyle w:val="Refdenotadefim"/>
          <w:rFonts w:ascii="Verdana" w:hAnsi="Verdana" w:cstheme="minorHAnsi"/>
        </w:rPr>
        <w:endnoteReference w:id="17"/>
      </w:r>
      <w:bookmarkEnd w:id="6"/>
      <w:r>
        <w:rPr>
          <w:rFonts w:ascii="Verdana" w:hAnsi="Verdana" w:cstheme="minorHAnsi"/>
        </w:rPr>
        <w:t xml:space="preserve"> com AF/AE (autoexposição), utilizando uma unidade de obturação recém-desenvolvida e um sistema de processamento de imagem melhorado. Também é possível captar continuamente até 8 </w:t>
      </w:r>
      <w:proofErr w:type="spellStart"/>
      <w:r>
        <w:rPr>
          <w:rFonts w:ascii="Verdana" w:hAnsi="Verdana" w:cstheme="minorHAnsi"/>
        </w:rPr>
        <w:t>fps</w:t>
      </w:r>
      <w:r w:rsidR="004D6451" w:rsidRPr="001D5B9F">
        <w:rPr>
          <w:rFonts w:ascii="Verdana" w:hAnsi="Verdana" w:cstheme="minorHAnsi"/>
          <w:lang w:val="en-GB"/>
        </w:rPr>
        <w:fldChar w:fldCharType="begin"/>
      </w:r>
      <w:proofErr w:type="spellEnd"/>
      <w:r w:rsidR="004D6451" w:rsidRPr="001D5B9F">
        <w:rPr>
          <w:rFonts w:ascii="Verdana" w:hAnsi="Verdana" w:cstheme="minorHAnsi"/>
          <w:lang w:val="en-GB"/>
        </w:rPr>
        <w:instrText xml:space="preserve"> NOTEREF _Ref50473593 \f \h  \* MERGEFORMAT </w:instrText>
      </w:r>
      <w:r w:rsidR="004D6451" w:rsidRPr="001D5B9F">
        <w:rPr>
          <w:rFonts w:ascii="Verdana" w:hAnsi="Verdana" w:cstheme="minorHAnsi"/>
          <w:lang w:val="en-GB"/>
        </w:rPr>
      </w:r>
      <w:r w:rsidR="004D6451" w:rsidRPr="001D5B9F">
        <w:rPr>
          <w:rFonts w:ascii="Verdana" w:hAnsi="Verdana" w:cstheme="minorHAnsi"/>
          <w:lang w:val="en-GB"/>
        </w:rPr>
        <w:fldChar w:fldCharType="separate"/>
      </w:r>
      <w:r w:rsidR="004D6451" w:rsidRPr="001D5B9F">
        <w:rPr>
          <w:rStyle w:val="Refdenotadefim"/>
          <w:rFonts w:ascii="Verdana" w:hAnsi="Verdana"/>
          <w:lang w:val="en-GB"/>
        </w:rPr>
        <w:t>xvii</w:t>
      </w:r>
      <w:r w:rsidR="004D6451" w:rsidRPr="001D5B9F">
        <w:rPr>
          <w:rFonts w:ascii="Verdana" w:hAnsi="Verdana" w:cstheme="minorHAnsi"/>
          <w:lang w:val="en-GB"/>
        </w:rPr>
        <w:fldChar w:fldCharType="end"/>
      </w:r>
      <w:r>
        <w:rPr>
          <w:rFonts w:ascii="Verdana" w:hAnsi="Verdana" w:cstheme="minorHAnsi"/>
        </w:rPr>
        <w:t xml:space="preserve"> no modo live view, com um atraso mínimo de visualização no visor/ecrã para um enquadramento fácil e estável, mesmo com o movimento intenso do sujeito.</w:t>
      </w:r>
      <w:r>
        <w:rPr>
          <w:rFonts w:ascii="Verdana" w:hAnsi="Verdana"/>
        </w:rPr>
        <w:t xml:space="preserve"> </w:t>
      </w:r>
      <w:r>
        <w:rPr>
          <w:rFonts w:ascii="Verdana" w:hAnsi="Verdana" w:cstheme="minorHAnsi"/>
        </w:rPr>
        <w:t xml:space="preserve">A </w:t>
      </w:r>
      <w:r>
        <w:rPr>
          <w:rFonts w:ascii="Verdana" w:hAnsi="Verdana" w:cstheme="minorHAnsi"/>
          <w:b/>
        </w:rPr>
        <w:t>Alpha 7C</w:t>
      </w:r>
      <w:r>
        <w:rPr>
          <w:rFonts w:ascii="Verdana" w:hAnsi="Verdana" w:cstheme="minorHAnsi"/>
        </w:rPr>
        <w:t xml:space="preserve"> permite captar, aproximadamente, 223 imagens JPEG (Fine L), 115 imagens RAW comprimidas, ou 45 imagens RAW não comprimidas numa única sequência contínua</w:t>
      </w:r>
      <w:r>
        <w:rPr>
          <w:rStyle w:val="Refdenotadefim"/>
          <w:rFonts w:ascii="Verdana" w:hAnsi="Verdana" w:cstheme="minorHAnsi"/>
        </w:rPr>
        <w:endnoteReference w:id="18"/>
      </w:r>
      <w:r>
        <w:rPr>
          <w:rFonts w:ascii="Verdana" w:hAnsi="Verdana" w:cstheme="minorHAnsi"/>
        </w:rPr>
        <w:t xml:space="preserve"> e atingir uma AF altamente precisa e fiável com uma sensibilidade a partir de EV-4</w:t>
      </w:r>
      <w:r>
        <w:rPr>
          <w:rStyle w:val="Refdenotadefim"/>
          <w:rFonts w:ascii="Verdana" w:hAnsi="Verdana" w:cstheme="minorHAnsi"/>
        </w:rPr>
        <w:endnoteReference w:id="19"/>
      </w:r>
      <w:r>
        <w:rPr>
          <w:rFonts w:ascii="Verdana" w:hAnsi="Verdana" w:cstheme="minorHAnsi"/>
        </w:rPr>
        <w:t>. Estas funções facilitam a captação de objetos de movimento rápido em ambientes desafiantes.</w:t>
      </w:r>
    </w:p>
    <w:p w14:paraId="192C67DB" w14:textId="77777777" w:rsidR="008D4110" w:rsidRPr="001D5B9F" w:rsidRDefault="008D4110" w:rsidP="001D5B9F">
      <w:pPr>
        <w:spacing w:after="0" w:line="360" w:lineRule="auto"/>
        <w:rPr>
          <w:rFonts w:ascii="Verdana" w:hAnsi="Verdana" w:cstheme="minorHAnsi"/>
        </w:rPr>
      </w:pPr>
    </w:p>
    <w:p w14:paraId="79AF84FA" w14:textId="5E4FE38D" w:rsidR="003A7354" w:rsidRPr="001D5B9F" w:rsidRDefault="003A7354" w:rsidP="001D5B9F">
      <w:pPr>
        <w:spacing w:after="0" w:line="360" w:lineRule="auto"/>
        <w:rPr>
          <w:rFonts w:ascii="Verdana" w:hAnsi="Verdana" w:cstheme="minorHAnsi"/>
          <w:i/>
        </w:rPr>
      </w:pPr>
      <w:r>
        <w:rPr>
          <w:rFonts w:ascii="Verdana" w:hAnsi="Verdana" w:cstheme="minorHAnsi"/>
          <w:i/>
        </w:rPr>
        <w:t>Capacidades de vídeo alargadas</w:t>
      </w:r>
    </w:p>
    <w:p w14:paraId="7F801DDD" w14:textId="55298E94" w:rsidR="008914FE" w:rsidRPr="001D5B9F" w:rsidRDefault="00A854C8" w:rsidP="006055B7">
      <w:pPr>
        <w:spacing w:after="0" w:line="360" w:lineRule="auto"/>
        <w:rPr>
          <w:rFonts w:ascii="Verdana" w:hAnsi="Verdana" w:cstheme="minorHAnsi"/>
        </w:rPr>
      </w:pPr>
      <w:r>
        <w:rPr>
          <w:rFonts w:ascii="Verdana" w:hAnsi="Verdana" w:cstheme="minorHAnsi"/>
        </w:rPr>
        <w:t xml:space="preserve">A leitura total de </w:t>
      </w:r>
      <w:proofErr w:type="spellStart"/>
      <w:r>
        <w:rPr>
          <w:rFonts w:ascii="Verdana" w:hAnsi="Verdana" w:cstheme="minorHAnsi"/>
        </w:rPr>
        <w:t>píxeis</w:t>
      </w:r>
      <w:proofErr w:type="spellEnd"/>
      <w:r>
        <w:rPr>
          <w:rFonts w:ascii="Verdana" w:hAnsi="Verdana" w:cstheme="minorHAnsi"/>
        </w:rPr>
        <w:t xml:space="preserve"> </w:t>
      </w:r>
      <w:proofErr w:type="spellStart"/>
      <w:r>
        <w:rPr>
          <w:rFonts w:ascii="Verdana" w:hAnsi="Verdana" w:cstheme="minorHAnsi"/>
        </w:rPr>
        <w:t>full-frame</w:t>
      </w:r>
      <w:proofErr w:type="spellEnd"/>
      <w:r>
        <w:rPr>
          <w:rFonts w:ascii="Verdana" w:hAnsi="Verdana" w:cstheme="minorHAnsi"/>
        </w:rPr>
        <w:t xml:space="preserve">, sem necessidade de </w:t>
      </w:r>
      <w:proofErr w:type="spellStart"/>
      <w:r>
        <w:rPr>
          <w:rFonts w:ascii="Verdana" w:hAnsi="Verdana" w:cstheme="minorHAnsi"/>
        </w:rPr>
        <w:t>binning</w:t>
      </w:r>
      <w:proofErr w:type="spellEnd"/>
      <w:r>
        <w:rPr>
          <w:rFonts w:ascii="Verdana" w:hAnsi="Verdana" w:cstheme="minorHAnsi"/>
        </w:rPr>
        <w:t xml:space="preserve"> de </w:t>
      </w:r>
      <w:proofErr w:type="spellStart"/>
      <w:r>
        <w:rPr>
          <w:rFonts w:ascii="Verdana" w:hAnsi="Verdana" w:cstheme="minorHAnsi"/>
        </w:rPr>
        <w:t>píxeis</w:t>
      </w:r>
      <w:proofErr w:type="spellEnd"/>
      <w:r>
        <w:rPr>
          <w:rFonts w:ascii="Verdana" w:hAnsi="Verdana" w:cstheme="minorHAnsi"/>
        </w:rPr>
        <w:t>, torna possível a captação de mais do dobro</w:t>
      </w:r>
      <w:r>
        <w:rPr>
          <w:rStyle w:val="Refdenotadefim"/>
          <w:rFonts w:ascii="Verdana" w:hAnsi="Verdana" w:cstheme="minorHAnsi"/>
        </w:rPr>
        <w:endnoteReference w:id="20"/>
      </w:r>
      <w:r>
        <w:rPr>
          <w:rFonts w:ascii="Verdana" w:hAnsi="Verdana" w:cstheme="minorHAnsi"/>
        </w:rPr>
        <w:t xml:space="preserve"> da quantidade de dados necessários para o </w:t>
      </w:r>
      <w:r>
        <w:rPr>
          <w:rFonts w:ascii="Verdana" w:hAnsi="Verdana" w:cstheme="minorHAnsi"/>
        </w:rPr>
        <w:lastRenderedPageBreak/>
        <w:t>vídeo 4K (QFHD: 3840 x 2160)</w:t>
      </w:r>
      <w:r w:rsidR="002076B1" w:rsidRPr="001D5B9F">
        <w:rPr>
          <w:rFonts w:ascii="Verdana" w:hAnsi="Verdana" w:cstheme="minorHAnsi"/>
          <w:lang w:val="en-GB"/>
        </w:rPr>
        <w:fldChar w:fldCharType="begin"/>
      </w:r>
      <w:r w:rsidR="002076B1" w:rsidRPr="001D5B9F">
        <w:rPr>
          <w:rFonts w:ascii="Verdana" w:hAnsi="Verdana" w:cstheme="minorHAnsi"/>
          <w:lang w:val="en-GB"/>
        </w:rPr>
        <w:instrText xml:space="preserve"> NOTEREF _Ref50475655 \f \h  \* MERGEFORMAT </w:instrText>
      </w:r>
      <w:r w:rsidR="002076B1" w:rsidRPr="001D5B9F">
        <w:rPr>
          <w:rFonts w:ascii="Verdana" w:hAnsi="Verdana" w:cstheme="minorHAnsi"/>
          <w:lang w:val="en-GB"/>
        </w:rPr>
      </w:r>
      <w:r w:rsidR="002076B1" w:rsidRPr="001D5B9F">
        <w:rPr>
          <w:rFonts w:ascii="Verdana" w:hAnsi="Verdana" w:cstheme="minorHAnsi"/>
          <w:lang w:val="en-GB"/>
        </w:rPr>
        <w:fldChar w:fldCharType="separate"/>
      </w:r>
      <w:r w:rsidR="002076B1" w:rsidRPr="001D5B9F">
        <w:rPr>
          <w:rStyle w:val="Refdenotadefim"/>
          <w:rFonts w:ascii="Verdana" w:hAnsi="Verdana"/>
          <w:lang w:val="en-GB"/>
        </w:rPr>
        <w:t>iii</w:t>
      </w:r>
      <w:r w:rsidR="002076B1" w:rsidRPr="001D5B9F">
        <w:rPr>
          <w:rFonts w:ascii="Verdana" w:hAnsi="Verdana" w:cstheme="minorHAnsi"/>
          <w:lang w:val="en-GB"/>
        </w:rPr>
        <w:fldChar w:fldCharType="end"/>
      </w:r>
      <w:r>
        <w:rPr>
          <w:rFonts w:ascii="Verdana" w:hAnsi="Verdana" w:cstheme="minorHAnsi"/>
        </w:rPr>
        <w:t xml:space="preserve"> que, em seguida, são </w:t>
      </w:r>
      <w:proofErr w:type="spellStart"/>
      <w:r>
        <w:rPr>
          <w:rFonts w:ascii="Verdana" w:hAnsi="Verdana" w:cstheme="minorHAnsi"/>
        </w:rPr>
        <w:t>sobreamostrados</w:t>
      </w:r>
      <w:proofErr w:type="spellEnd"/>
      <w:r>
        <w:rPr>
          <w:rFonts w:ascii="Verdana" w:hAnsi="Verdana" w:cstheme="minorHAnsi"/>
        </w:rPr>
        <w:t xml:space="preserve"> para produzir uma gravação 4K de alta qualidade com um nível de detalhe e profundidade excecional. Além disso, a </w:t>
      </w:r>
      <w:proofErr w:type="spellStart"/>
      <w:r>
        <w:rPr>
          <w:rFonts w:ascii="Verdana" w:hAnsi="Verdana" w:cstheme="minorHAnsi"/>
          <w:b/>
        </w:rPr>
        <w:t>Alpha</w:t>
      </w:r>
      <w:proofErr w:type="spellEnd"/>
      <w:r>
        <w:rPr>
          <w:rFonts w:ascii="Verdana" w:hAnsi="Verdana" w:cstheme="minorHAnsi"/>
          <w:b/>
        </w:rPr>
        <w:t xml:space="preserve"> 7C </w:t>
      </w:r>
      <w:r>
        <w:rPr>
          <w:rFonts w:ascii="Verdana" w:hAnsi="Verdana" w:cstheme="minorHAnsi"/>
        </w:rPr>
        <w:t>suporta HDR (HLG</w:t>
      </w:r>
      <w:r>
        <w:rPr>
          <w:rStyle w:val="Refdenotadefim"/>
          <w:rFonts w:ascii="Verdana" w:hAnsi="Verdana" w:cstheme="minorHAnsi"/>
        </w:rPr>
        <w:endnoteReference w:id="21"/>
      </w:r>
      <w:r>
        <w:rPr>
          <w:rFonts w:ascii="Verdana" w:hAnsi="Verdana" w:cstheme="minorHAnsi"/>
        </w:rPr>
        <w:t xml:space="preserve">) e os perfis S-Log/S-Gamut, Slow &amp; </w:t>
      </w:r>
      <w:proofErr w:type="spellStart"/>
      <w:r>
        <w:rPr>
          <w:rFonts w:ascii="Verdana" w:hAnsi="Verdana" w:cstheme="minorHAnsi"/>
        </w:rPr>
        <w:t>Quick</w:t>
      </w:r>
      <w:proofErr w:type="spellEnd"/>
      <w:r>
        <w:rPr>
          <w:rFonts w:ascii="Verdana" w:hAnsi="Verdana" w:cstheme="minorHAnsi"/>
        </w:rPr>
        <w:t xml:space="preserve"> </w:t>
      </w:r>
      <w:proofErr w:type="spellStart"/>
      <w:r>
        <w:rPr>
          <w:rFonts w:ascii="Verdana" w:hAnsi="Verdana" w:cstheme="minorHAnsi"/>
        </w:rPr>
        <w:t>motion</w:t>
      </w:r>
      <w:proofErr w:type="spellEnd"/>
      <w:r>
        <w:rPr>
          <w:rFonts w:ascii="Verdana" w:hAnsi="Verdana" w:cstheme="minorHAnsi"/>
        </w:rPr>
        <w:t>,</w:t>
      </w:r>
      <w:r>
        <w:rPr>
          <w:rFonts w:ascii="Verdana" w:eastAsia="SST Japanese Pro Regular" w:hAnsi="Verdana" w:cstheme="minorHAnsi"/>
          <w:color w:val="000000" w:themeColor="text1"/>
          <w:kern w:val="24"/>
        </w:rPr>
        <w:t xml:space="preserve"> gravação </w:t>
      </w:r>
      <w:proofErr w:type="spellStart"/>
      <w:r>
        <w:rPr>
          <w:rFonts w:ascii="Verdana" w:eastAsia="SST Japanese Pro Regular" w:hAnsi="Verdana" w:cstheme="minorHAnsi"/>
          <w:color w:val="000000" w:themeColor="text1"/>
          <w:kern w:val="24"/>
        </w:rPr>
        <w:t>Full</w:t>
      </w:r>
      <w:proofErr w:type="spellEnd"/>
      <w:r>
        <w:rPr>
          <w:rFonts w:ascii="Verdana" w:eastAsia="SST Japanese Pro Regular" w:hAnsi="Verdana" w:cstheme="minorHAnsi"/>
          <w:color w:val="000000" w:themeColor="text1"/>
          <w:kern w:val="24"/>
        </w:rPr>
        <w:t xml:space="preserve"> HD de alta velocidade a 120 </w:t>
      </w:r>
      <w:proofErr w:type="spellStart"/>
      <w:r>
        <w:rPr>
          <w:rFonts w:ascii="Verdana" w:eastAsia="SST Japanese Pro Regular" w:hAnsi="Verdana" w:cstheme="minorHAnsi"/>
          <w:color w:val="000000" w:themeColor="text1"/>
          <w:kern w:val="24"/>
        </w:rPr>
        <w:t>fps</w:t>
      </w:r>
      <w:proofErr w:type="spellEnd"/>
      <w:r w:rsidR="002076B1" w:rsidRPr="007A3869">
        <w:rPr>
          <w:rFonts w:ascii="Verdana" w:eastAsia="SST Japanese Pro Regular" w:hAnsi="Verdana" w:cstheme="minorHAnsi"/>
          <w:color w:val="000000" w:themeColor="text1"/>
          <w:kern w:val="24"/>
          <w:lang w:val="en-GB"/>
        </w:rPr>
        <w:fldChar w:fldCharType="begin"/>
      </w:r>
      <w:r w:rsidR="002076B1" w:rsidRPr="007A3869">
        <w:rPr>
          <w:rFonts w:ascii="Verdana" w:eastAsia="SST Japanese Pro Regular" w:hAnsi="Verdana" w:cstheme="minorHAnsi"/>
          <w:color w:val="000000" w:themeColor="text1"/>
          <w:kern w:val="24"/>
          <w:lang w:val="en-GB"/>
        </w:rPr>
        <w:instrText xml:space="preserve"> NOTEREF _Ref50475655 \f \h  \* MERGEFORMAT </w:instrText>
      </w:r>
      <w:r w:rsidR="002076B1" w:rsidRPr="007A3869">
        <w:rPr>
          <w:rFonts w:ascii="Verdana" w:eastAsia="SST Japanese Pro Regular" w:hAnsi="Verdana" w:cstheme="minorHAnsi"/>
          <w:color w:val="000000" w:themeColor="text1"/>
          <w:kern w:val="24"/>
          <w:lang w:val="en-GB"/>
        </w:rPr>
      </w:r>
      <w:r w:rsidR="002076B1" w:rsidRPr="007A3869">
        <w:rPr>
          <w:rFonts w:ascii="Verdana" w:eastAsia="SST Japanese Pro Regular" w:hAnsi="Verdana" w:cstheme="minorHAnsi"/>
          <w:color w:val="000000" w:themeColor="text1"/>
          <w:kern w:val="24"/>
          <w:lang w:val="en-GB"/>
        </w:rPr>
        <w:fldChar w:fldCharType="separate"/>
      </w:r>
      <w:r w:rsidR="002076B1" w:rsidRPr="007A3869">
        <w:rPr>
          <w:rStyle w:val="Refdenotadefim"/>
          <w:rFonts w:ascii="Verdana" w:hAnsi="Verdana"/>
          <w:lang w:val="en-GB"/>
        </w:rPr>
        <w:t>iii</w:t>
      </w:r>
      <w:r w:rsidR="002076B1" w:rsidRPr="007A3869">
        <w:rPr>
          <w:rFonts w:ascii="Verdana" w:eastAsia="SST Japanese Pro Regular" w:hAnsi="Verdana" w:cstheme="minorHAnsi"/>
          <w:color w:val="000000" w:themeColor="text1"/>
          <w:kern w:val="24"/>
          <w:lang w:val="en-GB"/>
        </w:rPr>
        <w:fldChar w:fldCharType="end"/>
      </w:r>
      <w:r>
        <w:rPr>
          <w:rFonts w:ascii="Verdana" w:hAnsi="Verdana" w:cstheme="minorHAnsi"/>
        </w:rPr>
        <w:t xml:space="preserve"> e outras funções de vídeo avançadas para uma liberdade criativa adicional.</w:t>
      </w:r>
    </w:p>
    <w:p w14:paraId="2C0346AA" w14:textId="14BAC50C" w:rsidR="00916D35" w:rsidRPr="001D5B9F" w:rsidRDefault="00916D35" w:rsidP="001D5B9F">
      <w:pPr>
        <w:spacing w:after="0" w:line="360" w:lineRule="auto"/>
        <w:rPr>
          <w:rFonts w:ascii="Verdana" w:hAnsi="Verdana" w:cstheme="minorHAnsi"/>
        </w:rPr>
      </w:pPr>
    </w:p>
    <w:p w14:paraId="5C26164E" w14:textId="5E88F842" w:rsidR="00916D35" w:rsidRPr="001D5B9F" w:rsidRDefault="00C01EB6" w:rsidP="001D5B9F">
      <w:pPr>
        <w:spacing w:after="0" w:line="360" w:lineRule="auto"/>
        <w:rPr>
          <w:rFonts w:ascii="Verdana" w:eastAsia="SST Japanese Pro Regular" w:hAnsi="Verdana" w:cstheme="minorHAnsi"/>
          <w:color w:val="000000" w:themeColor="text1"/>
          <w:kern w:val="24"/>
        </w:rPr>
      </w:pPr>
      <w:r>
        <w:rPr>
          <w:rFonts w:ascii="Verdana" w:hAnsi="Verdana" w:cstheme="minorHAnsi"/>
        </w:rPr>
        <w:t xml:space="preserve">Além disso, a </w:t>
      </w:r>
      <w:r>
        <w:rPr>
          <w:rFonts w:ascii="Verdana" w:hAnsi="Verdana" w:cstheme="minorHAnsi"/>
          <w:b/>
        </w:rPr>
        <w:t>Alpha 7C</w:t>
      </w:r>
      <w:r>
        <w:rPr>
          <w:rFonts w:ascii="Verdana" w:hAnsi="Verdana" w:cstheme="minorHAnsi"/>
        </w:rPr>
        <w:t xml:space="preserve"> dispõe de Real-time Eye AF (humanos) para a gravação de vídeos. O olho humano é automaticamente seguido com elevada precisão e fiabilidade, de forma a que o utilizador se possa concentrar mais no conteúdo e menos no funcionamento da focagem. Os utilizadores podem também ajustar a AF Transition Speed com sete definições e a AF Subject Shift Sensitivity com cinco definições, de acordo com as suas preferências. A função Touch Tracking também está disponível para a gravação de vídeos. </w:t>
      </w:r>
    </w:p>
    <w:p w14:paraId="5FE9DCD6" w14:textId="29C9E046" w:rsidR="001169A6" w:rsidRPr="001D5B9F" w:rsidRDefault="001169A6" w:rsidP="001D5B9F">
      <w:pPr>
        <w:spacing w:after="0" w:line="360" w:lineRule="auto"/>
        <w:rPr>
          <w:rFonts w:ascii="Verdana" w:eastAsia="SST Japanese Pro Regular" w:hAnsi="Verdana" w:cstheme="minorHAnsi"/>
          <w:color w:val="000000" w:themeColor="text1"/>
          <w:kern w:val="24"/>
        </w:rPr>
      </w:pPr>
    </w:p>
    <w:p w14:paraId="36351AF8" w14:textId="7A2D3B50" w:rsidR="005B2F4B" w:rsidRPr="001D5B9F" w:rsidRDefault="001169A6" w:rsidP="001D5B9F">
      <w:pPr>
        <w:spacing w:after="0" w:line="360" w:lineRule="auto"/>
        <w:rPr>
          <w:rFonts w:ascii="Verdana" w:eastAsia="SST Japanese Pro Regular" w:hAnsi="Verdana" w:cstheme="minorHAnsi"/>
          <w:color w:val="000000" w:themeColor="text1"/>
          <w:kern w:val="24"/>
        </w:rPr>
      </w:pPr>
      <w:r>
        <w:rPr>
          <w:rFonts w:ascii="Verdana" w:eastAsia="SST Japanese Pro Regular" w:hAnsi="Verdana" w:cstheme="minorHAnsi"/>
          <w:color w:val="000000" w:themeColor="text1"/>
          <w:kern w:val="24"/>
        </w:rPr>
        <w:t xml:space="preserve">A </w:t>
      </w:r>
      <w:r>
        <w:rPr>
          <w:rFonts w:ascii="Verdana" w:eastAsia="SST Japanese Pro Regular" w:hAnsi="Verdana" w:cstheme="minorHAnsi"/>
          <w:b/>
          <w:color w:val="000000" w:themeColor="text1"/>
          <w:kern w:val="24"/>
        </w:rPr>
        <w:t>Alpha 7C</w:t>
      </w:r>
      <w:r>
        <w:rPr>
          <w:rFonts w:ascii="Verdana" w:eastAsia="SST Japanese Pro Regular" w:hAnsi="Verdana" w:cstheme="minorHAnsi"/>
          <w:color w:val="000000" w:themeColor="text1"/>
          <w:kern w:val="24"/>
        </w:rPr>
        <w:t xml:space="preserve"> inclui um ecrã LCD inclinável de abertura lateral que facilita a captação de selfies, perspetivas superiores, imagens ao nível do solo ou tudo aquilo de que o utilizador necessite. O botão MOVIE foi posicionado no topo da câmara para facilitar a sua operação durante a gravação no modo selfie. Adicionalmente, a </w:t>
      </w:r>
      <w:r>
        <w:rPr>
          <w:rFonts w:ascii="Verdana" w:eastAsia="SST Japanese Pro Regular" w:hAnsi="Verdana" w:cstheme="minorHAnsi"/>
          <w:b/>
          <w:color w:val="000000" w:themeColor="text1"/>
          <w:kern w:val="24"/>
        </w:rPr>
        <w:t>Alpha 7C</w:t>
      </w:r>
      <w:r>
        <w:rPr>
          <w:rFonts w:ascii="Verdana" w:eastAsia="SST Japanese Pro Regular" w:hAnsi="Verdana" w:cstheme="minorHAnsi"/>
          <w:color w:val="000000" w:themeColor="text1"/>
          <w:kern w:val="24"/>
        </w:rPr>
        <w:t xml:space="preserve"> capta o som em alta qualidade para corresponder à imagem captada e oferecer um vídeo harmonioso e de alta qualidade. Foi adicionada uma interface de áudio digital ao Multi Interface (MI) Shoe da câmara, que permite ligar o Microfone Shotgun </w:t>
      </w:r>
      <w:r>
        <w:rPr>
          <w:rFonts w:ascii="Verdana" w:eastAsia="SST Japanese Pro Regular" w:hAnsi="Verdana" w:cstheme="minorHAnsi"/>
          <w:b/>
          <w:color w:val="000000" w:themeColor="text1"/>
          <w:kern w:val="24"/>
        </w:rPr>
        <w:t>ECM-B1M</w:t>
      </w:r>
      <w:r>
        <w:rPr>
          <w:rFonts w:ascii="Verdana" w:eastAsia="SST Japanese Pro Regular" w:hAnsi="Verdana" w:cstheme="minorHAnsi"/>
          <w:color w:val="000000" w:themeColor="text1"/>
          <w:kern w:val="24"/>
        </w:rPr>
        <w:t xml:space="preserve"> ou o Kit Adaptador XLR </w:t>
      </w:r>
      <w:r>
        <w:rPr>
          <w:rFonts w:ascii="Verdana" w:eastAsia="SST Japanese Pro Regular" w:hAnsi="Verdana" w:cstheme="minorHAnsi"/>
          <w:b/>
          <w:color w:val="000000" w:themeColor="text1"/>
          <w:kern w:val="24"/>
        </w:rPr>
        <w:t>XLR-K3M</w:t>
      </w:r>
      <w:r>
        <w:rPr>
          <w:rFonts w:ascii="Verdana" w:eastAsia="SST Japanese Pro Regular" w:hAnsi="Verdana" w:cstheme="minorHAnsi"/>
          <w:color w:val="000000" w:themeColor="text1"/>
          <w:kern w:val="24"/>
        </w:rPr>
        <w:t xml:space="preserve"> para o envio de sinais de áudio digital diretamente ao MI shoe, para gravações de áudio mais limpas e nítidas. Tal como outros acessórios MI shoe, não são necessários cabos nem baterias, proporcionando total liberdade para a realização de filmes com o sistema Alpha. Inclui ainda entradas para auscultadores e microfone para a monitorização precisa do som gravado e os metadados associados à gravação do vídeo captado verticalmente pela câmara permitem também, após a transferência para um smartphone, a reprodução e edição do vídeo no modo de retrato.</w:t>
      </w:r>
    </w:p>
    <w:p w14:paraId="13801A30" w14:textId="77777777" w:rsidR="005B2F4B" w:rsidRPr="001D5B9F" w:rsidRDefault="005B2F4B" w:rsidP="001D5B9F">
      <w:pPr>
        <w:spacing w:after="0" w:line="360" w:lineRule="auto"/>
        <w:rPr>
          <w:rFonts w:ascii="Verdana" w:eastAsia="SST Japanese Pro Regular" w:hAnsi="Verdana" w:cstheme="minorHAnsi"/>
          <w:color w:val="000000" w:themeColor="text1"/>
          <w:kern w:val="24"/>
        </w:rPr>
      </w:pPr>
    </w:p>
    <w:p w14:paraId="41C6EDAB" w14:textId="4D188879" w:rsidR="003A7354" w:rsidRPr="001D5B9F" w:rsidRDefault="004B512F" w:rsidP="001D5B9F">
      <w:pPr>
        <w:spacing w:after="0" w:line="360" w:lineRule="auto"/>
        <w:rPr>
          <w:rFonts w:ascii="Verdana" w:hAnsi="Verdana" w:cstheme="minorHAnsi"/>
        </w:rPr>
      </w:pPr>
      <w:r>
        <w:rPr>
          <w:rFonts w:ascii="Verdana" w:hAnsi="Verdana" w:cstheme="minorHAnsi"/>
          <w:i/>
        </w:rPr>
        <w:t>Concebida para uma utilização fiável</w:t>
      </w:r>
    </w:p>
    <w:p w14:paraId="0BF15C1A" w14:textId="7E908DDB" w:rsidR="009D0700" w:rsidRPr="001D5B9F" w:rsidRDefault="004B512F" w:rsidP="001D5B9F">
      <w:pPr>
        <w:spacing w:after="0" w:line="360" w:lineRule="auto"/>
        <w:rPr>
          <w:rFonts w:ascii="Verdana" w:hAnsi="Verdana"/>
        </w:rPr>
      </w:pPr>
      <w:r>
        <w:rPr>
          <w:rFonts w:ascii="Verdana" w:hAnsi="Verdana" w:cstheme="minorHAnsi"/>
        </w:rPr>
        <w:lastRenderedPageBreak/>
        <w:t xml:space="preserve">A </w:t>
      </w:r>
      <w:r>
        <w:rPr>
          <w:rFonts w:ascii="Verdana" w:hAnsi="Verdana" w:cstheme="minorHAnsi"/>
          <w:b/>
        </w:rPr>
        <w:t>Alpha 7C</w:t>
      </w:r>
      <w:r>
        <w:rPr>
          <w:rFonts w:ascii="Verdana" w:hAnsi="Verdana" w:cstheme="minorHAnsi"/>
        </w:rPr>
        <w:t xml:space="preserve"> foi concebida a pensar no utilizador. A câmara inclui um grande ecrã LCD tátil de tipo 3.0, com aproximadamente 921 mil pontos, que proporciona uma visibilidade otimizada mesmo em condições exteriores de elevada luminosidade e suporta operações por toque.  A </w:t>
      </w:r>
      <w:r>
        <w:rPr>
          <w:rFonts w:ascii="Verdana" w:hAnsi="Verdana" w:cstheme="minorHAnsi"/>
          <w:b/>
        </w:rPr>
        <w:t>Alpha 7C</w:t>
      </w:r>
      <w:r>
        <w:rPr>
          <w:rFonts w:ascii="Verdana" w:hAnsi="Verdana" w:cstheme="minorHAnsi"/>
        </w:rPr>
        <w:t xml:space="preserve"> dispõe ainda de um modo de visualização de alta qualidade para detalhes mais nítidos e naturais, além do visor eletrónico XGA OLED Tru-Finder™ de 2,35 megapontos (aprox.). A </w:t>
      </w:r>
      <w:r>
        <w:rPr>
          <w:rFonts w:ascii="Verdana" w:hAnsi="Verdana" w:cstheme="minorHAnsi"/>
          <w:b/>
        </w:rPr>
        <w:t>Alpha 7C</w:t>
      </w:r>
      <w:r>
        <w:rPr>
          <w:rFonts w:ascii="Verdana" w:hAnsi="Verdana" w:cstheme="minorHAnsi"/>
        </w:rPr>
        <w:t xml:space="preserve"> oferece funções que simplificam a utilização durante e após a captação, tais como as personalizações do botão Fn e muito mais. </w:t>
      </w:r>
      <w:r>
        <w:rPr>
          <w:rFonts w:ascii="Verdana" w:hAnsi="Verdana"/>
        </w:rPr>
        <w:t>É também resistente ao pó e à humidade</w:t>
      </w:r>
      <w:bookmarkStart w:id="7" w:name="_Ref50475778"/>
      <w:r>
        <w:rPr>
          <w:rStyle w:val="Refdenotadefim"/>
          <w:rFonts w:ascii="Verdana" w:hAnsi="Verdana"/>
        </w:rPr>
        <w:endnoteReference w:id="22"/>
      </w:r>
      <w:bookmarkEnd w:id="7"/>
      <w:r>
        <w:rPr>
          <w:rFonts w:ascii="Verdana" w:hAnsi="Verdana"/>
        </w:rPr>
        <w:t xml:space="preserve">, para responder às necessidades de captação em ambientes desafiantes. </w:t>
      </w:r>
    </w:p>
    <w:p w14:paraId="0C0B8F0D" w14:textId="327BA6A5" w:rsidR="009D0700" w:rsidRPr="001D5B9F" w:rsidRDefault="009D0700" w:rsidP="001D5B9F">
      <w:pPr>
        <w:spacing w:after="0" w:line="360" w:lineRule="auto"/>
        <w:rPr>
          <w:rFonts w:ascii="Verdana" w:hAnsi="Verdana" w:cstheme="minorHAnsi"/>
        </w:rPr>
      </w:pPr>
    </w:p>
    <w:p w14:paraId="21EA252C" w14:textId="0DD6757C" w:rsidR="00B50794" w:rsidRPr="001D5B9F" w:rsidRDefault="00C663FF" w:rsidP="001D5B9F">
      <w:pPr>
        <w:spacing w:after="0" w:line="360" w:lineRule="auto"/>
        <w:rPr>
          <w:rFonts w:ascii="Verdana" w:hAnsi="Verdana" w:cstheme="minorHAnsi"/>
        </w:rPr>
      </w:pPr>
      <w:r>
        <w:rPr>
          <w:rFonts w:ascii="Verdana" w:hAnsi="Verdana" w:cstheme="minorHAnsi"/>
        </w:rPr>
        <w:t>Para simplificar as necessidades do fluxo de trabalho, as funções de comunicação sem fios compatíveis com Wi-Fi permitem que as imagens e os vídeos sejam transferidos diretamente</w:t>
      </w:r>
      <w:r>
        <w:rPr>
          <w:rStyle w:val="Refdenotadefim"/>
          <w:rFonts w:ascii="Verdana" w:hAnsi="Verdana" w:cstheme="minorHAnsi"/>
        </w:rPr>
        <w:endnoteReference w:id="23"/>
      </w:r>
      <w:r>
        <w:rPr>
          <w:rFonts w:ascii="Verdana" w:hAnsi="Verdana" w:cstheme="minorHAnsi"/>
        </w:rPr>
        <w:t xml:space="preserve"> para um smartphone ou tablet, de forma a serem facilmente partilhados, visualizados ou guardados. Além da banda de 2,4 GHz convencional, o suporte do padrão 11ac permite a transferência através de uma banda de 5 GHz</w:t>
      </w:r>
      <w:r>
        <w:rPr>
          <w:rFonts w:ascii="Verdana" w:hAnsi="Verdana"/>
        </w:rPr>
        <w:t xml:space="preserve"> </w:t>
      </w:r>
      <w:r>
        <w:rPr>
          <w:rFonts w:ascii="Verdana" w:hAnsi="Verdana" w:cstheme="minorHAnsi"/>
        </w:rPr>
        <w:t>(IEEE 802.11a/b/g/n/ac)</w:t>
      </w:r>
      <w:r>
        <w:rPr>
          <w:rStyle w:val="Refdenotadefim"/>
          <w:rFonts w:ascii="Verdana" w:hAnsi="Verdana" w:cstheme="minorHAnsi"/>
        </w:rPr>
        <w:endnoteReference w:id="24"/>
      </w:r>
      <w:r>
        <w:rPr>
          <w:rFonts w:ascii="Verdana" w:hAnsi="Verdana" w:cstheme="minorHAnsi"/>
        </w:rPr>
        <w:t>, para que os utilizadores possam utilizar a transferência de alta velocidade estável com interferência reduzida.</w:t>
      </w:r>
      <w:r>
        <w:rPr>
          <w:rFonts w:ascii="Verdana" w:hAnsi="Verdana"/>
        </w:rPr>
        <w:t xml:space="preserve"> </w:t>
      </w:r>
      <w:r>
        <w:rPr>
          <w:rFonts w:ascii="Verdana" w:hAnsi="Verdana" w:cstheme="minorHAnsi"/>
        </w:rPr>
        <w:t>Também está disponível um conector USB Type-C</w:t>
      </w:r>
      <w:r>
        <w:rPr>
          <w:rFonts w:ascii="Verdana" w:hAnsi="Verdana" w:cstheme="minorHAnsi"/>
          <w:vertAlign w:val="superscript"/>
        </w:rPr>
        <w:t>®</w:t>
      </w:r>
      <w:r>
        <w:rPr>
          <w:rFonts w:ascii="Verdana" w:hAnsi="Verdana" w:cstheme="minorHAnsi"/>
        </w:rPr>
        <w:t xml:space="preserve"> que suporta USB SuperSpeed de 5 Gbps (USB 3.2), permitindo a transferência rápida de imagens durante a captação remota para PC e a alimentação por parte de baterias externas portáteis.</w:t>
      </w:r>
    </w:p>
    <w:p w14:paraId="725DC372" w14:textId="3535377D" w:rsidR="003D754A" w:rsidRPr="001D5B9F" w:rsidRDefault="003D754A" w:rsidP="001D5B9F">
      <w:pPr>
        <w:spacing w:after="0" w:line="360" w:lineRule="auto"/>
        <w:rPr>
          <w:rFonts w:ascii="Verdana" w:hAnsi="Verdana" w:cstheme="minorHAnsi"/>
        </w:rPr>
      </w:pPr>
    </w:p>
    <w:p w14:paraId="6C9D2863" w14:textId="62A031E9" w:rsidR="003D754A" w:rsidRPr="001D5B9F" w:rsidRDefault="00A774CA" w:rsidP="001D5B9F">
      <w:pPr>
        <w:spacing w:after="0" w:line="360" w:lineRule="auto"/>
        <w:rPr>
          <w:rFonts w:ascii="Verdana" w:hAnsi="Verdana" w:cstheme="minorHAnsi"/>
          <w:b/>
        </w:rPr>
      </w:pPr>
      <w:r>
        <w:rPr>
          <w:rFonts w:ascii="Verdana" w:hAnsi="Verdana" w:cstheme="minorHAnsi"/>
          <w:b/>
        </w:rPr>
        <w:t xml:space="preserve">Nova FE 28-60mm F4-5.6: A lente de zoom </w:t>
      </w:r>
      <w:proofErr w:type="spellStart"/>
      <w:r>
        <w:rPr>
          <w:rFonts w:ascii="Verdana" w:hAnsi="Verdana" w:cstheme="minorHAnsi"/>
          <w:b/>
        </w:rPr>
        <w:t>full-frame</w:t>
      </w:r>
      <w:proofErr w:type="spellEnd"/>
      <w:r>
        <w:rPr>
          <w:rFonts w:ascii="Verdana" w:hAnsi="Verdana" w:cstheme="minorHAnsi"/>
          <w:b/>
        </w:rPr>
        <w:t xml:space="preserve"> mais pequena e leve do mundo</w:t>
      </w:r>
      <w:r w:rsidR="002076B1" w:rsidRPr="001D5B9F">
        <w:rPr>
          <w:rFonts w:ascii="Verdana" w:hAnsi="Verdana" w:cstheme="minorHAnsi"/>
          <w:b/>
          <w:lang w:val="en-GB"/>
        </w:rPr>
        <w:fldChar w:fldCharType="begin"/>
      </w:r>
      <w:r w:rsidR="002076B1" w:rsidRPr="001D5B9F">
        <w:rPr>
          <w:rFonts w:ascii="Verdana" w:hAnsi="Verdana" w:cstheme="minorHAnsi"/>
          <w:b/>
          <w:lang w:val="en-GB"/>
        </w:rPr>
        <w:instrText xml:space="preserve"> NOTEREF _Ref50472562 \f \h  \* MERGEFORMAT </w:instrText>
      </w:r>
      <w:r w:rsidR="002076B1" w:rsidRPr="001D5B9F">
        <w:rPr>
          <w:rFonts w:ascii="Verdana" w:hAnsi="Verdana" w:cstheme="minorHAnsi"/>
          <w:b/>
          <w:lang w:val="en-GB"/>
        </w:rPr>
      </w:r>
      <w:r w:rsidR="002076B1" w:rsidRPr="001D5B9F">
        <w:rPr>
          <w:rFonts w:ascii="Verdana" w:hAnsi="Verdana" w:cstheme="minorHAnsi"/>
          <w:b/>
          <w:lang w:val="en-GB"/>
        </w:rPr>
        <w:fldChar w:fldCharType="separate"/>
      </w:r>
      <w:r w:rsidR="002076B1" w:rsidRPr="001D5B9F">
        <w:rPr>
          <w:rStyle w:val="Refdenotadefim"/>
          <w:rFonts w:ascii="Verdana" w:hAnsi="Verdana"/>
          <w:lang w:val="en-GB"/>
        </w:rPr>
        <w:t>iv</w:t>
      </w:r>
      <w:r w:rsidR="002076B1" w:rsidRPr="001D5B9F">
        <w:rPr>
          <w:rFonts w:ascii="Verdana" w:hAnsi="Verdana" w:cstheme="minorHAnsi"/>
          <w:b/>
          <w:lang w:val="en-GB"/>
        </w:rPr>
        <w:fldChar w:fldCharType="end"/>
      </w:r>
      <w:r>
        <w:rPr>
          <w:rFonts w:ascii="Verdana" w:hAnsi="Verdana" w:cstheme="minorHAnsi"/>
          <w:b/>
        </w:rPr>
        <w:t xml:space="preserve"> com elevada qualidade de imagem</w:t>
      </w:r>
    </w:p>
    <w:p w14:paraId="3625EED5" w14:textId="11AAA28A" w:rsidR="003D754A" w:rsidRPr="001D5B9F" w:rsidRDefault="003D754A" w:rsidP="001D5B9F">
      <w:pPr>
        <w:spacing w:after="0" w:line="360" w:lineRule="auto"/>
        <w:rPr>
          <w:rFonts w:ascii="Verdana" w:hAnsi="Verdana" w:cstheme="minorHAnsi"/>
        </w:rPr>
      </w:pPr>
      <w:r>
        <w:rPr>
          <w:rFonts w:ascii="Verdana" w:hAnsi="Verdana" w:cstheme="minorHAnsi"/>
        </w:rPr>
        <w:t>A nova FE 28-60mm F4-5.6 oferece o fator de forma mais pequeno e leve do mundo</w:t>
      </w:r>
      <w:r w:rsidR="002076B1" w:rsidRPr="001D5B9F">
        <w:rPr>
          <w:rFonts w:ascii="Verdana" w:hAnsi="Verdana" w:cstheme="minorHAnsi"/>
          <w:b/>
          <w:lang w:val="en-GB"/>
        </w:rPr>
        <w:fldChar w:fldCharType="begin"/>
      </w:r>
      <w:r w:rsidR="002076B1" w:rsidRPr="001D5B9F">
        <w:rPr>
          <w:rFonts w:ascii="Verdana" w:hAnsi="Verdana" w:cstheme="minorHAnsi"/>
          <w:b/>
          <w:lang w:val="en-GB"/>
        </w:rPr>
        <w:instrText xml:space="preserve"> NOTEREF _Ref50472562 \f \h  \* MERGEFORMAT </w:instrText>
      </w:r>
      <w:r w:rsidR="002076B1" w:rsidRPr="001D5B9F">
        <w:rPr>
          <w:rFonts w:ascii="Verdana" w:hAnsi="Verdana" w:cstheme="minorHAnsi"/>
          <w:b/>
          <w:lang w:val="en-GB"/>
        </w:rPr>
      </w:r>
      <w:r w:rsidR="002076B1" w:rsidRPr="001D5B9F">
        <w:rPr>
          <w:rFonts w:ascii="Verdana" w:hAnsi="Verdana" w:cstheme="minorHAnsi"/>
          <w:b/>
          <w:lang w:val="en-GB"/>
        </w:rPr>
        <w:fldChar w:fldCharType="separate"/>
      </w:r>
      <w:r w:rsidR="002076B1" w:rsidRPr="001D5B9F">
        <w:rPr>
          <w:rStyle w:val="Refdenotadefim"/>
          <w:rFonts w:ascii="Verdana" w:hAnsi="Verdana"/>
          <w:lang w:val="en-GB"/>
        </w:rPr>
        <w:t>iv</w:t>
      </w:r>
      <w:r w:rsidR="002076B1" w:rsidRPr="001D5B9F">
        <w:rPr>
          <w:rFonts w:ascii="Verdana" w:hAnsi="Verdana" w:cstheme="minorHAnsi"/>
          <w:b/>
          <w:lang w:val="en-GB"/>
        </w:rPr>
        <w:fldChar w:fldCharType="end"/>
      </w:r>
      <w:r>
        <w:rPr>
          <w:rFonts w:ascii="Verdana" w:hAnsi="Verdana" w:cstheme="minorHAnsi"/>
        </w:rPr>
        <w:t xml:space="preserve"> numa lente de zoom standard, proporcionando um elevado desempenho ótico que atinge a representação de alta resolução do full-frame em toda a área da imagem. A disposição otimizada dos 3 elementos asféricos da objetiva elimina eficazmente as aberrações ao longo de toda a gama de zoom e oferece uma elevada resolução de canto a canto. A distância de focagem mínima de 30 cm (0,99 pés) (grande angular) a 45 cm (1,48 pés) (teleobjetiva) permite grandes planos, </w:t>
      </w:r>
      <w:r>
        <w:rPr>
          <w:rFonts w:ascii="Verdana" w:hAnsi="Verdana" w:cstheme="minorHAnsi"/>
        </w:rPr>
        <w:lastRenderedPageBreak/>
        <w:t xml:space="preserve">tornando-se ideal para uma utilização diária ou vlogging com um gimbal ou uma pega. </w:t>
      </w:r>
    </w:p>
    <w:p w14:paraId="520F0968" w14:textId="25E8BBBE" w:rsidR="004224DD" w:rsidRPr="001D5B9F" w:rsidRDefault="004224DD" w:rsidP="001D5B9F">
      <w:pPr>
        <w:spacing w:after="0" w:line="360" w:lineRule="auto"/>
        <w:rPr>
          <w:rFonts w:ascii="Verdana" w:hAnsi="Verdana" w:cstheme="minorHAnsi"/>
        </w:rPr>
      </w:pPr>
    </w:p>
    <w:p w14:paraId="10940725" w14:textId="5A2A34CA" w:rsidR="007F42C1" w:rsidRPr="001D5B9F" w:rsidRDefault="00A54429" w:rsidP="001D5B9F">
      <w:pPr>
        <w:spacing w:after="0" w:line="360" w:lineRule="auto"/>
        <w:rPr>
          <w:rFonts w:ascii="Verdana" w:hAnsi="Verdana" w:cstheme="minorHAnsi"/>
        </w:rPr>
      </w:pPr>
      <w:r>
        <w:rPr>
          <w:rFonts w:ascii="Verdana" w:hAnsi="Verdana" w:cstheme="minorHAnsi"/>
        </w:rPr>
        <w:t xml:space="preserve">Com 167 g de peso (5,9 </w:t>
      </w:r>
      <w:proofErr w:type="spellStart"/>
      <w:r>
        <w:rPr>
          <w:rFonts w:ascii="Verdana" w:hAnsi="Verdana" w:cstheme="minorHAnsi"/>
        </w:rPr>
        <w:t>oz</w:t>
      </w:r>
      <w:proofErr w:type="spellEnd"/>
      <w:r>
        <w:rPr>
          <w:rFonts w:ascii="Verdana" w:hAnsi="Verdana" w:cstheme="minorHAnsi"/>
        </w:rPr>
        <w:t xml:space="preserve">) e 66,6 mm de diâmetro x 45 mm (2,6 polegadas de diâmetro x 1,8 polegadas), juntamente com o seu design mecânico e ótico otimizado que inclui uma estrutura retrátil, a FE 28-60mm F4-5.6 atinge uma compacidade e leveza inigualáveis, permitindo aos utilizadores transportá-la em qualquer situação. Desde uma captação diária até paisagens, retratos e viagens, é a lente ideal para qualquer tipo de captação em movimento numa ampla variedade de ambientes. Quando utilizada com a </w:t>
      </w:r>
      <w:proofErr w:type="spellStart"/>
      <w:r>
        <w:rPr>
          <w:rFonts w:ascii="Verdana" w:hAnsi="Verdana" w:cstheme="minorHAnsi"/>
          <w:b/>
        </w:rPr>
        <w:t>Alpha</w:t>
      </w:r>
      <w:proofErr w:type="spellEnd"/>
      <w:r>
        <w:rPr>
          <w:rFonts w:ascii="Verdana" w:hAnsi="Verdana" w:cstheme="minorHAnsi"/>
          <w:b/>
        </w:rPr>
        <w:t xml:space="preserve"> 7C</w:t>
      </w:r>
      <w:r>
        <w:rPr>
          <w:rFonts w:ascii="Verdana" w:hAnsi="Verdana" w:cstheme="minorHAnsi"/>
        </w:rPr>
        <w:t xml:space="preserve">, esta combinação proporciona um desempenho </w:t>
      </w:r>
      <w:proofErr w:type="spellStart"/>
      <w:r>
        <w:rPr>
          <w:rFonts w:ascii="Verdana" w:hAnsi="Verdana" w:cstheme="minorHAnsi"/>
        </w:rPr>
        <w:t>full-frame</w:t>
      </w:r>
      <w:proofErr w:type="spellEnd"/>
      <w:r>
        <w:rPr>
          <w:rFonts w:ascii="Verdana" w:hAnsi="Verdana" w:cstheme="minorHAnsi"/>
        </w:rPr>
        <w:t xml:space="preserve"> sem precedentes, com o sistema de lente e câmara </w:t>
      </w:r>
      <w:proofErr w:type="spellStart"/>
      <w:r>
        <w:rPr>
          <w:rFonts w:ascii="Verdana" w:hAnsi="Verdana" w:cstheme="minorHAnsi"/>
        </w:rPr>
        <w:t>full-frame</w:t>
      </w:r>
      <w:proofErr w:type="spellEnd"/>
      <w:r>
        <w:rPr>
          <w:rFonts w:ascii="Verdana" w:hAnsi="Verdana" w:cstheme="minorHAnsi"/>
        </w:rPr>
        <w:t xml:space="preserve"> mais pequeno e leve do mundo</w:t>
      </w:r>
      <w:r w:rsidR="002076B1" w:rsidRPr="001D5B9F">
        <w:rPr>
          <w:rFonts w:ascii="Verdana" w:hAnsi="Verdana" w:cstheme="minorHAnsi"/>
          <w:lang w:val="en-GB"/>
        </w:rPr>
        <w:fldChar w:fldCharType="begin"/>
      </w:r>
      <w:r w:rsidR="002076B1" w:rsidRPr="001D5B9F">
        <w:rPr>
          <w:rFonts w:ascii="Verdana" w:hAnsi="Verdana" w:cstheme="minorHAnsi"/>
          <w:lang w:val="en-GB"/>
        </w:rPr>
        <w:instrText xml:space="preserve"> NOTEREF _Ref50635474 \f \h  \* MERGEFORMAT </w:instrText>
      </w:r>
      <w:r w:rsidR="002076B1" w:rsidRPr="001D5B9F">
        <w:rPr>
          <w:rFonts w:ascii="Verdana" w:hAnsi="Verdana" w:cstheme="minorHAnsi"/>
          <w:lang w:val="en-GB"/>
        </w:rPr>
      </w:r>
      <w:r w:rsidR="002076B1" w:rsidRPr="001D5B9F">
        <w:rPr>
          <w:rFonts w:ascii="Verdana" w:hAnsi="Verdana" w:cstheme="minorHAnsi"/>
          <w:lang w:val="en-GB"/>
        </w:rPr>
        <w:fldChar w:fldCharType="separate"/>
      </w:r>
      <w:proofErr w:type="spellStart"/>
      <w:r w:rsidR="002076B1" w:rsidRPr="001D5B9F">
        <w:rPr>
          <w:rStyle w:val="Refdenotadefim"/>
          <w:rFonts w:ascii="Verdana" w:hAnsi="Verdana"/>
          <w:lang w:val="en-GB"/>
        </w:rPr>
        <w:t>i</w:t>
      </w:r>
      <w:proofErr w:type="spellEnd"/>
      <w:r w:rsidR="002076B1" w:rsidRPr="001D5B9F">
        <w:rPr>
          <w:rFonts w:ascii="Verdana" w:hAnsi="Verdana" w:cstheme="minorHAnsi"/>
          <w:lang w:val="en-GB"/>
        </w:rPr>
        <w:fldChar w:fldCharType="end"/>
      </w:r>
      <w:r>
        <w:rPr>
          <w:rFonts w:ascii="Verdana" w:hAnsi="Verdana" w:cstheme="minorHAnsi"/>
        </w:rPr>
        <w:t>. Mesmo com o seu tamanho compacto e peso leve, a FE 28-60mm F4-5.6 é resistente ao pó e à humidade</w:t>
      </w:r>
      <w:r w:rsidR="002076B1" w:rsidRPr="001D5B9F">
        <w:rPr>
          <w:rFonts w:ascii="Verdana" w:hAnsi="Verdana" w:cstheme="minorHAnsi"/>
          <w:lang w:val="en-GB"/>
        </w:rPr>
        <w:fldChar w:fldCharType="begin"/>
      </w:r>
      <w:r w:rsidR="002076B1" w:rsidRPr="001D5B9F">
        <w:rPr>
          <w:rFonts w:ascii="Verdana" w:hAnsi="Verdana" w:cstheme="minorHAnsi"/>
          <w:lang w:val="en-GB"/>
        </w:rPr>
        <w:instrText xml:space="preserve"> NOTEREF _Ref50475778 \f \h  \* MERGEFORMAT </w:instrText>
      </w:r>
      <w:r w:rsidR="002076B1" w:rsidRPr="001D5B9F">
        <w:rPr>
          <w:rFonts w:ascii="Verdana" w:hAnsi="Verdana" w:cstheme="minorHAnsi"/>
          <w:lang w:val="en-GB"/>
        </w:rPr>
      </w:r>
      <w:r w:rsidR="002076B1" w:rsidRPr="001D5B9F">
        <w:rPr>
          <w:rFonts w:ascii="Verdana" w:hAnsi="Verdana" w:cstheme="minorHAnsi"/>
          <w:lang w:val="en-GB"/>
        </w:rPr>
        <w:fldChar w:fldCharType="separate"/>
      </w:r>
      <w:r w:rsidR="002076B1" w:rsidRPr="001D5B9F">
        <w:rPr>
          <w:rStyle w:val="Refdenotadefim"/>
          <w:rFonts w:ascii="Verdana" w:hAnsi="Verdana"/>
          <w:lang w:val="en-GB"/>
        </w:rPr>
        <w:t>xxii</w:t>
      </w:r>
      <w:r w:rsidR="002076B1" w:rsidRPr="001D5B9F">
        <w:rPr>
          <w:rFonts w:ascii="Verdana" w:hAnsi="Verdana" w:cstheme="minorHAnsi"/>
          <w:lang w:val="en-GB"/>
        </w:rPr>
        <w:fldChar w:fldCharType="end"/>
      </w:r>
      <w:r>
        <w:rPr>
          <w:rFonts w:ascii="Verdana" w:hAnsi="Verdana" w:cstheme="minorHAnsi"/>
        </w:rPr>
        <w:t xml:space="preserve"> e aceita uma ampla variedade de filtros de 40,5 mm. </w:t>
      </w:r>
    </w:p>
    <w:p w14:paraId="0DAC7065" w14:textId="2B6082CC" w:rsidR="007F42C1" w:rsidRPr="001D5B9F" w:rsidRDefault="007F42C1" w:rsidP="001D5B9F">
      <w:pPr>
        <w:spacing w:after="0" w:line="360" w:lineRule="auto"/>
        <w:rPr>
          <w:rFonts w:ascii="Verdana" w:hAnsi="Verdana" w:cstheme="minorHAnsi"/>
        </w:rPr>
      </w:pPr>
    </w:p>
    <w:p w14:paraId="3086971D" w14:textId="17E72FBB" w:rsidR="007F42C1" w:rsidRPr="001D5B9F" w:rsidRDefault="008941C1" w:rsidP="001D5B9F">
      <w:pPr>
        <w:spacing w:after="0" w:line="360" w:lineRule="auto"/>
        <w:rPr>
          <w:rFonts w:ascii="Verdana" w:hAnsi="Verdana" w:cstheme="minorHAnsi"/>
        </w:rPr>
      </w:pPr>
      <w:r>
        <w:rPr>
          <w:rFonts w:ascii="Verdana" w:hAnsi="Verdana" w:cstheme="minorHAnsi"/>
        </w:rPr>
        <w:t xml:space="preserve">A </w:t>
      </w:r>
      <w:r>
        <w:rPr>
          <w:rFonts w:ascii="Verdana" w:hAnsi="Verdana" w:cstheme="minorHAnsi"/>
          <w:b/>
        </w:rPr>
        <w:t>FE 28-60mm</w:t>
      </w:r>
      <w:r>
        <w:rPr>
          <w:rFonts w:ascii="Verdana" w:hAnsi="Verdana" w:cstheme="minorHAnsi"/>
        </w:rPr>
        <w:t xml:space="preserve"> F4-5.6 oferece uma AF de alta velocidade e elevada precisão, permitindo utilizar as funções Real-time Tracking e Real-time Eye AF, através de um motor linear. Além das capacidades AF avançadas da Sony, a FE 28-60mm F4-5.6 apresenta um design de focagem interna que mantém o comprimento da lente inalterado com o movimento da focagem e as captações de grandes planos, permitindo aos utilizadores captar uma vasta variedade de conteúdos desde a gravação normal de vídeos até ao vlogging confortável.</w:t>
      </w:r>
    </w:p>
    <w:p w14:paraId="0CE86870" w14:textId="4AFB5AA4" w:rsidR="000E2540" w:rsidRPr="001D5B9F" w:rsidRDefault="000E2540" w:rsidP="001D5B9F">
      <w:pPr>
        <w:spacing w:after="0" w:line="360" w:lineRule="auto"/>
        <w:rPr>
          <w:rFonts w:ascii="Verdana" w:hAnsi="Verdana" w:cstheme="minorHAnsi"/>
        </w:rPr>
      </w:pPr>
    </w:p>
    <w:p w14:paraId="4B496C2E" w14:textId="1C884251" w:rsidR="000D5824" w:rsidRPr="001D5B9F" w:rsidRDefault="008E2FFF" w:rsidP="001D5B9F">
      <w:pPr>
        <w:spacing w:after="0" w:line="360" w:lineRule="auto"/>
        <w:rPr>
          <w:rFonts w:ascii="Verdana" w:hAnsi="Verdana" w:cstheme="minorHAnsi"/>
          <w:b/>
        </w:rPr>
      </w:pPr>
      <w:r>
        <w:rPr>
          <w:rFonts w:ascii="Verdana" w:hAnsi="Verdana" w:cstheme="minorHAnsi"/>
          <w:b/>
        </w:rPr>
        <w:t>Novo HVL-F28RM: Flash compacto com controlo da intensidade da luz associado à deteção de faces da câmara</w:t>
      </w:r>
      <w:r w:rsidR="00E96F95" w:rsidRPr="001D5B9F">
        <w:rPr>
          <w:rFonts w:ascii="Verdana" w:hAnsi="Verdana" w:cstheme="minorHAnsi"/>
          <w:b/>
          <w:lang w:val="en-GB"/>
        </w:rPr>
        <w:fldChar w:fldCharType="begin"/>
      </w:r>
      <w:r w:rsidR="00E96F95" w:rsidRPr="001D5B9F">
        <w:rPr>
          <w:rFonts w:ascii="Verdana" w:hAnsi="Verdana" w:cstheme="minorHAnsi"/>
          <w:b/>
          <w:lang w:val="en-GB"/>
        </w:rPr>
        <w:instrText xml:space="preserve"> NOTEREF _Ref50672163 \f \h  \* MERGEFORMAT </w:instrText>
      </w:r>
      <w:r w:rsidR="00E96F95" w:rsidRPr="001D5B9F">
        <w:rPr>
          <w:rFonts w:ascii="Verdana" w:hAnsi="Verdana" w:cstheme="minorHAnsi"/>
          <w:b/>
          <w:lang w:val="en-GB"/>
        </w:rPr>
      </w:r>
      <w:r w:rsidR="00E96F95" w:rsidRPr="001D5B9F">
        <w:rPr>
          <w:rFonts w:ascii="Verdana" w:hAnsi="Verdana" w:cstheme="minorHAnsi"/>
          <w:b/>
          <w:lang w:val="en-GB"/>
        </w:rPr>
        <w:fldChar w:fldCharType="separate"/>
      </w:r>
      <w:r w:rsidR="00E96F95" w:rsidRPr="001D5B9F">
        <w:rPr>
          <w:rStyle w:val="Refdenotadefim"/>
          <w:rFonts w:ascii="Verdana" w:hAnsi="Verdana"/>
          <w:lang w:val="en-GB"/>
        </w:rPr>
        <w:t>v</w:t>
      </w:r>
      <w:r w:rsidR="00E96F95" w:rsidRPr="001D5B9F">
        <w:rPr>
          <w:rFonts w:ascii="Verdana" w:hAnsi="Verdana" w:cstheme="minorHAnsi"/>
          <w:b/>
          <w:lang w:val="en-GB"/>
        </w:rPr>
        <w:fldChar w:fldCharType="end"/>
      </w:r>
      <w:r>
        <w:rPr>
          <w:rFonts w:ascii="Verdana" w:hAnsi="Verdana" w:cstheme="minorHAnsi"/>
          <w:b/>
        </w:rPr>
        <w:t xml:space="preserve"> </w:t>
      </w:r>
    </w:p>
    <w:p w14:paraId="3C783658" w14:textId="1425712B" w:rsidR="000E2540" w:rsidRPr="001D5B9F" w:rsidRDefault="00053C8F" w:rsidP="001D5B9F">
      <w:pPr>
        <w:spacing w:after="0" w:line="360" w:lineRule="auto"/>
        <w:rPr>
          <w:rFonts w:ascii="Verdana" w:hAnsi="Verdana" w:cstheme="minorHAnsi"/>
        </w:rPr>
      </w:pPr>
      <w:r>
        <w:rPr>
          <w:rFonts w:ascii="Verdana" w:hAnsi="Verdana" w:cstheme="minorHAnsi"/>
        </w:rPr>
        <w:t xml:space="preserve">O </w:t>
      </w:r>
      <w:r>
        <w:rPr>
          <w:rFonts w:ascii="Verdana" w:hAnsi="Verdana" w:cstheme="minorHAnsi"/>
          <w:b/>
        </w:rPr>
        <w:t>HVL-F28RM</w:t>
      </w:r>
      <w:r>
        <w:rPr>
          <w:rFonts w:ascii="Verdana" w:hAnsi="Verdana" w:cstheme="minorHAnsi"/>
        </w:rPr>
        <w:t xml:space="preserve"> é um flash compacto que foi concebido a pensar nas câmaras mirrorless da Sony, para oferecer um sistema compacto e manuseável, e que apresenta um tipo de desempenho estável e fiável que só um produto genuíno da Sony pode proporcionar. Quando comparado com o </w:t>
      </w:r>
      <w:r>
        <w:rPr>
          <w:rFonts w:ascii="Verdana" w:hAnsi="Verdana" w:cstheme="minorHAnsi"/>
          <w:b/>
        </w:rPr>
        <w:t>HVL-F32M</w:t>
      </w:r>
      <w:r>
        <w:rPr>
          <w:rFonts w:ascii="Verdana" w:hAnsi="Verdana" w:cstheme="minorHAnsi"/>
        </w:rPr>
        <w:t xml:space="preserve">, o flash </w:t>
      </w:r>
      <w:r>
        <w:rPr>
          <w:rFonts w:ascii="Verdana" w:hAnsi="Verdana" w:cstheme="minorHAnsi"/>
          <w:b/>
        </w:rPr>
        <w:t>HVL-F28RM</w:t>
      </w:r>
      <w:r>
        <w:rPr>
          <w:rFonts w:ascii="Verdana" w:hAnsi="Verdana" w:cstheme="minorHAnsi"/>
        </w:rPr>
        <w:t xml:space="preserve"> ostenta uma redução de 12% em termos de volume e uma redução de 7% em termos de peso. Esta unidade de flash compacta e fácil de utilizar inclui a </w:t>
      </w:r>
      <w:r>
        <w:rPr>
          <w:rFonts w:ascii="Verdana" w:hAnsi="Verdana" w:cstheme="minorHAnsi"/>
        </w:rPr>
        <w:lastRenderedPageBreak/>
        <w:t xml:space="preserve">capacidade e a fiabilidade necessárias para responder às exigências dos criadores de conteúdos profissionais ou amadores avançados. </w:t>
      </w:r>
    </w:p>
    <w:p w14:paraId="4A0E004C" w14:textId="162E51C2" w:rsidR="00926815" w:rsidRPr="001D5B9F" w:rsidRDefault="00926815" w:rsidP="001D5B9F">
      <w:pPr>
        <w:spacing w:after="0" w:line="360" w:lineRule="auto"/>
        <w:rPr>
          <w:rFonts w:ascii="Verdana" w:hAnsi="Verdana" w:cstheme="minorHAnsi"/>
        </w:rPr>
      </w:pPr>
    </w:p>
    <w:p w14:paraId="0A033368" w14:textId="5B49ED2A" w:rsidR="00926815" w:rsidRPr="001D5B9F" w:rsidRDefault="00926815" w:rsidP="001D5B9F">
      <w:pPr>
        <w:spacing w:after="0" w:line="360" w:lineRule="auto"/>
        <w:rPr>
          <w:rFonts w:ascii="Verdana" w:eastAsia="MS Gothic" w:hAnsi="Verdana" w:cs="MS Gothic"/>
        </w:rPr>
      </w:pPr>
      <w:r>
        <w:rPr>
          <w:rFonts w:ascii="Verdana" w:hAnsi="Verdana" w:cstheme="minorHAnsi"/>
        </w:rPr>
        <w:t xml:space="preserve">O </w:t>
      </w:r>
      <w:r>
        <w:rPr>
          <w:rFonts w:ascii="Verdana" w:hAnsi="Verdana" w:cstheme="minorHAnsi"/>
          <w:b/>
        </w:rPr>
        <w:t>HVL-F28RM</w:t>
      </w:r>
      <w:r>
        <w:rPr>
          <w:rFonts w:ascii="Verdana" w:hAnsi="Verdana" w:cstheme="minorHAnsi"/>
        </w:rPr>
        <w:t xml:space="preserve"> oferece uma saída de luz consistente de GN28</w:t>
      </w:r>
      <w:bookmarkStart w:id="8" w:name="_Ref50473765"/>
      <w:r>
        <w:rPr>
          <w:rStyle w:val="Refdenotadefim"/>
          <w:rFonts w:ascii="Verdana" w:hAnsi="Verdana" w:cstheme="minorHAnsi"/>
        </w:rPr>
        <w:endnoteReference w:id="25"/>
      </w:r>
      <w:bookmarkEnd w:id="8"/>
      <w:r>
        <w:rPr>
          <w:rFonts w:ascii="Verdana" w:hAnsi="Verdana" w:cstheme="minorHAnsi"/>
        </w:rPr>
        <w:t>, uma distribuição de luz otimizada e um desempenho de flash contínuo que não irá interromper o fluxo de trabalho do utilizador, bem como uma comunicação via rádio sem fios estável e o controlo de múltiplos flashes via rádio. O novo flash dispõe também do novo controlo de flash da Sony, associado à tecnologia avançada de deteção de faces da câmara</w:t>
      </w:r>
      <w:r w:rsidR="00E96F95" w:rsidRPr="001D5B9F">
        <w:rPr>
          <w:rFonts w:ascii="Verdana" w:hAnsi="Verdana" w:cstheme="minorHAnsi"/>
          <w:lang w:val="en-GB"/>
        </w:rPr>
        <w:fldChar w:fldCharType="begin"/>
      </w:r>
      <w:r w:rsidR="00E96F95" w:rsidRPr="001D5B9F">
        <w:rPr>
          <w:rFonts w:ascii="Verdana" w:hAnsi="Verdana" w:cstheme="minorHAnsi"/>
          <w:lang w:val="en-GB"/>
        </w:rPr>
        <w:instrText xml:space="preserve"> NOTEREF _Ref50672163 \f \h  \* MERGEFORMAT </w:instrText>
      </w:r>
      <w:r w:rsidR="00E96F95" w:rsidRPr="001D5B9F">
        <w:rPr>
          <w:rFonts w:ascii="Verdana" w:hAnsi="Verdana" w:cstheme="minorHAnsi"/>
          <w:lang w:val="en-GB"/>
        </w:rPr>
      </w:r>
      <w:r w:rsidR="00E96F95" w:rsidRPr="001D5B9F">
        <w:rPr>
          <w:rFonts w:ascii="Verdana" w:hAnsi="Verdana" w:cstheme="minorHAnsi"/>
          <w:lang w:val="en-GB"/>
        </w:rPr>
        <w:fldChar w:fldCharType="separate"/>
      </w:r>
      <w:r w:rsidR="00E96F95" w:rsidRPr="001D5B9F">
        <w:rPr>
          <w:rStyle w:val="Refdenotadefim"/>
          <w:rFonts w:ascii="Verdana" w:hAnsi="Verdana"/>
          <w:lang w:val="en-GB"/>
        </w:rPr>
        <w:t>v</w:t>
      </w:r>
      <w:r w:rsidR="00E96F95" w:rsidRPr="001D5B9F">
        <w:rPr>
          <w:rFonts w:ascii="Verdana" w:hAnsi="Verdana" w:cstheme="minorHAnsi"/>
          <w:lang w:val="en-GB"/>
        </w:rPr>
        <w:fldChar w:fldCharType="end"/>
      </w:r>
      <w:r>
        <w:rPr>
          <w:rFonts w:ascii="Verdana" w:hAnsi="Verdana" w:cstheme="minorHAnsi"/>
        </w:rPr>
        <w:t>. Quando utilizado com uma câmara compatível, o equilíbrio entre a luz que ilumina a face do sujeito e a luz ambiente é tido em conta para ajustar automaticamente a precisão do equilíbrio de brancos, de forma a que a face do sujeito seja representada com cores naturais e realistas. Além disso, a compensação, o rácio de luz e outros parâmetros detalhados do flash podem ser controlados diretamente a partir de uma câmara compatível</w:t>
      </w:r>
      <w:bookmarkStart w:id="9" w:name="_Ref50473839"/>
      <w:r>
        <w:rPr>
          <w:rStyle w:val="Refdenotadefim"/>
          <w:rFonts w:ascii="Verdana" w:hAnsi="Verdana" w:cstheme="minorHAnsi"/>
        </w:rPr>
        <w:endnoteReference w:id="26"/>
      </w:r>
      <w:bookmarkEnd w:id="9"/>
      <w:r>
        <w:rPr>
          <w:rFonts w:ascii="Verdana" w:hAnsi="Verdana" w:cstheme="minorHAnsi"/>
        </w:rPr>
        <w:t>. É possível personalizar uma tecla específica da câmara para visualizar o ecrã de parâmetros do flash, para que os ajustes possam ser efetuados enquanto olha pelo visor eletrónico e segura na câmara. Os parâmetros do flash são apresentados no idioma selecionado na câmara.</w:t>
      </w:r>
    </w:p>
    <w:p w14:paraId="5658B5DB" w14:textId="24458952" w:rsidR="00926815" w:rsidRPr="001D5B9F" w:rsidRDefault="00926815" w:rsidP="001D5B9F">
      <w:pPr>
        <w:spacing w:after="0" w:line="360" w:lineRule="auto"/>
        <w:rPr>
          <w:rFonts w:ascii="Verdana" w:eastAsia="MS Gothic" w:hAnsi="Verdana" w:cs="MS Gothic"/>
        </w:rPr>
      </w:pPr>
    </w:p>
    <w:p w14:paraId="1AB1E4CF" w14:textId="63C4A52A" w:rsidR="00926815" w:rsidRPr="001D5B9F" w:rsidRDefault="00E97567" w:rsidP="001D5B9F">
      <w:pPr>
        <w:spacing w:after="0" w:line="360" w:lineRule="auto"/>
        <w:rPr>
          <w:rFonts w:ascii="Verdana" w:hAnsi="Verdana" w:cstheme="minorHAnsi"/>
          <w:lang w:eastAsia="ja-JP"/>
        </w:rPr>
      </w:pPr>
      <w:r>
        <w:rPr>
          <w:rFonts w:ascii="Verdana" w:hAnsi="Verdana" w:cstheme="minorHAnsi"/>
        </w:rPr>
        <w:t xml:space="preserve">A recém-desenvolvida "Metal </w:t>
      </w:r>
      <w:proofErr w:type="spellStart"/>
      <w:r>
        <w:rPr>
          <w:rFonts w:ascii="Verdana" w:hAnsi="Verdana" w:cstheme="minorHAnsi"/>
        </w:rPr>
        <w:t>Shoe</w:t>
      </w:r>
      <w:proofErr w:type="spellEnd"/>
      <w:r>
        <w:rPr>
          <w:rFonts w:ascii="Verdana" w:hAnsi="Verdana" w:cstheme="minorHAnsi"/>
        </w:rPr>
        <w:t xml:space="preserve"> </w:t>
      </w:r>
      <w:proofErr w:type="spellStart"/>
      <w:r>
        <w:rPr>
          <w:rFonts w:ascii="Verdana" w:hAnsi="Verdana" w:cstheme="minorHAnsi"/>
        </w:rPr>
        <w:t>Foot</w:t>
      </w:r>
      <w:proofErr w:type="spellEnd"/>
      <w:r>
        <w:rPr>
          <w:rFonts w:ascii="Verdana" w:hAnsi="Verdana" w:cstheme="minorHAnsi"/>
        </w:rPr>
        <w:t xml:space="preserve"> </w:t>
      </w:r>
      <w:proofErr w:type="spellStart"/>
      <w:r>
        <w:rPr>
          <w:rFonts w:ascii="Verdana" w:hAnsi="Verdana" w:cstheme="minorHAnsi"/>
        </w:rPr>
        <w:t>with</w:t>
      </w:r>
      <w:proofErr w:type="spellEnd"/>
      <w:r>
        <w:rPr>
          <w:rFonts w:ascii="Verdana" w:hAnsi="Verdana" w:cstheme="minorHAnsi"/>
        </w:rPr>
        <w:t xml:space="preserve"> </w:t>
      </w:r>
      <w:proofErr w:type="spellStart"/>
      <w:r>
        <w:rPr>
          <w:rFonts w:ascii="Verdana" w:hAnsi="Verdana" w:cstheme="minorHAnsi"/>
        </w:rPr>
        <w:t>Rugged</w:t>
      </w:r>
      <w:proofErr w:type="spellEnd"/>
      <w:r>
        <w:rPr>
          <w:rFonts w:ascii="Verdana" w:hAnsi="Verdana" w:cstheme="minorHAnsi"/>
        </w:rPr>
        <w:t xml:space="preserve"> Side </w:t>
      </w:r>
      <w:proofErr w:type="spellStart"/>
      <w:r>
        <w:rPr>
          <w:rFonts w:ascii="Verdana" w:hAnsi="Verdana" w:cstheme="minorHAnsi"/>
        </w:rPr>
        <w:t>Frame</w:t>
      </w:r>
      <w:proofErr w:type="spellEnd"/>
      <w:r>
        <w:rPr>
          <w:rFonts w:ascii="Verdana" w:hAnsi="Verdana" w:cstheme="minorHAnsi"/>
        </w:rPr>
        <w:t>"</w:t>
      </w:r>
      <w:r>
        <w:rPr>
          <w:rStyle w:val="Refdenotadefim"/>
          <w:rFonts w:ascii="Verdana" w:hAnsi="Verdana" w:cstheme="minorHAnsi"/>
        </w:rPr>
        <w:endnoteReference w:id="27"/>
      </w:r>
      <w:r>
        <w:rPr>
          <w:rFonts w:ascii="Verdana" w:hAnsi="Verdana" w:cstheme="minorHAnsi"/>
        </w:rPr>
        <w:t xml:space="preserve">, que também integra os contactos elétricos da unidade, proporciona uma resistência otimizada ao choque físico e aos impactos de todas as direções. A base </w:t>
      </w:r>
      <w:proofErr w:type="spellStart"/>
      <w:r>
        <w:rPr>
          <w:rFonts w:ascii="Verdana" w:hAnsi="Verdana" w:cstheme="minorHAnsi"/>
        </w:rPr>
        <w:t>Multi</w:t>
      </w:r>
      <w:proofErr w:type="spellEnd"/>
      <w:r>
        <w:rPr>
          <w:rFonts w:ascii="Verdana" w:hAnsi="Verdana" w:cstheme="minorHAnsi"/>
        </w:rPr>
        <w:t xml:space="preserve"> Interface é fabricada em metal para uma resistência superior. O </w:t>
      </w:r>
      <w:r>
        <w:rPr>
          <w:rFonts w:ascii="Verdana" w:hAnsi="Verdana" w:cstheme="minorHAnsi"/>
          <w:b/>
        </w:rPr>
        <w:t>HVL-F28RM</w:t>
      </w:r>
      <w:r>
        <w:rPr>
          <w:rFonts w:ascii="Verdana" w:hAnsi="Verdana" w:cstheme="minorHAnsi"/>
        </w:rPr>
        <w:t xml:space="preserve"> apresenta ainda um design resistente ao pó e à humidade</w:t>
      </w:r>
      <w:r w:rsidR="00E96F95" w:rsidRPr="001D5B9F">
        <w:rPr>
          <w:rFonts w:ascii="Verdana" w:hAnsi="Verdana" w:cstheme="minorHAnsi"/>
          <w:lang w:val="en-GB"/>
        </w:rPr>
        <w:fldChar w:fldCharType="begin"/>
      </w:r>
      <w:r w:rsidR="00E96F95" w:rsidRPr="001D5B9F">
        <w:rPr>
          <w:rFonts w:ascii="Verdana" w:hAnsi="Verdana" w:cstheme="minorHAnsi"/>
          <w:lang w:val="en-GB"/>
        </w:rPr>
        <w:instrText xml:space="preserve"> NOTEREF _Ref50475778 \f \h  \* MERGEFORMAT </w:instrText>
      </w:r>
      <w:r w:rsidR="00E96F95" w:rsidRPr="001D5B9F">
        <w:rPr>
          <w:rFonts w:ascii="Verdana" w:hAnsi="Verdana" w:cstheme="minorHAnsi"/>
          <w:lang w:val="en-GB"/>
        </w:rPr>
      </w:r>
      <w:r w:rsidR="00E96F95" w:rsidRPr="001D5B9F">
        <w:rPr>
          <w:rFonts w:ascii="Verdana" w:hAnsi="Verdana" w:cstheme="minorHAnsi"/>
          <w:lang w:val="en-GB"/>
        </w:rPr>
        <w:fldChar w:fldCharType="separate"/>
      </w:r>
      <w:r w:rsidR="00E96F95" w:rsidRPr="001D5B9F">
        <w:rPr>
          <w:rStyle w:val="Refdenotadefim"/>
          <w:rFonts w:ascii="Verdana" w:hAnsi="Verdana"/>
          <w:lang w:val="en-GB"/>
        </w:rPr>
        <w:t>xxii</w:t>
      </w:r>
      <w:r w:rsidR="00E96F95" w:rsidRPr="001D5B9F">
        <w:rPr>
          <w:rFonts w:ascii="Verdana" w:hAnsi="Verdana" w:cstheme="minorHAnsi"/>
          <w:lang w:val="en-GB"/>
        </w:rPr>
        <w:fldChar w:fldCharType="end"/>
      </w:r>
      <w:r>
        <w:rPr>
          <w:rFonts w:ascii="Verdana" w:hAnsi="Verdana" w:cstheme="minorHAnsi"/>
        </w:rPr>
        <w:t>.</w:t>
      </w:r>
      <w:r>
        <w:rPr>
          <w:rFonts w:ascii="Verdana" w:hAnsi="Verdana"/>
        </w:rPr>
        <w:t xml:space="preserve"> Quando o </w:t>
      </w:r>
      <w:r>
        <w:rPr>
          <w:rFonts w:ascii="Verdana" w:hAnsi="Verdana"/>
          <w:b/>
        </w:rPr>
        <w:t>HVL-F28RM</w:t>
      </w:r>
      <w:r>
        <w:rPr>
          <w:rFonts w:ascii="Verdana" w:hAnsi="Verdana"/>
        </w:rPr>
        <w:t xml:space="preserve"> é montado e fixado na </w:t>
      </w:r>
      <w:r>
        <w:rPr>
          <w:rFonts w:ascii="Verdana" w:hAnsi="Verdana"/>
          <w:b/>
        </w:rPr>
        <w:t>Alpha 7C</w:t>
      </w:r>
      <w:r>
        <w:rPr>
          <w:rFonts w:ascii="Verdana" w:hAnsi="Verdana"/>
        </w:rPr>
        <w:t xml:space="preserve">, </w:t>
      </w:r>
      <w:r>
        <w:rPr>
          <w:rFonts w:ascii="Verdana" w:hAnsi="Verdana"/>
          <w:b/>
        </w:rPr>
        <w:t>Alpha 7S III</w:t>
      </w:r>
      <w:r>
        <w:rPr>
          <w:rFonts w:ascii="Verdana" w:hAnsi="Verdana"/>
        </w:rPr>
        <w:t xml:space="preserve">, </w:t>
      </w:r>
      <w:r>
        <w:rPr>
          <w:rFonts w:ascii="Verdana" w:hAnsi="Verdana"/>
          <w:b/>
        </w:rPr>
        <w:t>Alpha 7R IV</w:t>
      </w:r>
      <w:r>
        <w:rPr>
          <w:rFonts w:ascii="Verdana" w:hAnsi="Verdana"/>
        </w:rPr>
        <w:t xml:space="preserve"> e </w:t>
      </w:r>
      <w:r>
        <w:rPr>
          <w:rFonts w:ascii="Verdana" w:hAnsi="Verdana"/>
          <w:b/>
        </w:rPr>
        <w:t>Alpha 9 II</w:t>
      </w:r>
      <w:r>
        <w:rPr>
          <w:rFonts w:ascii="Verdana" w:hAnsi="Verdana"/>
        </w:rPr>
        <w:t xml:space="preserve">, a resistência ao pó e à humidade é otimizada, permitindo suportar ambientes exteriores difíceis.  </w:t>
      </w:r>
      <w:r>
        <w:rPr>
          <w:rFonts w:ascii="Verdana" w:hAnsi="Verdana" w:cstheme="minorHAnsi"/>
        </w:rPr>
        <w:t xml:space="preserve"> </w:t>
      </w:r>
    </w:p>
    <w:p w14:paraId="5FB1A09D" w14:textId="3C6B8718" w:rsidR="0032106F" w:rsidRPr="001D5B9F" w:rsidRDefault="0032106F" w:rsidP="001D5B9F">
      <w:pPr>
        <w:spacing w:after="0" w:line="360" w:lineRule="auto"/>
        <w:rPr>
          <w:rFonts w:ascii="Verdana" w:hAnsi="Verdana" w:cstheme="minorHAnsi"/>
        </w:rPr>
      </w:pPr>
    </w:p>
    <w:p w14:paraId="042A7851" w14:textId="516422FD" w:rsidR="0032106F" w:rsidRPr="001D5B9F" w:rsidRDefault="00901544" w:rsidP="001D5B9F">
      <w:pPr>
        <w:spacing w:after="0" w:line="360" w:lineRule="auto"/>
        <w:rPr>
          <w:rFonts w:ascii="Verdana" w:hAnsi="Verdana" w:cstheme="minorHAnsi"/>
        </w:rPr>
      </w:pPr>
      <w:r>
        <w:rPr>
          <w:rFonts w:ascii="Verdana" w:hAnsi="Verdana" w:cstheme="minorHAnsi"/>
        </w:rPr>
        <w:t xml:space="preserve">O </w:t>
      </w:r>
      <w:r>
        <w:rPr>
          <w:rFonts w:ascii="Verdana" w:hAnsi="Verdana" w:cstheme="minorHAnsi"/>
          <w:b/>
        </w:rPr>
        <w:t>HVL-F28RM</w:t>
      </w:r>
      <w:r>
        <w:rPr>
          <w:rFonts w:ascii="Verdana" w:hAnsi="Verdana" w:cstheme="minorHAnsi"/>
        </w:rPr>
        <w:t xml:space="preserve"> oferece também um funcionamento simples e intuitivo, com um número de controlos reduzido que inclui botões do nível de luminosidade +/-, um botão de emparelhamento, um botão de teste e uma alavanca de bloqueio. Proporciona luz suficiente para aplicações de ressalto. O ângulo do flash também pode ser definido, conforme necessário, através dos níveis de ajuste de 0, 20, 40, </w:t>
      </w:r>
      <w:r>
        <w:rPr>
          <w:rFonts w:ascii="Verdana" w:hAnsi="Verdana" w:cstheme="minorHAnsi"/>
        </w:rPr>
        <w:lastRenderedPageBreak/>
        <w:t>60, 80 e 120 graus para um posicionamento fácil. O novo flash inclui ainda um acionador sem fios via rádio integrado para um acionamento fiável do flash, quando montado numa câmara compatível</w:t>
      </w:r>
      <w:r w:rsidR="00E96F95" w:rsidRPr="001D5B9F">
        <w:rPr>
          <w:rFonts w:ascii="Verdana" w:hAnsi="Verdana" w:cstheme="minorHAnsi"/>
          <w:lang w:val="en-GB"/>
        </w:rPr>
        <w:fldChar w:fldCharType="begin"/>
      </w:r>
      <w:r w:rsidR="00E96F95" w:rsidRPr="001D5B9F">
        <w:rPr>
          <w:rFonts w:ascii="Verdana" w:hAnsi="Verdana" w:cstheme="minorHAnsi"/>
          <w:lang w:val="en-GB"/>
        </w:rPr>
        <w:instrText xml:space="preserve"> NOTEREF _Ref50473839 \f \h  \* MERGEFORMAT </w:instrText>
      </w:r>
      <w:r w:rsidR="00E96F95" w:rsidRPr="001D5B9F">
        <w:rPr>
          <w:rFonts w:ascii="Verdana" w:hAnsi="Verdana" w:cstheme="minorHAnsi"/>
          <w:lang w:val="en-GB"/>
        </w:rPr>
      </w:r>
      <w:r w:rsidR="00E96F95" w:rsidRPr="001D5B9F">
        <w:rPr>
          <w:rFonts w:ascii="Verdana" w:hAnsi="Verdana" w:cstheme="minorHAnsi"/>
          <w:lang w:val="en-GB"/>
        </w:rPr>
        <w:fldChar w:fldCharType="separate"/>
      </w:r>
      <w:r w:rsidR="00E96F95" w:rsidRPr="001D5B9F">
        <w:rPr>
          <w:rStyle w:val="Refdenotadefim"/>
          <w:rFonts w:ascii="Verdana" w:hAnsi="Verdana"/>
          <w:lang w:val="en-GB"/>
        </w:rPr>
        <w:t>xxvi</w:t>
      </w:r>
      <w:r w:rsidR="00E96F95" w:rsidRPr="001D5B9F">
        <w:rPr>
          <w:rFonts w:ascii="Verdana" w:hAnsi="Verdana" w:cstheme="minorHAnsi"/>
          <w:lang w:val="en-GB"/>
        </w:rPr>
        <w:fldChar w:fldCharType="end"/>
      </w:r>
      <w:r>
        <w:rPr>
          <w:rFonts w:ascii="Verdana" w:hAnsi="Verdana" w:cstheme="minorHAnsi"/>
        </w:rPr>
        <w:t xml:space="preserve"> e emparelhado com uma unidade exterior à câmara.</w:t>
      </w:r>
      <w:r>
        <w:rPr>
          <w:rFonts w:ascii="Verdana" w:hAnsi="Verdana"/>
        </w:rPr>
        <w:t xml:space="preserve"> </w:t>
      </w:r>
      <w:r>
        <w:rPr>
          <w:rFonts w:ascii="Verdana" w:hAnsi="Verdana" w:cstheme="minorHAnsi"/>
        </w:rPr>
        <w:t xml:space="preserve">Quando utilizado como transmissor, o </w:t>
      </w:r>
      <w:r>
        <w:rPr>
          <w:rFonts w:ascii="Verdana" w:hAnsi="Verdana" w:cstheme="minorHAnsi"/>
          <w:b/>
        </w:rPr>
        <w:t>HVL-F28RM</w:t>
      </w:r>
      <w:r>
        <w:rPr>
          <w:rFonts w:ascii="Verdana" w:hAnsi="Verdana" w:cstheme="minorHAnsi"/>
        </w:rPr>
        <w:t xml:space="preserve"> permite controlar até 15 unidades de flash e/ou unidades recetoras em 5 grupos</w:t>
      </w:r>
      <w:r>
        <w:rPr>
          <w:rStyle w:val="Refdenotadefim"/>
          <w:rFonts w:ascii="Verdana" w:hAnsi="Verdana" w:cstheme="minorHAnsi"/>
        </w:rPr>
        <w:endnoteReference w:id="28"/>
      </w:r>
      <w:r>
        <w:rPr>
          <w:rFonts w:ascii="Verdana" w:hAnsi="Verdana" w:cstheme="minorHAnsi"/>
        </w:rPr>
        <w:t>, a uma distância de até 35 metros (114 pés)</w:t>
      </w:r>
      <w:bookmarkStart w:id="10" w:name="_Ref50475997"/>
      <w:r>
        <w:rPr>
          <w:rStyle w:val="Refdenotadefim"/>
          <w:rFonts w:ascii="Verdana" w:hAnsi="Verdana" w:cstheme="minorHAnsi"/>
        </w:rPr>
        <w:endnoteReference w:id="29"/>
      </w:r>
      <w:bookmarkEnd w:id="10"/>
      <w:r>
        <w:rPr>
          <w:rFonts w:ascii="Verdana" w:hAnsi="Verdana" w:cstheme="minorHAnsi"/>
        </w:rPr>
        <w:t xml:space="preserve">, para um controlo da luminosidade e uma versatilidade extraordinárias.  O </w:t>
      </w:r>
      <w:r>
        <w:rPr>
          <w:rFonts w:ascii="Verdana" w:hAnsi="Verdana" w:cstheme="minorHAnsi"/>
          <w:b/>
        </w:rPr>
        <w:t>HVL-F28RM</w:t>
      </w:r>
      <w:r>
        <w:rPr>
          <w:rFonts w:ascii="Verdana" w:hAnsi="Verdana" w:cstheme="minorHAnsi"/>
        </w:rPr>
        <w:t xml:space="preserve"> é alimentado por duas pilhas AA (LR6) alcalinas ou NiMH. Duas pilhas alcalinas novas oferecem energia suficiente para até 110 disparos contínuos do flash (1/1 flash manual com pilhas alcalinas)</w:t>
      </w:r>
      <w:r w:rsidR="00F452F9" w:rsidRPr="001D5B9F">
        <w:rPr>
          <w:rFonts w:ascii="Verdana" w:hAnsi="Verdana" w:cstheme="minorHAnsi"/>
          <w:lang w:val="en-GB"/>
        </w:rPr>
        <w:fldChar w:fldCharType="begin"/>
      </w:r>
      <w:r w:rsidR="00F452F9" w:rsidRPr="001D5B9F">
        <w:rPr>
          <w:rFonts w:ascii="Verdana" w:hAnsi="Verdana" w:cstheme="minorHAnsi"/>
          <w:lang w:val="en-GB"/>
        </w:rPr>
        <w:instrText xml:space="preserve"> NOTEREF _Ref50475997 \f \h  \* MERGEFORMAT </w:instrText>
      </w:r>
      <w:r w:rsidR="00F452F9" w:rsidRPr="001D5B9F">
        <w:rPr>
          <w:rFonts w:ascii="Verdana" w:hAnsi="Verdana" w:cstheme="minorHAnsi"/>
          <w:lang w:val="en-GB"/>
        </w:rPr>
      </w:r>
      <w:r w:rsidR="00F452F9" w:rsidRPr="001D5B9F">
        <w:rPr>
          <w:rFonts w:ascii="Verdana" w:hAnsi="Verdana" w:cstheme="minorHAnsi"/>
          <w:lang w:val="en-GB"/>
        </w:rPr>
        <w:fldChar w:fldCharType="separate"/>
      </w:r>
      <w:r w:rsidR="00F452F9" w:rsidRPr="001D5B9F">
        <w:rPr>
          <w:rStyle w:val="Refdenotadefim"/>
          <w:rFonts w:ascii="Verdana" w:hAnsi="Verdana"/>
          <w:lang w:val="en-GB"/>
        </w:rPr>
        <w:t>xxix</w:t>
      </w:r>
      <w:r w:rsidR="00F452F9" w:rsidRPr="001D5B9F">
        <w:rPr>
          <w:rFonts w:ascii="Verdana" w:hAnsi="Verdana" w:cstheme="minorHAnsi"/>
          <w:lang w:val="en-GB"/>
        </w:rPr>
        <w:fldChar w:fldCharType="end"/>
      </w:r>
      <w:r>
        <w:rPr>
          <w:rFonts w:ascii="Verdana" w:hAnsi="Verdana" w:cstheme="minorHAnsi"/>
        </w:rPr>
        <w:t>.</w:t>
      </w:r>
    </w:p>
    <w:p w14:paraId="756ED9E3" w14:textId="38A9D22D" w:rsidR="00AC7C01" w:rsidRPr="001D5B9F" w:rsidRDefault="00AC7C01" w:rsidP="001D5B9F">
      <w:pPr>
        <w:spacing w:after="0" w:line="360" w:lineRule="auto"/>
        <w:rPr>
          <w:rFonts w:ascii="Verdana" w:hAnsi="Verdana" w:cstheme="minorHAnsi"/>
        </w:rPr>
      </w:pPr>
    </w:p>
    <w:p w14:paraId="5AC24869" w14:textId="50E86562" w:rsidR="00AC7C01" w:rsidRPr="001D5B9F" w:rsidRDefault="00AC7C01" w:rsidP="001D5B9F">
      <w:pPr>
        <w:spacing w:after="0" w:line="360" w:lineRule="auto"/>
        <w:rPr>
          <w:rFonts w:ascii="Verdana" w:hAnsi="Verdana" w:cstheme="minorHAnsi"/>
          <w:b/>
        </w:rPr>
      </w:pPr>
      <w:r>
        <w:rPr>
          <w:rFonts w:ascii="Verdana" w:hAnsi="Verdana" w:cstheme="minorHAnsi"/>
          <w:b/>
        </w:rPr>
        <w:t>Preços e disponibilidade</w:t>
      </w:r>
    </w:p>
    <w:p w14:paraId="0FB711E7" w14:textId="7E6FE039" w:rsidR="00174AFB" w:rsidRPr="001D5B9F" w:rsidRDefault="00174AFB" w:rsidP="001D5B9F">
      <w:pPr>
        <w:spacing w:after="0" w:line="360" w:lineRule="auto"/>
        <w:rPr>
          <w:rFonts w:ascii="Verdana" w:hAnsi="Verdana" w:cstheme="minorHAnsi"/>
        </w:rPr>
      </w:pPr>
      <w:r>
        <w:rPr>
          <w:rFonts w:ascii="Verdana" w:hAnsi="Verdana" w:cstheme="minorHAnsi"/>
        </w:rPr>
        <w:t xml:space="preserve">A nova câmara full-frame compacta </w:t>
      </w:r>
      <w:r>
        <w:rPr>
          <w:rFonts w:ascii="Verdana" w:hAnsi="Verdana" w:cstheme="minorHAnsi"/>
          <w:b/>
        </w:rPr>
        <w:t>Alpha 7C</w:t>
      </w:r>
      <w:r>
        <w:rPr>
          <w:rFonts w:ascii="Verdana" w:hAnsi="Verdana" w:cstheme="minorHAnsi"/>
        </w:rPr>
        <w:t xml:space="preserve"> estará disponível em outubro de 2020, por um PVP estimado de 2</w:t>
      </w:r>
      <w:r w:rsidR="00C36B5F">
        <w:rPr>
          <w:rFonts w:ascii="Verdana" w:hAnsi="Verdana" w:cstheme="minorHAnsi"/>
        </w:rPr>
        <w:t>.</w:t>
      </w:r>
      <w:r>
        <w:rPr>
          <w:rFonts w:ascii="Verdana" w:hAnsi="Verdana" w:cstheme="minorHAnsi"/>
        </w:rPr>
        <w:t xml:space="preserve">100€ (apenas o corpo). </w:t>
      </w:r>
    </w:p>
    <w:p w14:paraId="7D36953E" w14:textId="77777777" w:rsidR="00174AFB" w:rsidRPr="001D5B9F" w:rsidRDefault="00174AFB" w:rsidP="001D5B9F">
      <w:pPr>
        <w:spacing w:after="0" w:line="360" w:lineRule="auto"/>
        <w:rPr>
          <w:rFonts w:ascii="Verdana" w:hAnsi="Verdana" w:cstheme="minorHAnsi"/>
        </w:rPr>
      </w:pPr>
    </w:p>
    <w:p w14:paraId="1F61DBD2" w14:textId="183AD087" w:rsidR="00AC7C01" w:rsidRPr="001D5B9F" w:rsidRDefault="00174AFB" w:rsidP="001D5B9F">
      <w:pPr>
        <w:spacing w:after="0" w:line="360" w:lineRule="auto"/>
        <w:rPr>
          <w:rFonts w:ascii="Verdana" w:hAnsi="Verdana" w:cstheme="minorHAnsi"/>
        </w:rPr>
      </w:pPr>
      <w:r>
        <w:rPr>
          <w:rFonts w:ascii="Verdana" w:hAnsi="Verdana" w:cstheme="minorHAnsi"/>
        </w:rPr>
        <w:t xml:space="preserve">A lente de zoom </w:t>
      </w:r>
      <w:r>
        <w:rPr>
          <w:rFonts w:ascii="Verdana" w:hAnsi="Verdana" w:cstheme="minorHAnsi"/>
          <w:b/>
        </w:rPr>
        <w:t>FE 28-60mm</w:t>
      </w:r>
      <w:r>
        <w:rPr>
          <w:rFonts w:ascii="Verdana" w:hAnsi="Verdana" w:cstheme="minorHAnsi"/>
        </w:rPr>
        <w:t xml:space="preserve"> F4-5.6 estará disponível no início de janeiro de 2021, por um PVP estimado de 500€. </w:t>
      </w:r>
    </w:p>
    <w:p w14:paraId="79051792" w14:textId="536641DC" w:rsidR="001E7F2E" w:rsidRPr="001D5B9F" w:rsidRDefault="001E7F2E" w:rsidP="001D5B9F">
      <w:pPr>
        <w:spacing w:after="0" w:line="360" w:lineRule="auto"/>
        <w:rPr>
          <w:rFonts w:ascii="Verdana" w:hAnsi="Verdana" w:cstheme="minorHAnsi"/>
        </w:rPr>
      </w:pPr>
    </w:p>
    <w:p w14:paraId="14F97EA6" w14:textId="24F9DC60" w:rsidR="001E7F2E" w:rsidRPr="001D5B9F" w:rsidRDefault="001E7F2E" w:rsidP="001D5B9F">
      <w:pPr>
        <w:spacing w:after="0" w:line="360" w:lineRule="auto"/>
        <w:rPr>
          <w:rFonts w:ascii="Verdana" w:hAnsi="Verdana" w:cstheme="minorHAnsi"/>
        </w:rPr>
      </w:pPr>
      <w:r>
        <w:rPr>
          <w:rFonts w:ascii="Verdana" w:hAnsi="Verdana" w:cstheme="minorHAnsi"/>
        </w:rPr>
        <w:t xml:space="preserve">O novo kit composto pela câmara full-frame compacta </w:t>
      </w:r>
      <w:r>
        <w:rPr>
          <w:rFonts w:ascii="Verdana" w:hAnsi="Verdana" w:cstheme="minorHAnsi"/>
          <w:b/>
        </w:rPr>
        <w:t xml:space="preserve">Alpha 7C </w:t>
      </w:r>
      <w:r>
        <w:rPr>
          <w:rFonts w:ascii="Verdana" w:hAnsi="Verdana" w:cstheme="minorHAnsi"/>
        </w:rPr>
        <w:t>e pela lente de zoom FE 28-60mm F4-5.6 estará também disponível em outubro de 2020, por um PVP estimado de 2</w:t>
      </w:r>
      <w:r w:rsidR="00C36B5F">
        <w:rPr>
          <w:rFonts w:ascii="Verdana" w:hAnsi="Verdana" w:cstheme="minorHAnsi"/>
        </w:rPr>
        <w:t>.</w:t>
      </w:r>
      <w:r>
        <w:rPr>
          <w:rFonts w:ascii="Verdana" w:hAnsi="Verdana" w:cstheme="minorHAnsi"/>
        </w:rPr>
        <w:t>400€.</w:t>
      </w:r>
    </w:p>
    <w:p w14:paraId="6827066D" w14:textId="3C2E6980" w:rsidR="00174AFB" w:rsidRPr="001D5B9F" w:rsidRDefault="00174AFB" w:rsidP="001D5B9F">
      <w:pPr>
        <w:spacing w:after="0" w:line="360" w:lineRule="auto"/>
        <w:rPr>
          <w:rFonts w:ascii="Verdana" w:hAnsi="Verdana" w:cstheme="minorHAnsi"/>
        </w:rPr>
      </w:pPr>
    </w:p>
    <w:p w14:paraId="12103236" w14:textId="2088177C" w:rsidR="00174AFB" w:rsidRPr="001D5B9F" w:rsidRDefault="00174AFB" w:rsidP="001D5B9F">
      <w:pPr>
        <w:spacing w:after="0" w:line="360" w:lineRule="auto"/>
        <w:rPr>
          <w:rFonts w:ascii="Verdana" w:hAnsi="Verdana" w:cstheme="minorHAnsi"/>
        </w:rPr>
      </w:pPr>
      <w:r>
        <w:rPr>
          <w:rFonts w:ascii="Verdana" w:hAnsi="Verdana" w:cstheme="minorHAnsi"/>
        </w:rPr>
        <w:t xml:space="preserve">O flash </w:t>
      </w:r>
      <w:r>
        <w:rPr>
          <w:rFonts w:ascii="Verdana" w:hAnsi="Verdana" w:cstheme="minorHAnsi"/>
          <w:b/>
        </w:rPr>
        <w:t xml:space="preserve">HVL-F28RM </w:t>
      </w:r>
      <w:r>
        <w:rPr>
          <w:rFonts w:ascii="Verdana" w:hAnsi="Verdana" w:cstheme="minorHAnsi"/>
        </w:rPr>
        <w:t xml:space="preserve">estará disponível em novembro de 2020, por um PVP estimado de 280€. </w:t>
      </w:r>
    </w:p>
    <w:p w14:paraId="722332E9" w14:textId="77777777" w:rsidR="009721F0" w:rsidRPr="009721F0" w:rsidRDefault="009721F0" w:rsidP="009721F0">
      <w:pPr>
        <w:spacing w:after="0" w:line="360" w:lineRule="auto"/>
        <w:jc w:val="both"/>
        <w:rPr>
          <w:rFonts w:ascii="Verdana" w:hAnsi="Verdana" w:cstheme="minorHAnsi"/>
        </w:rPr>
      </w:pPr>
    </w:p>
    <w:p w14:paraId="156C7F79" w14:textId="6CD4A490" w:rsidR="009721F0" w:rsidRPr="009721F0" w:rsidRDefault="009721F0" w:rsidP="009721F0">
      <w:pPr>
        <w:spacing w:after="0" w:line="360" w:lineRule="auto"/>
        <w:jc w:val="both"/>
        <w:rPr>
          <w:rFonts w:ascii="Verdana" w:hAnsi="Verdana" w:cstheme="minorHAnsi"/>
        </w:rPr>
      </w:pPr>
      <w:r>
        <w:rPr>
          <w:rFonts w:ascii="Verdana" w:hAnsi="Verdana" w:cstheme="minorHAnsi"/>
        </w:rPr>
        <w:t xml:space="preserve">Uma série de histórias exclusivas e conteúdos novos e emocionantes gravados com as novas câmaras e outros produtos α da Sony podem ser encontrados em </w:t>
      </w:r>
      <w:hyperlink r:id="rId8" w:history="1">
        <w:r>
          <w:rPr>
            <w:rStyle w:val="Hiperligao"/>
            <w:rFonts w:ascii="Verdana" w:hAnsi="Verdana" w:cstheme="minorHAnsi"/>
          </w:rPr>
          <w:t>https://www.sony.co.uk/alphauniverse</w:t>
        </w:r>
      </w:hyperlink>
      <w:r>
        <w:rPr>
          <w:rFonts w:ascii="Verdana" w:hAnsi="Verdana" w:cstheme="minorHAnsi"/>
        </w:rPr>
        <w:t>. A plataforma europeia de fotografias da Sony encontra-se disponível em 22 línguas e publica notícias sobre produtos, concursos e uma lista atualizada de eventos da Sony realizados em cada país.</w:t>
      </w:r>
    </w:p>
    <w:p w14:paraId="7E630086" w14:textId="77777777" w:rsidR="009721F0" w:rsidRPr="009721F0" w:rsidRDefault="009721F0" w:rsidP="009721F0">
      <w:pPr>
        <w:spacing w:after="0" w:line="360" w:lineRule="auto"/>
        <w:jc w:val="both"/>
        <w:rPr>
          <w:rFonts w:ascii="Verdana" w:hAnsi="Verdana" w:cstheme="minorHAnsi"/>
        </w:rPr>
      </w:pPr>
    </w:p>
    <w:p w14:paraId="70195C0F" w14:textId="54240806" w:rsidR="0015513F" w:rsidRDefault="009721F0" w:rsidP="009721F0">
      <w:pPr>
        <w:spacing w:after="0" w:line="360" w:lineRule="auto"/>
        <w:jc w:val="both"/>
        <w:rPr>
          <w:rFonts w:ascii="Verdana" w:hAnsi="Verdana" w:cstheme="minorHAnsi"/>
        </w:rPr>
      </w:pPr>
      <w:r>
        <w:rPr>
          <w:rFonts w:ascii="Verdana" w:hAnsi="Verdana" w:cstheme="minorHAnsi"/>
        </w:rPr>
        <w:t xml:space="preserve">Pode assistir a um vídeo sobre a nova câmara </w:t>
      </w:r>
      <w:proofErr w:type="spellStart"/>
      <w:r>
        <w:rPr>
          <w:rFonts w:ascii="Verdana" w:hAnsi="Verdana" w:cstheme="minorHAnsi"/>
          <w:b/>
        </w:rPr>
        <w:t>Alpha</w:t>
      </w:r>
      <w:proofErr w:type="spellEnd"/>
      <w:r>
        <w:rPr>
          <w:rFonts w:ascii="Verdana" w:hAnsi="Verdana" w:cstheme="minorHAnsi"/>
          <w:b/>
        </w:rPr>
        <w:t xml:space="preserve"> 7C</w:t>
      </w:r>
      <w:r>
        <w:rPr>
          <w:rFonts w:ascii="Verdana" w:hAnsi="Verdana" w:cstheme="minorHAnsi"/>
        </w:rPr>
        <w:t xml:space="preserve"> em: </w:t>
      </w:r>
      <w:hyperlink r:id="rId9" w:history="1">
        <w:r w:rsidR="00C36B5F" w:rsidRPr="00F07510">
          <w:rPr>
            <w:rStyle w:val="Hiperligao"/>
            <w:rFonts w:ascii="Verdana" w:hAnsi="Verdana" w:cstheme="minorHAnsi"/>
          </w:rPr>
          <w:t>https://youtu.be/R-q21zMv0JI</w:t>
        </w:r>
      </w:hyperlink>
    </w:p>
    <w:p w14:paraId="4C4C5200" w14:textId="77777777" w:rsidR="005B0567" w:rsidRPr="001D5B9F" w:rsidRDefault="005B0567" w:rsidP="009721F0">
      <w:pPr>
        <w:spacing w:after="0" w:line="360" w:lineRule="auto"/>
        <w:jc w:val="both"/>
        <w:rPr>
          <w:rFonts w:ascii="Verdana" w:hAnsi="Verdana"/>
        </w:rPr>
      </w:pPr>
    </w:p>
    <w:p w14:paraId="17ED8DE8" w14:textId="77777777" w:rsidR="0015513F" w:rsidRPr="001D5B9F" w:rsidRDefault="0015513F" w:rsidP="001D5B9F">
      <w:pPr>
        <w:spacing w:after="0" w:line="360" w:lineRule="auto"/>
        <w:jc w:val="center"/>
        <w:rPr>
          <w:rFonts w:ascii="Verdana" w:hAnsi="Verdana"/>
        </w:rPr>
      </w:pPr>
      <w:r>
        <w:rPr>
          <w:rFonts w:ascii="Verdana" w:hAnsi="Verdana"/>
        </w:rPr>
        <w:t>###</w:t>
      </w:r>
    </w:p>
    <w:p w14:paraId="0F69CAD6" w14:textId="77777777" w:rsidR="0015513F" w:rsidRPr="001D5B9F" w:rsidRDefault="0015513F" w:rsidP="0015513F">
      <w:pPr>
        <w:spacing w:after="0"/>
        <w:rPr>
          <w:rFonts w:ascii="Verdana" w:hAnsi="Verdana"/>
          <w:b/>
        </w:rPr>
      </w:pPr>
    </w:p>
    <w:p w14:paraId="2B9E426D" w14:textId="77777777" w:rsidR="006055B7" w:rsidRPr="001D5B9F" w:rsidRDefault="006055B7" w:rsidP="006055B7">
      <w:pPr>
        <w:rPr>
          <w:sz w:val="24"/>
          <w:szCs w:val="24"/>
        </w:rPr>
      </w:pPr>
      <w:r>
        <w:rPr>
          <w:rFonts w:ascii="Verdana" w:eastAsia="Verdana" w:hAnsi="Verdana" w:cs="Verdana"/>
          <w:b/>
          <w:sz w:val="18"/>
        </w:rPr>
        <w:t>Sobre a Sony Corporation</w:t>
      </w:r>
    </w:p>
    <w:p w14:paraId="71670C36" w14:textId="77777777" w:rsidR="006055B7" w:rsidRPr="001D5B9F" w:rsidRDefault="006055B7" w:rsidP="006055B7">
      <w:pPr>
        <w:rPr>
          <w:sz w:val="24"/>
          <w:szCs w:val="24"/>
        </w:rPr>
      </w:pPr>
      <w:r>
        <w:rPr>
          <w:rFonts w:ascii="Verdana" w:eastAsia="Verdana" w:hAnsi="Verdana" w:cs="Verdana"/>
          <w:sz w:val="18"/>
        </w:rPr>
        <w:t xml:space="preserve">A Sony Corporation é uma empresa de entretenimento criativo com uma base sólida de tecnologia. Desde jogos e serviços de rede até música, filmes, eletrónica, semicondutores e serviços financeiros, a Sony visa encher o mundo de emoções através do poder da criatividade e da tecnologia. Para mais informações, visite: </w:t>
      </w:r>
      <w:hyperlink r:id="rId10">
        <w:r>
          <w:rPr>
            <w:rStyle w:val="Hiperligao"/>
            <w:rFonts w:ascii="Verdana" w:eastAsia="Verdana" w:hAnsi="Verdana" w:cs="Verdana"/>
            <w:color w:val="0000FF"/>
            <w:sz w:val="18"/>
          </w:rPr>
          <w:t>http://www.sony.net/</w:t>
        </w:r>
      </w:hyperlink>
    </w:p>
    <w:p w14:paraId="78F845F3" w14:textId="77777777" w:rsidR="0015513F" w:rsidRPr="001D5B9F" w:rsidRDefault="0015513F" w:rsidP="0015513F">
      <w:pPr>
        <w:spacing w:after="0"/>
        <w:rPr>
          <w:rFonts w:ascii="Verdana" w:hAnsi="Verdana"/>
        </w:rPr>
      </w:pPr>
    </w:p>
    <w:p w14:paraId="10E20420" w14:textId="7C69385A" w:rsidR="0015513F" w:rsidRPr="001D5B9F" w:rsidRDefault="0015513F" w:rsidP="0015513F">
      <w:pPr>
        <w:spacing w:after="0"/>
        <w:rPr>
          <w:rFonts w:ascii="Verdana" w:hAnsi="Verdana"/>
          <w:b/>
        </w:rPr>
      </w:pPr>
      <w:r>
        <w:rPr>
          <w:rFonts w:ascii="Verdana" w:hAnsi="Verdana"/>
          <w:b/>
        </w:rPr>
        <w:t>Notas:</w:t>
      </w:r>
    </w:p>
    <w:sectPr w:rsidR="0015513F" w:rsidRPr="001D5B9F" w:rsidSect="00C249CB">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E8B41" w14:textId="77777777" w:rsidR="007C1B29" w:rsidRDefault="007C1B29" w:rsidP="00C249CB">
      <w:pPr>
        <w:spacing w:after="0" w:line="240" w:lineRule="auto"/>
      </w:pPr>
      <w:r>
        <w:separator/>
      </w:r>
    </w:p>
  </w:endnote>
  <w:endnote w:type="continuationSeparator" w:id="0">
    <w:p w14:paraId="45FA497F" w14:textId="77777777" w:rsidR="007C1B29" w:rsidRDefault="007C1B29">
      <w:r>
        <w:continuationSeparator/>
      </w:r>
    </w:p>
  </w:endnote>
  <w:endnote w:type="continuationNotice" w:id="1">
    <w:p w14:paraId="608CE263" w14:textId="77777777" w:rsidR="007C1B29" w:rsidRDefault="007C1B29" w:rsidP="00C249CB">
      <w:pPr>
        <w:spacing w:after="0" w:line="240" w:lineRule="auto"/>
      </w:pPr>
    </w:p>
  </w:endnote>
  <w:endnote w:id="2">
    <w:p w14:paraId="65A1A2A4" w14:textId="7B384081" w:rsidR="00E65104" w:rsidRPr="009721F0" w:rsidRDefault="00E65104" w:rsidP="00A904A1">
      <w:pPr>
        <w:pStyle w:val="Textodenotadefim"/>
        <w:spacing w:after="0"/>
        <w:rPr>
          <w:sz w:val="16"/>
          <w:szCs w:val="16"/>
          <w:lang w:eastAsia="ja-JP"/>
        </w:rPr>
      </w:pPr>
      <w:r>
        <w:rPr>
          <w:rStyle w:val="Refdenotadefim"/>
          <w:sz w:val="16"/>
        </w:rPr>
        <w:endnoteRef/>
      </w:r>
      <w:r>
        <w:rPr>
          <w:sz w:val="16"/>
        </w:rPr>
        <w:t xml:space="preserve"> Entre as câmaras digitais full-frame de lentes amovíveis, com mecanismo de estabilização de imagem ótica integrado, a partir de set. 2020. Pesquisa Sony.</w:t>
      </w:r>
    </w:p>
  </w:endnote>
  <w:endnote w:id="3">
    <w:p w14:paraId="46B685A0" w14:textId="1D1BE388" w:rsidR="00AB4271" w:rsidRPr="009721F0" w:rsidRDefault="00AB4271" w:rsidP="00A904A1">
      <w:pPr>
        <w:pStyle w:val="Textodenotadefim"/>
        <w:spacing w:after="0"/>
        <w:rPr>
          <w:sz w:val="16"/>
          <w:szCs w:val="16"/>
        </w:rPr>
      </w:pPr>
      <w:r>
        <w:rPr>
          <w:rStyle w:val="Refdenotadefim"/>
          <w:sz w:val="16"/>
        </w:rPr>
        <w:endnoteRef/>
      </w:r>
      <w:r>
        <w:rPr>
          <w:rFonts w:hint="eastAsia"/>
          <w:sz w:val="16"/>
        </w:rPr>
        <w:t xml:space="preserve"> É necessário um cartão de memória SDHC/SDXC de Classe 10 ou superior para gravar filmes em formato XAVC S. É necessário um cartão de memória UHS de classe de velocidade 3 ou superior para a gravação a 100 Mbps.</w:t>
      </w:r>
    </w:p>
  </w:endnote>
  <w:endnote w:id="4">
    <w:p w14:paraId="71BB6FCC" w14:textId="77777777" w:rsidR="00AB4271" w:rsidRPr="009721F0" w:rsidRDefault="00AB4271" w:rsidP="00A904A1">
      <w:pPr>
        <w:pStyle w:val="Textodenotadefim"/>
        <w:spacing w:after="0"/>
        <w:rPr>
          <w:sz w:val="16"/>
          <w:szCs w:val="16"/>
        </w:rPr>
      </w:pPr>
      <w:r>
        <w:rPr>
          <w:rStyle w:val="Refdenotadefim"/>
          <w:sz w:val="16"/>
        </w:rPr>
        <w:endnoteRef/>
      </w:r>
      <w:r>
        <w:rPr>
          <w:sz w:val="16"/>
        </w:rPr>
        <w:t xml:space="preserve"> Entre lentes de zoom amovíveis para corpos de câmaras digitais com formato full-frame de 35 mm, a partir de set. 2020. Pesquisa Sony.</w:t>
      </w:r>
    </w:p>
  </w:endnote>
  <w:endnote w:id="5">
    <w:p w14:paraId="47F23CD6" w14:textId="6412B476" w:rsidR="00E65104" w:rsidRPr="009721F0" w:rsidRDefault="00E65104" w:rsidP="00A904A1">
      <w:pPr>
        <w:pStyle w:val="Textodenotadefim"/>
        <w:spacing w:after="0" w:line="240" w:lineRule="auto"/>
        <w:rPr>
          <w:sz w:val="16"/>
          <w:szCs w:val="16"/>
          <w:lang w:eastAsia="ja-JP"/>
        </w:rPr>
      </w:pPr>
      <w:r>
        <w:rPr>
          <w:rStyle w:val="Refdenotadefim"/>
          <w:sz w:val="16"/>
        </w:rPr>
        <w:endnoteRef/>
      </w:r>
      <w:r>
        <w:rPr>
          <w:sz w:val="16"/>
        </w:rPr>
        <w:t xml:space="preserve"> Esta função só é compatível com a Alpha 7C, a partir de set. 2020</w:t>
      </w:r>
    </w:p>
  </w:endnote>
  <w:endnote w:id="6">
    <w:p w14:paraId="1D58B3FA" w14:textId="77777777" w:rsidR="00AB4271" w:rsidRPr="009721F0" w:rsidRDefault="00AB4271" w:rsidP="00A904A1">
      <w:pPr>
        <w:pStyle w:val="Textodenotadefim"/>
        <w:spacing w:after="0" w:line="240" w:lineRule="auto"/>
        <w:rPr>
          <w:rFonts w:cstheme="minorHAnsi"/>
          <w:sz w:val="16"/>
          <w:szCs w:val="16"/>
        </w:rPr>
      </w:pPr>
      <w:r>
        <w:rPr>
          <w:rStyle w:val="Refdenotadefim"/>
          <w:sz w:val="16"/>
        </w:rPr>
        <w:endnoteRef/>
      </w:r>
      <w:r>
        <w:rPr>
          <w:sz w:val="16"/>
        </w:rPr>
        <w:t xml:space="preserve"> </w:t>
      </w:r>
      <w:r>
        <w:rPr>
          <w:rFonts w:cstheme="minorHAnsi"/>
          <w:sz w:val="16"/>
        </w:rPr>
        <w:t>Durante a captação de fotografias. Condições de teste da Sony.</w:t>
      </w:r>
    </w:p>
  </w:endnote>
  <w:endnote w:id="7">
    <w:p w14:paraId="220656E2" w14:textId="77777777" w:rsidR="008729CD" w:rsidRPr="009721F0" w:rsidRDefault="008729CD" w:rsidP="00A904A1">
      <w:pPr>
        <w:pStyle w:val="Textodenotadefim"/>
        <w:spacing w:after="0"/>
        <w:rPr>
          <w:sz w:val="16"/>
          <w:szCs w:val="16"/>
        </w:rPr>
      </w:pPr>
      <w:r>
        <w:rPr>
          <w:rStyle w:val="Refdenotadefim"/>
          <w:sz w:val="16"/>
        </w:rPr>
        <w:endnoteRef/>
      </w:r>
      <w:r>
        <w:rPr>
          <w:sz w:val="16"/>
        </w:rPr>
        <w:t xml:space="preserve"> Com bateria e cartão de memória incluídos</w:t>
      </w:r>
    </w:p>
  </w:endnote>
  <w:endnote w:id="8">
    <w:p w14:paraId="624B85FD" w14:textId="7DEEAD05" w:rsidR="008729CD" w:rsidRPr="009721F0" w:rsidRDefault="008729CD" w:rsidP="00A904A1">
      <w:pPr>
        <w:pStyle w:val="Textodenotadefim"/>
        <w:spacing w:after="0"/>
        <w:rPr>
          <w:sz w:val="16"/>
          <w:szCs w:val="16"/>
        </w:rPr>
      </w:pPr>
      <w:r>
        <w:rPr>
          <w:rStyle w:val="Refdenotadefim"/>
          <w:sz w:val="16"/>
        </w:rPr>
        <w:endnoteRef/>
      </w:r>
      <w:r>
        <w:rPr>
          <w:sz w:val="16"/>
        </w:rPr>
        <w:t xml:space="preserve"> Quando comparada com o tamanho da Alpha 6600, 120,0 x 66,9 x 59,0 mm e 503 g (com bateria e cartão de memória incluídos).    </w:t>
      </w:r>
    </w:p>
  </w:endnote>
  <w:endnote w:id="9">
    <w:p w14:paraId="2E47982A" w14:textId="37ED34C0" w:rsidR="00527C47" w:rsidRPr="009721F0" w:rsidRDefault="00527C47" w:rsidP="00A904A1">
      <w:pPr>
        <w:pStyle w:val="Textodenotadefim"/>
        <w:spacing w:after="0"/>
        <w:rPr>
          <w:sz w:val="16"/>
          <w:szCs w:val="16"/>
        </w:rPr>
      </w:pPr>
      <w:r>
        <w:rPr>
          <w:rStyle w:val="Refdenotadefim"/>
          <w:sz w:val="16"/>
        </w:rPr>
        <w:endnoteRef/>
      </w:r>
      <w:r>
        <w:rPr>
          <w:sz w:val="16"/>
        </w:rPr>
        <w:t xml:space="preserve"> Normas CIPA. Apenas oscilações tipo inclinação/direção. Lente Planar T* FE 50 mm F1.4 ZA. Redução de ruído de exposição longa desativada.</w:t>
      </w:r>
    </w:p>
  </w:endnote>
  <w:endnote w:id="10">
    <w:p w14:paraId="3EEAFF09" w14:textId="77777777" w:rsidR="00EF208F" w:rsidRPr="009721F0" w:rsidRDefault="00EF208F" w:rsidP="00EF208F">
      <w:pPr>
        <w:pStyle w:val="Textodenotadefim"/>
        <w:spacing w:after="0"/>
        <w:rPr>
          <w:sz w:val="16"/>
          <w:szCs w:val="16"/>
        </w:rPr>
      </w:pPr>
      <w:r>
        <w:rPr>
          <w:rStyle w:val="Refdenotadefim"/>
          <w:sz w:val="16"/>
        </w:rPr>
        <w:endnoteRef/>
      </w:r>
      <w:r>
        <w:rPr>
          <w:sz w:val="16"/>
        </w:rPr>
        <w:t xml:space="preserve"> Normas CIPA.</w:t>
      </w:r>
    </w:p>
  </w:endnote>
  <w:endnote w:id="11">
    <w:p w14:paraId="2F35D2F6" w14:textId="77777777" w:rsidR="00EF208F" w:rsidRPr="009721F0" w:rsidRDefault="00EF208F" w:rsidP="00EF208F">
      <w:pPr>
        <w:pStyle w:val="Textodenotadefim"/>
        <w:spacing w:after="0"/>
        <w:rPr>
          <w:sz w:val="16"/>
          <w:szCs w:val="16"/>
        </w:rPr>
      </w:pPr>
      <w:r>
        <w:rPr>
          <w:rStyle w:val="Refdenotadefim"/>
          <w:sz w:val="16"/>
        </w:rPr>
        <w:endnoteRef/>
      </w:r>
      <w:r>
        <w:rPr>
          <w:sz w:val="16"/>
        </w:rPr>
        <w:t xml:space="preserve"> Entre as câmaras digitais de lentes amovíveis full-frame mirrorless, com função de focagem automática, a partir de set. 2020. Pesquisa Sony.</w:t>
      </w:r>
    </w:p>
  </w:endnote>
  <w:endnote w:id="12">
    <w:p w14:paraId="1E13D49F" w14:textId="36591D6B" w:rsidR="001614EA" w:rsidRPr="009721F0" w:rsidRDefault="001614EA" w:rsidP="00A904A1">
      <w:pPr>
        <w:pStyle w:val="Textodenotadefim"/>
        <w:spacing w:after="0" w:line="240" w:lineRule="auto"/>
        <w:rPr>
          <w:rFonts w:cstheme="minorHAnsi"/>
          <w:sz w:val="16"/>
          <w:szCs w:val="16"/>
        </w:rPr>
      </w:pPr>
      <w:r>
        <w:rPr>
          <w:rStyle w:val="Refdenotadefim"/>
          <w:rFonts w:cstheme="minorHAnsi"/>
          <w:kern w:val="24"/>
          <w:sz w:val="16"/>
        </w:rPr>
        <w:endnoteRef/>
      </w:r>
      <w:r>
        <w:rPr>
          <w:rFonts w:cstheme="minorHAnsi"/>
          <w:kern w:val="24"/>
          <w:sz w:val="16"/>
        </w:rPr>
        <w:t xml:space="preserve"> </w:t>
      </w:r>
      <w:r>
        <w:rPr>
          <w:rFonts w:eastAsia="SST Japanese Pro Regular" w:cstheme="minorHAnsi"/>
          <w:color w:val="000000" w:themeColor="text1"/>
          <w:kern w:val="24"/>
          <w:sz w:val="16"/>
        </w:rPr>
        <w:t>ISO expansível até 50 – 204 800 para fotografias e até 100 – 102 400 para vídeos.</w:t>
      </w:r>
    </w:p>
  </w:endnote>
  <w:endnote w:id="13">
    <w:p w14:paraId="5DC8E7F0" w14:textId="0D54D692" w:rsidR="004D6451" w:rsidRPr="009721F0" w:rsidRDefault="004D6451" w:rsidP="00A904A1">
      <w:pPr>
        <w:pStyle w:val="Textodenotadefim"/>
        <w:spacing w:after="0"/>
        <w:rPr>
          <w:sz w:val="16"/>
          <w:szCs w:val="16"/>
          <w:lang w:eastAsia="ja-JP"/>
        </w:rPr>
      </w:pPr>
      <w:r>
        <w:rPr>
          <w:rStyle w:val="Refdenotadefim"/>
          <w:sz w:val="16"/>
        </w:rPr>
        <w:endnoteRef/>
      </w:r>
      <w:r>
        <w:rPr>
          <w:sz w:val="16"/>
        </w:rPr>
        <w:t xml:space="preserve"> Limitado a 12 bits durante a utilização do formato RAW comprimido para a captação contínua, captação BULB, ou com a redução de ruído de exposição longa ativada.</w:t>
      </w:r>
    </w:p>
  </w:endnote>
  <w:endnote w:id="14">
    <w:p w14:paraId="7028692E" w14:textId="77777777" w:rsidR="001614EA" w:rsidRPr="009721F0" w:rsidRDefault="001614EA" w:rsidP="00A904A1">
      <w:pPr>
        <w:pStyle w:val="Textodenotadefim"/>
        <w:spacing w:after="0" w:line="240" w:lineRule="auto"/>
        <w:rPr>
          <w:rFonts w:cstheme="minorHAnsi"/>
          <w:sz w:val="16"/>
          <w:szCs w:val="16"/>
        </w:rPr>
      </w:pPr>
      <w:r>
        <w:rPr>
          <w:rStyle w:val="Refdenotadefim"/>
          <w:rFonts w:cstheme="minorHAnsi"/>
          <w:sz w:val="16"/>
        </w:rPr>
        <w:endnoteRef/>
      </w:r>
      <w:r>
        <w:rPr>
          <w:rFonts w:cstheme="minorHAnsi"/>
          <w:sz w:val="16"/>
        </w:rPr>
        <w:t xml:space="preserve"> "Tracking" no menu.</w:t>
      </w:r>
    </w:p>
  </w:endnote>
  <w:endnote w:id="15">
    <w:p w14:paraId="742946F7" w14:textId="0F12CF2D" w:rsidR="00AB4271" w:rsidRPr="009721F0" w:rsidRDefault="00AB4271" w:rsidP="00A904A1">
      <w:pPr>
        <w:pStyle w:val="Textodenotadefim"/>
        <w:spacing w:after="0"/>
        <w:rPr>
          <w:sz w:val="16"/>
          <w:szCs w:val="16"/>
        </w:rPr>
      </w:pPr>
      <w:r>
        <w:rPr>
          <w:rStyle w:val="Refdenotadefim"/>
          <w:sz w:val="16"/>
        </w:rPr>
        <w:endnoteRef/>
      </w:r>
      <w:r>
        <w:rPr>
          <w:sz w:val="16"/>
        </w:rPr>
        <w:t xml:space="preserve"> Disponível apenas para fotografias.</w:t>
      </w:r>
    </w:p>
  </w:endnote>
  <w:endnote w:id="16">
    <w:p w14:paraId="5957FA67" w14:textId="6B756D50" w:rsidR="001614EA" w:rsidRPr="009721F0" w:rsidRDefault="001614EA" w:rsidP="00A904A1">
      <w:pPr>
        <w:pStyle w:val="NormalWeb"/>
        <w:spacing w:before="0" w:beforeAutospacing="0" w:after="0" w:afterAutospacing="0"/>
        <w:textAlignment w:val="baseline"/>
        <w:rPr>
          <w:rFonts w:asciiTheme="minorHAnsi" w:hAnsiTheme="minorHAnsi" w:cstheme="minorHAnsi"/>
          <w:sz w:val="16"/>
          <w:szCs w:val="16"/>
        </w:rPr>
      </w:pPr>
      <w:r>
        <w:rPr>
          <w:rStyle w:val="Refdenotadefim"/>
          <w:rFonts w:asciiTheme="minorHAnsi" w:hAnsiTheme="minorHAnsi" w:cstheme="minorHAnsi"/>
          <w:sz w:val="16"/>
        </w:rPr>
        <w:endnoteRef/>
      </w:r>
      <w:r>
        <w:rPr>
          <w:rFonts w:asciiTheme="minorHAnsi" w:hAnsiTheme="minorHAnsi" w:cstheme="minorHAnsi"/>
          <w:sz w:val="16"/>
        </w:rPr>
        <w:t xml:space="preserve"> A focagem precisa pode não ser atingida com determinados sujeitos e em determinadas situações.</w:t>
      </w:r>
    </w:p>
  </w:endnote>
  <w:endnote w:id="17">
    <w:p w14:paraId="3E2D7C5A" w14:textId="77777777" w:rsidR="00AB4271" w:rsidRPr="009721F0" w:rsidRDefault="00AB4271" w:rsidP="00A904A1">
      <w:pPr>
        <w:pStyle w:val="Textodenotadefim"/>
        <w:spacing w:after="0" w:line="240" w:lineRule="auto"/>
        <w:rPr>
          <w:rFonts w:cstheme="minorHAnsi"/>
          <w:sz w:val="16"/>
          <w:szCs w:val="16"/>
        </w:rPr>
      </w:pPr>
      <w:r>
        <w:rPr>
          <w:rStyle w:val="Refdenotadefim"/>
          <w:sz w:val="16"/>
        </w:rPr>
        <w:endnoteRef/>
      </w:r>
      <w:r>
        <w:rPr>
          <w:sz w:val="16"/>
        </w:rPr>
        <w:t xml:space="preserve"> </w:t>
      </w:r>
      <w:r>
        <w:rPr>
          <w:rFonts w:cstheme="minorHAnsi"/>
          <w:sz w:val="16"/>
        </w:rPr>
        <w:t xml:space="preserve">Até 10 fps no modo de captação contínua "Hi+" e até 8 fps no modo de captação contínua "Hi". </w:t>
      </w:r>
      <w:r>
        <w:rPr>
          <w:sz w:val="16"/>
        </w:rPr>
        <w:t>É necessário um cartão de memória SDXC UHS-II compatível. Condições de teste da Sony. O fps máximo depende das definições da câmara.</w:t>
      </w:r>
    </w:p>
  </w:endnote>
  <w:endnote w:id="18">
    <w:p w14:paraId="5BF90B7C" w14:textId="14FB4BD4" w:rsidR="00B844A3" w:rsidRPr="009721F0" w:rsidRDefault="00B844A3" w:rsidP="00A904A1">
      <w:pPr>
        <w:pStyle w:val="Textodenotadefim"/>
        <w:spacing w:after="0"/>
        <w:rPr>
          <w:sz w:val="16"/>
          <w:szCs w:val="16"/>
        </w:rPr>
      </w:pPr>
      <w:r>
        <w:rPr>
          <w:rStyle w:val="Refdenotadefim"/>
          <w:sz w:val="16"/>
        </w:rPr>
        <w:endnoteRef/>
      </w:r>
      <w:r>
        <w:rPr>
          <w:sz w:val="16"/>
        </w:rPr>
        <w:t xml:space="preserve"> Modo "Hi+" contínuo. É necessário um cartão de memória SDXC UHS-II compatível. Condições de teste da Sony.</w:t>
      </w:r>
    </w:p>
  </w:endnote>
  <w:endnote w:id="19">
    <w:p w14:paraId="7FE17235" w14:textId="75C06A8A" w:rsidR="00B844A3" w:rsidRPr="009721F0" w:rsidRDefault="00B844A3" w:rsidP="00A904A1">
      <w:pPr>
        <w:pStyle w:val="Textodenotadefim"/>
        <w:spacing w:after="0"/>
        <w:rPr>
          <w:sz w:val="16"/>
          <w:szCs w:val="16"/>
        </w:rPr>
      </w:pPr>
      <w:r>
        <w:rPr>
          <w:rStyle w:val="Refdenotadefim"/>
          <w:sz w:val="16"/>
        </w:rPr>
        <w:endnoteRef/>
      </w:r>
      <w:r>
        <w:rPr>
          <w:sz w:val="16"/>
        </w:rPr>
        <w:t xml:space="preserve"> Equivalente a ISO 100, lente F2.0.</w:t>
      </w:r>
    </w:p>
  </w:endnote>
  <w:endnote w:id="20">
    <w:p w14:paraId="2742FAB7" w14:textId="4057D912" w:rsidR="00B844A3" w:rsidRPr="009721F0" w:rsidRDefault="00B844A3" w:rsidP="00A904A1">
      <w:pPr>
        <w:pStyle w:val="Textodenotadefim"/>
        <w:spacing w:after="0"/>
        <w:rPr>
          <w:sz w:val="16"/>
          <w:szCs w:val="16"/>
        </w:rPr>
      </w:pPr>
      <w:r>
        <w:rPr>
          <w:rStyle w:val="Refdenotadefim"/>
          <w:sz w:val="16"/>
        </w:rPr>
        <w:endnoteRef/>
      </w:r>
      <w:r>
        <w:rPr>
          <w:sz w:val="16"/>
        </w:rPr>
        <w:t xml:space="preserve"> Gravação 24p. Aprox. 1,6x a 30p.</w:t>
      </w:r>
    </w:p>
  </w:endnote>
  <w:endnote w:id="21">
    <w:p w14:paraId="19E47682" w14:textId="52BA53AA" w:rsidR="00E96F95" w:rsidRPr="009721F0" w:rsidRDefault="00E96F95" w:rsidP="00A904A1">
      <w:pPr>
        <w:pStyle w:val="Textodenotadefim"/>
        <w:spacing w:after="0"/>
        <w:rPr>
          <w:sz w:val="16"/>
          <w:szCs w:val="16"/>
          <w:lang w:eastAsia="ja-JP"/>
        </w:rPr>
      </w:pPr>
      <w:r>
        <w:rPr>
          <w:rStyle w:val="Refdenotadefim"/>
          <w:sz w:val="16"/>
        </w:rPr>
        <w:endnoteRef/>
      </w:r>
      <w:r>
        <w:rPr>
          <w:sz w:val="16"/>
        </w:rPr>
        <w:t xml:space="preserve"> As imagens HDR (HLG) podem ser visualizadas ao ligar a câmara diretamente a um televisor Sony que suporte a reprodução HDR (HLG).</w:t>
      </w:r>
    </w:p>
  </w:endnote>
  <w:endnote w:id="22">
    <w:p w14:paraId="4E4C7344" w14:textId="3DA5121D" w:rsidR="00AB4271" w:rsidRPr="009721F0" w:rsidRDefault="00AB4271" w:rsidP="00A904A1">
      <w:pPr>
        <w:pStyle w:val="Textodenotadefim"/>
        <w:spacing w:after="0"/>
        <w:rPr>
          <w:sz w:val="16"/>
          <w:szCs w:val="16"/>
        </w:rPr>
      </w:pPr>
      <w:r>
        <w:rPr>
          <w:rStyle w:val="Refdenotadefim"/>
          <w:sz w:val="16"/>
        </w:rPr>
        <w:endnoteRef/>
      </w:r>
      <w:r>
        <w:rPr>
          <w:sz w:val="16"/>
        </w:rPr>
        <w:t xml:space="preserve"> Não garantimos 100% de resistência contra o pó e a água.</w:t>
      </w:r>
    </w:p>
  </w:endnote>
  <w:endnote w:id="23">
    <w:p w14:paraId="664F4F01" w14:textId="06A09B99" w:rsidR="00ED2D48" w:rsidRPr="009721F0" w:rsidRDefault="00ED2D48" w:rsidP="00A904A1">
      <w:pPr>
        <w:pStyle w:val="Textodenotadefim"/>
        <w:spacing w:after="0"/>
        <w:rPr>
          <w:sz w:val="16"/>
          <w:szCs w:val="16"/>
        </w:rPr>
      </w:pPr>
      <w:r>
        <w:rPr>
          <w:rStyle w:val="Refdenotadefim"/>
          <w:sz w:val="16"/>
        </w:rPr>
        <w:endnoteRef/>
      </w:r>
      <w:r>
        <w:rPr>
          <w:sz w:val="16"/>
        </w:rPr>
        <w:t xml:space="preserve"> O smartphone ou tablet deve ter a aplicação Imaging Edge Mobile instalada. Deve ser utilizada a versão 7.2 ou posterior.</w:t>
      </w:r>
    </w:p>
  </w:endnote>
  <w:endnote w:id="24">
    <w:p w14:paraId="6260BD21" w14:textId="1ECA1A02" w:rsidR="000E0B0B" w:rsidRPr="009721F0" w:rsidRDefault="000E0B0B" w:rsidP="00A904A1">
      <w:pPr>
        <w:pStyle w:val="Textodenotadefim"/>
        <w:spacing w:after="0"/>
        <w:rPr>
          <w:sz w:val="16"/>
          <w:szCs w:val="16"/>
        </w:rPr>
      </w:pPr>
      <w:r>
        <w:rPr>
          <w:rStyle w:val="Refdenotadefim"/>
          <w:sz w:val="16"/>
        </w:rPr>
        <w:endnoteRef/>
      </w:r>
      <w:r>
        <w:rPr>
          <w:sz w:val="16"/>
        </w:rPr>
        <w:t xml:space="preserve"> Os modelos vendidos em alguns países/regiões suportam apenas a LAN sem fios IEEE 802.11b/g/n (2,4 GHz).  As comunicações de 5 GHz podem sofrer restrições em certos países e regiões.</w:t>
      </w:r>
    </w:p>
  </w:endnote>
  <w:endnote w:id="25">
    <w:p w14:paraId="36209B2C" w14:textId="0A1E892F" w:rsidR="00AB4271" w:rsidRPr="009721F0" w:rsidRDefault="00AB4271" w:rsidP="00A904A1">
      <w:pPr>
        <w:pStyle w:val="Textodenotadefim"/>
        <w:spacing w:after="0"/>
        <w:rPr>
          <w:sz w:val="16"/>
          <w:szCs w:val="16"/>
        </w:rPr>
      </w:pPr>
      <w:r>
        <w:rPr>
          <w:rStyle w:val="Refdenotadefim"/>
          <w:sz w:val="16"/>
        </w:rPr>
        <w:endnoteRef/>
      </w:r>
      <w:r>
        <w:rPr>
          <w:sz w:val="16"/>
        </w:rPr>
        <w:t xml:space="preserve"> 50 mm, a ISO 100 (em metros)</w:t>
      </w:r>
    </w:p>
  </w:endnote>
  <w:endnote w:id="26">
    <w:p w14:paraId="5115B847" w14:textId="77777777" w:rsidR="00053C8F" w:rsidRPr="009721F0" w:rsidRDefault="00053C8F" w:rsidP="00A904A1">
      <w:pPr>
        <w:pStyle w:val="Textodenotadefim"/>
        <w:spacing w:after="0"/>
        <w:rPr>
          <w:sz w:val="16"/>
          <w:szCs w:val="16"/>
        </w:rPr>
      </w:pPr>
      <w:r>
        <w:rPr>
          <w:rStyle w:val="Refdenotadefim"/>
          <w:sz w:val="16"/>
        </w:rPr>
        <w:endnoteRef/>
      </w:r>
      <w:r>
        <w:rPr>
          <w:sz w:val="16"/>
        </w:rPr>
        <w:t xml:space="preserve"> Visite o website de assistência da Sony, para mais informações sobre compatibilidade operativa.</w:t>
      </w:r>
    </w:p>
  </w:endnote>
  <w:endnote w:id="27">
    <w:p w14:paraId="0D0A4643" w14:textId="78D4C355" w:rsidR="00E96F95" w:rsidRPr="009721F0" w:rsidRDefault="00E96F95" w:rsidP="00A904A1">
      <w:pPr>
        <w:pStyle w:val="Textodenotadefim"/>
        <w:spacing w:after="0"/>
        <w:rPr>
          <w:sz w:val="16"/>
          <w:szCs w:val="16"/>
          <w:lang w:eastAsia="ja-JP"/>
        </w:rPr>
      </w:pPr>
      <w:r>
        <w:rPr>
          <w:rStyle w:val="Refdenotadefim"/>
          <w:sz w:val="16"/>
        </w:rPr>
        <w:endnoteRef/>
      </w:r>
      <w:r>
        <w:rPr>
          <w:sz w:val="16"/>
        </w:rPr>
        <w:t xml:space="preserve"> Pedido de registo do design pendente.</w:t>
      </w:r>
    </w:p>
  </w:endnote>
  <w:endnote w:id="28">
    <w:p w14:paraId="47E8202E" w14:textId="2D6713D9" w:rsidR="002F200B" w:rsidRPr="009721F0" w:rsidRDefault="002F200B" w:rsidP="00A904A1">
      <w:pPr>
        <w:pStyle w:val="Textodenotadefim"/>
        <w:spacing w:after="0"/>
        <w:rPr>
          <w:sz w:val="16"/>
          <w:szCs w:val="16"/>
        </w:rPr>
      </w:pPr>
      <w:r>
        <w:rPr>
          <w:rStyle w:val="Refdenotadefim"/>
          <w:sz w:val="16"/>
        </w:rPr>
        <w:endnoteRef/>
      </w:r>
      <w:r>
        <w:rPr>
          <w:sz w:val="16"/>
        </w:rPr>
        <w:t xml:space="preserve"> No modo de flash de grupo. 3 grupos (A-C) no modo de flash TTL ou manual.</w:t>
      </w:r>
    </w:p>
  </w:endnote>
  <w:endnote w:id="29">
    <w:p w14:paraId="3D65C133" w14:textId="18B946B6" w:rsidR="002F200B" w:rsidRPr="00C66C20" w:rsidRDefault="002F200B" w:rsidP="00A904A1">
      <w:pPr>
        <w:pStyle w:val="Textodenotadefim"/>
        <w:spacing w:after="0"/>
        <w:rPr>
          <w:sz w:val="16"/>
          <w:szCs w:val="16"/>
        </w:rPr>
      </w:pPr>
      <w:r>
        <w:rPr>
          <w:rStyle w:val="Refdenotadefim"/>
          <w:sz w:val="16"/>
        </w:rPr>
        <w:endnoteRef/>
      </w:r>
      <w:r>
        <w:rPr>
          <w:sz w:val="16"/>
        </w:rPr>
        <w:t xml:space="preserve"> Condições de teste internas da Sony.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ST Japanese Pro Regular">
    <w:altName w:val="游ゴシック"/>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ACE1" w14:textId="77777777" w:rsidR="007C1B29" w:rsidRDefault="007C1B29" w:rsidP="00C249CB">
      <w:pPr>
        <w:spacing w:after="0" w:line="240" w:lineRule="auto"/>
      </w:pPr>
      <w:r>
        <w:separator/>
      </w:r>
    </w:p>
  </w:footnote>
  <w:footnote w:type="continuationSeparator" w:id="0">
    <w:p w14:paraId="7FCE51D7" w14:textId="77777777" w:rsidR="007C1B29" w:rsidRDefault="007C1B29">
      <w:r>
        <w:continuationSeparator/>
      </w:r>
    </w:p>
  </w:footnote>
  <w:footnote w:type="continuationNotice" w:id="1">
    <w:p w14:paraId="47CF19D5" w14:textId="77777777" w:rsidR="007C1B29" w:rsidRDefault="007C1B29" w:rsidP="00C24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D35B" w14:textId="57B6C1F3" w:rsidR="001614EA" w:rsidRDefault="00564B06">
    <w:pPr>
      <w:pStyle w:val="Cabealho"/>
    </w:pPr>
    <w:r>
      <w:rPr>
        <w:noProof/>
      </w:rPr>
      <w:drawing>
        <wp:inline distT="0" distB="0" distL="0" distR="0" wp14:anchorId="0B93F5C9" wp14:editId="4648E2C8">
          <wp:extent cx="1524000" cy="266700"/>
          <wp:effectExtent l="0" t="0" r="0" b="0"/>
          <wp:docPr id="1038838846" name="Picture 152392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926891"/>
                  <pic:cNvPicPr/>
                </pic:nvPicPr>
                <pic:blipFill>
                  <a:blip r:embed="rId1">
                    <a:extLst>
                      <a:ext uri="{28A0092B-C50C-407E-A947-70E740481C1C}">
                        <a14:useLocalDpi xmlns:a14="http://schemas.microsoft.com/office/drawing/2010/main" val="0"/>
                      </a:ext>
                    </a:extLst>
                  </a:blip>
                  <a:stretch>
                    <a:fillRect/>
                  </a:stretch>
                </pic:blipFill>
                <pic:spPr>
                  <a:xfrm>
                    <a:off x="0" y="0"/>
                    <a:ext cx="1524000" cy="266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1D2"/>
    <w:multiLevelType w:val="hybridMultilevel"/>
    <w:tmpl w:val="C8F8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3516"/>
    <w:multiLevelType w:val="hybridMultilevel"/>
    <w:tmpl w:val="7C12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6F8A"/>
    <w:multiLevelType w:val="hybridMultilevel"/>
    <w:tmpl w:val="E80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27D0"/>
    <w:multiLevelType w:val="hybridMultilevel"/>
    <w:tmpl w:val="3B14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E4C1C"/>
    <w:multiLevelType w:val="hybridMultilevel"/>
    <w:tmpl w:val="2984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D4BDD"/>
    <w:multiLevelType w:val="hybridMultilevel"/>
    <w:tmpl w:val="5C16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E0DE4"/>
    <w:multiLevelType w:val="hybridMultilevel"/>
    <w:tmpl w:val="0C4E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E231E"/>
    <w:multiLevelType w:val="hybridMultilevel"/>
    <w:tmpl w:val="D58E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yMDW2sDQ1tLAwMDZU0lEKTi0uzszPAykwqgUA1/JbaSwAAAA="/>
  </w:docVars>
  <w:rsids>
    <w:rsidRoot w:val="00A82F93"/>
    <w:rsid w:val="00031285"/>
    <w:rsid w:val="00040D2F"/>
    <w:rsid w:val="00044507"/>
    <w:rsid w:val="00047301"/>
    <w:rsid w:val="00051E54"/>
    <w:rsid w:val="00053C8F"/>
    <w:rsid w:val="000653A7"/>
    <w:rsid w:val="000674F4"/>
    <w:rsid w:val="00095A56"/>
    <w:rsid w:val="000A2F13"/>
    <w:rsid w:val="000B1F93"/>
    <w:rsid w:val="000B286C"/>
    <w:rsid w:val="000C5041"/>
    <w:rsid w:val="000D5824"/>
    <w:rsid w:val="000E0B0B"/>
    <w:rsid w:val="000E2457"/>
    <w:rsid w:val="000E2540"/>
    <w:rsid w:val="000E6292"/>
    <w:rsid w:val="000F76B5"/>
    <w:rsid w:val="00111B5B"/>
    <w:rsid w:val="0011200B"/>
    <w:rsid w:val="001169A6"/>
    <w:rsid w:val="00120C97"/>
    <w:rsid w:val="00124F3A"/>
    <w:rsid w:val="00125148"/>
    <w:rsid w:val="001360A9"/>
    <w:rsid w:val="00145375"/>
    <w:rsid w:val="00153F98"/>
    <w:rsid w:val="00154700"/>
    <w:rsid w:val="0015513F"/>
    <w:rsid w:val="001614EA"/>
    <w:rsid w:val="00166F96"/>
    <w:rsid w:val="00174AFB"/>
    <w:rsid w:val="001754DB"/>
    <w:rsid w:val="00180172"/>
    <w:rsid w:val="0019255F"/>
    <w:rsid w:val="001953E6"/>
    <w:rsid w:val="001A0A67"/>
    <w:rsid w:val="001A1D89"/>
    <w:rsid w:val="001A348F"/>
    <w:rsid w:val="001B4A2D"/>
    <w:rsid w:val="001B4A97"/>
    <w:rsid w:val="001B55BF"/>
    <w:rsid w:val="001B6521"/>
    <w:rsid w:val="001C1004"/>
    <w:rsid w:val="001C4C2F"/>
    <w:rsid w:val="001C58CF"/>
    <w:rsid w:val="001C6FEE"/>
    <w:rsid w:val="001D1368"/>
    <w:rsid w:val="001D5B9F"/>
    <w:rsid w:val="001E7F2E"/>
    <w:rsid w:val="002017DD"/>
    <w:rsid w:val="0020325D"/>
    <w:rsid w:val="002076B1"/>
    <w:rsid w:val="00211ED8"/>
    <w:rsid w:val="00214F6E"/>
    <w:rsid w:val="002201AE"/>
    <w:rsid w:val="00220D8A"/>
    <w:rsid w:val="00230702"/>
    <w:rsid w:val="002348A0"/>
    <w:rsid w:val="00255D69"/>
    <w:rsid w:val="0027451A"/>
    <w:rsid w:val="0027477B"/>
    <w:rsid w:val="00284A2A"/>
    <w:rsid w:val="002A23E7"/>
    <w:rsid w:val="002B267E"/>
    <w:rsid w:val="002B3B68"/>
    <w:rsid w:val="002B574B"/>
    <w:rsid w:val="002C174B"/>
    <w:rsid w:val="002D4C79"/>
    <w:rsid w:val="002E6F82"/>
    <w:rsid w:val="002F148B"/>
    <w:rsid w:val="002F200B"/>
    <w:rsid w:val="002F306E"/>
    <w:rsid w:val="00300727"/>
    <w:rsid w:val="00301393"/>
    <w:rsid w:val="003055E7"/>
    <w:rsid w:val="00310FA5"/>
    <w:rsid w:val="003138B9"/>
    <w:rsid w:val="00317CCC"/>
    <w:rsid w:val="0032106F"/>
    <w:rsid w:val="003323DE"/>
    <w:rsid w:val="00334773"/>
    <w:rsid w:val="0034641E"/>
    <w:rsid w:val="003470AB"/>
    <w:rsid w:val="0034768E"/>
    <w:rsid w:val="00365F01"/>
    <w:rsid w:val="00370D61"/>
    <w:rsid w:val="003716E0"/>
    <w:rsid w:val="00381D46"/>
    <w:rsid w:val="00385301"/>
    <w:rsid w:val="00385C3E"/>
    <w:rsid w:val="00387366"/>
    <w:rsid w:val="00387641"/>
    <w:rsid w:val="00394015"/>
    <w:rsid w:val="003957CF"/>
    <w:rsid w:val="003A7354"/>
    <w:rsid w:val="003B226D"/>
    <w:rsid w:val="003C0E6C"/>
    <w:rsid w:val="003C7B6B"/>
    <w:rsid w:val="003C7C97"/>
    <w:rsid w:val="003D0AFA"/>
    <w:rsid w:val="003D754A"/>
    <w:rsid w:val="003D7CC4"/>
    <w:rsid w:val="003E36C0"/>
    <w:rsid w:val="003F5758"/>
    <w:rsid w:val="003F6042"/>
    <w:rsid w:val="003F65F6"/>
    <w:rsid w:val="004013A2"/>
    <w:rsid w:val="00405F39"/>
    <w:rsid w:val="004224DD"/>
    <w:rsid w:val="00441ACE"/>
    <w:rsid w:val="00450F47"/>
    <w:rsid w:val="00462B2A"/>
    <w:rsid w:val="00473D6B"/>
    <w:rsid w:val="004755CB"/>
    <w:rsid w:val="00481577"/>
    <w:rsid w:val="0048311C"/>
    <w:rsid w:val="00485AFB"/>
    <w:rsid w:val="004A7D0B"/>
    <w:rsid w:val="004B512F"/>
    <w:rsid w:val="004C774D"/>
    <w:rsid w:val="004D6451"/>
    <w:rsid w:val="004E6BE3"/>
    <w:rsid w:val="004F3995"/>
    <w:rsid w:val="004F416F"/>
    <w:rsid w:val="00501282"/>
    <w:rsid w:val="00503E83"/>
    <w:rsid w:val="00521385"/>
    <w:rsid w:val="0052285B"/>
    <w:rsid w:val="00527C47"/>
    <w:rsid w:val="00541AFA"/>
    <w:rsid w:val="00547D7E"/>
    <w:rsid w:val="00563C42"/>
    <w:rsid w:val="00564B06"/>
    <w:rsid w:val="00571CAB"/>
    <w:rsid w:val="00573AEF"/>
    <w:rsid w:val="0057703C"/>
    <w:rsid w:val="00577CC5"/>
    <w:rsid w:val="00583B2A"/>
    <w:rsid w:val="005903FE"/>
    <w:rsid w:val="005A4649"/>
    <w:rsid w:val="005A6D6A"/>
    <w:rsid w:val="005B0567"/>
    <w:rsid w:val="005B2D3D"/>
    <w:rsid w:val="005B2F4B"/>
    <w:rsid w:val="005C13BD"/>
    <w:rsid w:val="005D7649"/>
    <w:rsid w:val="005E200D"/>
    <w:rsid w:val="005E36E1"/>
    <w:rsid w:val="005F18A8"/>
    <w:rsid w:val="006055B7"/>
    <w:rsid w:val="00616BA5"/>
    <w:rsid w:val="00621BD9"/>
    <w:rsid w:val="006319D1"/>
    <w:rsid w:val="00632CD3"/>
    <w:rsid w:val="00646BE7"/>
    <w:rsid w:val="0067278C"/>
    <w:rsid w:val="00684492"/>
    <w:rsid w:val="006855F6"/>
    <w:rsid w:val="00685D0E"/>
    <w:rsid w:val="006949F1"/>
    <w:rsid w:val="00694F5E"/>
    <w:rsid w:val="00696E9A"/>
    <w:rsid w:val="0069747D"/>
    <w:rsid w:val="006A35BC"/>
    <w:rsid w:val="006A48F0"/>
    <w:rsid w:val="006B0F2F"/>
    <w:rsid w:val="006B2978"/>
    <w:rsid w:val="006B71CB"/>
    <w:rsid w:val="006B7CD5"/>
    <w:rsid w:val="006D2244"/>
    <w:rsid w:val="006D66F6"/>
    <w:rsid w:val="006D69C5"/>
    <w:rsid w:val="006E7C28"/>
    <w:rsid w:val="006F3E90"/>
    <w:rsid w:val="00703F70"/>
    <w:rsid w:val="00706112"/>
    <w:rsid w:val="00730301"/>
    <w:rsid w:val="00732E30"/>
    <w:rsid w:val="00734B70"/>
    <w:rsid w:val="00735797"/>
    <w:rsid w:val="007445E4"/>
    <w:rsid w:val="00755B83"/>
    <w:rsid w:val="00757566"/>
    <w:rsid w:val="00776BE0"/>
    <w:rsid w:val="00783E8C"/>
    <w:rsid w:val="00785E3A"/>
    <w:rsid w:val="007938B4"/>
    <w:rsid w:val="00796E78"/>
    <w:rsid w:val="007A3869"/>
    <w:rsid w:val="007A46E9"/>
    <w:rsid w:val="007A77A1"/>
    <w:rsid w:val="007A7DBF"/>
    <w:rsid w:val="007C1B29"/>
    <w:rsid w:val="007C6DCA"/>
    <w:rsid w:val="007D2378"/>
    <w:rsid w:val="007E0099"/>
    <w:rsid w:val="007E0BF9"/>
    <w:rsid w:val="007E7C2D"/>
    <w:rsid w:val="007F37EC"/>
    <w:rsid w:val="007F42C1"/>
    <w:rsid w:val="008006A4"/>
    <w:rsid w:val="00801236"/>
    <w:rsid w:val="008016B0"/>
    <w:rsid w:val="0081529D"/>
    <w:rsid w:val="008310BB"/>
    <w:rsid w:val="00834B29"/>
    <w:rsid w:val="00836ACA"/>
    <w:rsid w:val="00841F1D"/>
    <w:rsid w:val="00850CDD"/>
    <w:rsid w:val="00867ADC"/>
    <w:rsid w:val="00871359"/>
    <w:rsid w:val="008729CD"/>
    <w:rsid w:val="00872D64"/>
    <w:rsid w:val="0088594C"/>
    <w:rsid w:val="008914FE"/>
    <w:rsid w:val="008941C1"/>
    <w:rsid w:val="008D3BFE"/>
    <w:rsid w:val="008D4110"/>
    <w:rsid w:val="008E2FFF"/>
    <w:rsid w:val="00901544"/>
    <w:rsid w:val="009016B0"/>
    <w:rsid w:val="00911A22"/>
    <w:rsid w:val="00916D35"/>
    <w:rsid w:val="00920FE8"/>
    <w:rsid w:val="00925955"/>
    <w:rsid w:val="00926815"/>
    <w:rsid w:val="009448B9"/>
    <w:rsid w:val="00944C16"/>
    <w:rsid w:val="00946AED"/>
    <w:rsid w:val="0095185F"/>
    <w:rsid w:val="0095474A"/>
    <w:rsid w:val="00962A46"/>
    <w:rsid w:val="009721F0"/>
    <w:rsid w:val="00975677"/>
    <w:rsid w:val="00991662"/>
    <w:rsid w:val="009A23F8"/>
    <w:rsid w:val="009A7B75"/>
    <w:rsid w:val="009B6E26"/>
    <w:rsid w:val="009C19B0"/>
    <w:rsid w:val="009C40FC"/>
    <w:rsid w:val="009C63B9"/>
    <w:rsid w:val="009C7696"/>
    <w:rsid w:val="009D0700"/>
    <w:rsid w:val="00A05623"/>
    <w:rsid w:val="00A107DE"/>
    <w:rsid w:val="00A12571"/>
    <w:rsid w:val="00A14D89"/>
    <w:rsid w:val="00A16E20"/>
    <w:rsid w:val="00A2178A"/>
    <w:rsid w:val="00A24CFB"/>
    <w:rsid w:val="00A4131A"/>
    <w:rsid w:val="00A51124"/>
    <w:rsid w:val="00A54002"/>
    <w:rsid w:val="00A54429"/>
    <w:rsid w:val="00A5672E"/>
    <w:rsid w:val="00A64011"/>
    <w:rsid w:val="00A6430E"/>
    <w:rsid w:val="00A64ABA"/>
    <w:rsid w:val="00A657CA"/>
    <w:rsid w:val="00A70391"/>
    <w:rsid w:val="00A77231"/>
    <w:rsid w:val="00A774CA"/>
    <w:rsid w:val="00A82F93"/>
    <w:rsid w:val="00A854C8"/>
    <w:rsid w:val="00A904A1"/>
    <w:rsid w:val="00A937E6"/>
    <w:rsid w:val="00AB0BE0"/>
    <w:rsid w:val="00AB4271"/>
    <w:rsid w:val="00AB6099"/>
    <w:rsid w:val="00AC2023"/>
    <w:rsid w:val="00AC7C01"/>
    <w:rsid w:val="00AD068A"/>
    <w:rsid w:val="00AD4D1B"/>
    <w:rsid w:val="00AF52BC"/>
    <w:rsid w:val="00B04F03"/>
    <w:rsid w:val="00B22C2A"/>
    <w:rsid w:val="00B375ED"/>
    <w:rsid w:val="00B419B1"/>
    <w:rsid w:val="00B4784A"/>
    <w:rsid w:val="00B50794"/>
    <w:rsid w:val="00B50C9E"/>
    <w:rsid w:val="00B52FE4"/>
    <w:rsid w:val="00B56736"/>
    <w:rsid w:val="00B57E22"/>
    <w:rsid w:val="00B608BC"/>
    <w:rsid w:val="00B65093"/>
    <w:rsid w:val="00B66F64"/>
    <w:rsid w:val="00B73038"/>
    <w:rsid w:val="00B844A3"/>
    <w:rsid w:val="00B929BF"/>
    <w:rsid w:val="00B9377C"/>
    <w:rsid w:val="00B94F23"/>
    <w:rsid w:val="00BB7315"/>
    <w:rsid w:val="00BD008B"/>
    <w:rsid w:val="00BD46AE"/>
    <w:rsid w:val="00BD735D"/>
    <w:rsid w:val="00BE20D1"/>
    <w:rsid w:val="00BF4277"/>
    <w:rsid w:val="00BF5B7E"/>
    <w:rsid w:val="00C01EB6"/>
    <w:rsid w:val="00C1174C"/>
    <w:rsid w:val="00C246B7"/>
    <w:rsid w:val="00C249CB"/>
    <w:rsid w:val="00C36B5F"/>
    <w:rsid w:val="00C50F04"/>
    <w:rsid w:val="00C56673"/>
    <w:rsid w:val="00C57E54"/>
    <w:rsid w:val="00C629A5"/>
    <w:rsid w:val="00C663FF"/>
    <w:rsid w:val="00C66C20"/>
    <w:rsid w:val="00C80208"/>
    <w:rsid w:val="00C86BB5"/>
    <w:rsid w:val="00C87BDC"/>
    <w:rsid w:val="00C91AF7"/>
    <w:rsid w:val="00C91C56"/>
    <w:rsid w:val="00C96DB6"/>
    <w:rsid w:val="00CC2B90"/>
    <w:rsid w:val="00CC7456"/>
    <w:rsid w:val="00CD2276"/>
    <w:rsid w:val="00CD4355"/>
    <w:rsid w:val="00CF3FC8"/>
    <w:rsid w:val="00CF40F1"/>
    <w:rsid w:val="00CF4482"/>
    <w:rsid w:val="00D025F4"/>
    <w:rsid w:val="00D106D9"/>
    <w:rsid w:val="00D2499B"/>
    <w:rsid w:val="00D25439"/>
    <w:rsid w:val="00D307CC"/>
    <w:rsid w:val="00D31F78"/>
    <w:rsid w:val="00D4025B"/>
    <w:rsid w:val="00D42E15"/>
    <w:rsid w:val="00D43B9E"/>
    <w:rsid w:val="00D54ED7"/>
    <w:rsid w:val="00D7560C"/>
    <w:rsid w:val="00D81D6D"/>
    <w:rsid w:val="00D83EDB"/>
    <w:rsid w:val="00DA15C6"/>
    <w:rsid w:val="00DA47EA"/>
    <w:rsid w:val="00DA759F"/>
    <w:rsid w:val="00DB3BD5"/>
    <w:rsid w:val="00DD1885"/>
    <w:rsid w:val="00DD4D42"/>
    <w:rsid w:val="00DE0B57"/>
    <w:rsid w:val="00DF2524"/>
    <w:rsid w:val="00E104B6"/>
    <w:rsid w:val="00E2050D"/>
    <w:rsid w:val="00E23FE9"/>
    <w:rsid w:val="00E462C0"/>
    <w:rsid w:val="00E46968"/>
    <w:rsid w:val="00E50B6B"/>
    <w:rsid w:val="00E540C0"/>
    <w:rsid w:val="00E6320D"/>
    <w:rsid w:val="00E65104"/>
    <w:rsid w:val="00E83094"/>
    <w:rsid w:val="00E83767"/>
    <w:rsid w:val="00E846AB"/>
    <w:rsid w:val="00E95A3E"/>
    <w:rsid w:val="00E96F95"/>
    <w:rsid w:val="00E97567"/>
    <w:rsid w:val="00EA18B6"/>
    <w:rsid w:val="00ED139C"/>
    <w:rsid w:val="00ED2D48"/>
    <w:rsid w:val="00ED352A"/>
    <w:rsid w:val="00ED6447"/>
    <w:rsid w:val="00EE019C"/>
    <w:rsid w:val="00EE3DC4"/>
    <w:rsid w:val="00EE6FB6"/>
    <w:rsid w:val="00EF208F"/>
    <w:rsid w:val="00EF77CE"/>
    <w:rsid w:val="00F03A3B"/>
    <w:rsid w:val="00F3088A"/>
    <w:rsid w:val="00F37EA2"/>
    <w:rsid w:val="00F4355E"/>
    <w:rsid w:val="00F452F9"/>
    <w:rsid w:val="00F46E38"/>
    <w:rsid w:val="00F6135F"/>
    <w:rsid w:val="00F649D7"/>
    <w:rsid w:val="00F840A7"/>
    <w:rsid w:val="00F8577F"/>
    <w:rsid w:val="00FA0141"/>
    <w:rsid w:val="00FA0461"/>
    <w:rsid w:val="00FA07A7"/>
    <w:rsid w:val="00FA08DC"/>
    <w:rsid w:val="00FA1A86"/>
    <w:rsid w:val="00FB11D2"/>
    <w:rsid w:val="00FB3E2E"/>
    <w:rsid w:val="00FC2839"/>
    <w:rsid w:val="00FD1786"/>
    <w:rsid w:val="00FF2347"/>
    <w:rsid w:val="00FF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0DBF1"/>
  <w15:chartTrackingRefBased/>
  <w15:docId w15:val="{6CFE8FAB-903C-477C-9D17-F9DCD389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A82F93"/>
    <w:rPr>
      <w:sz w:val="18"/>
      <w:szCs w:val="18"/>
    </w:rPr>
  </w:style>
  <w:style w:type="paragraph" w:styleId="Textodecomentrio">
    <w:name w:val="annotation text"/>
    <w:basedOn w:val="Normal"/>
    <w:link w:val="TextodecomentrioCarter"/>
    <w:uiPriority w:val="99"/>
    <w:unhideWhenUsed/>
    <w:rsid w:val="00A82F93"/>
  </w:style>
  <w:style w:type="character" w:customStyle="1" w:styleId="TextodecomentrioCarter">
    <w:name w:val="Texto de comentário Caráter"/>
    <w:basedOn w:val="Tipodeletrapredefinidodopargrafo"/>
    <w:link w:val="Textodecomentrio"/>
    <w:uiPriority w:val="99"/>
    <w:rsid w:val="00A82F93"/>
    <w:rPr>
      <w:rFonts w:eastAsiaTheme="minorEastAsia"/>
    </w:rPr>
  </w:style>
  <w:style w:type="paragraph" w:styleId="Textodebalo">
    <w:name w:val="Balloon Text"/>
    <w:basedOn w:val="Normal"/>
    <w:link w:val="TextodebaloCarter"/>
    <w:uiPriority w:val="99"/>
    <w:semiHidden/>
    <w:unhideWhenUsed/>
    <w:rsid w:val="00A82F9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82F93"/>
    <w:rPr>
      <w:rFonts w:ascii="Segoe UI" w:hAnsi="Segoe UI" w:cs="Segoe UI"/>
      <w:sz w:val="18"/>
      <w:szCs w:val="18"/>
    </w:rPr>
  </w:style>
  <w:style w:type="paragraph" w:styleId="Cabealho">
    <w:name w:val="header"/>
    <w:basedOn w:val="Normal"/>
    <w:link w:val="CabealhoCarter"/>
    <w:uiPriority w:val="99"/>
    <w:unhideWhenUsed/>
    <w:rsid w:val="00C249CB"/>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C249CB"/>
  </w:style>
  <w:style w:type="paragraph" w:styleId="Rodap">
    <w:name w:val="footer"/>
    <w:basedOn w:val="Normal"/>
    <w:link w:val="RodapCarter"/>
    <w:uiPriority w:val="99"/>
    <w:unhideWhenUsed/>
    <w:rsid w:val="00C249CB"/>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C249CB"/>
  </w:style>
  <w:style w:type="character" w:styleId="Hiperligao">
    <w:name w:val="Hyperlink"/>
    <w:basedOn w:val="Tipodeletrapredefinidodopargrafo"/>
    <w:uiPriority w:val="99"/>
    <w:unhideWhenUsed/>
    <w:rsid w:val="006855F6"/>
    <w:rPr>
      <w:color w:val="0563C1" w:themeColor="hyperlink"/>
      <w:u w:val="single"/>
    </w:rPr>
  </w:style>
  <w:style w:type="paragraph" w:styleId="PargrafodaLista">
    <w:name w:val="List Paragraph"/>
    <w:basedOn w:val="Normal"/>
    <w:uiPriority w:val="34"/>
    <w:qFormat/>
    <w:rsid w:val="0015513F"/>
    <w:pPr>
      <w:ind w:left="720"/>
      <w:contextualSpacing/>
    </w:pPr>
  </w:style>
  <w:style w:type="paragraph" w:styleId="Textodenotadefim">
    <w:name w:val="endnote text"/>
    <w:basedOn w:val="Normal"/>
    <w:link w:val="TextodenotadefimCarter"/>
    <w:uiPriority w:val="99"/>
    <w:semiHidden/>
    <w:unhideWhenUsed/>
    <w:rsid w:val="0015513F"/>
    <w:pPr>
      <w:snapToGrid w:val="0"/>
    </w:pPr>
  </w:style>
  <w:style w:type="character" w:customStyle="1" w:styleId="TextodenotadefimCarter">
    <w:name w:val="Texto de nota de fim Caráter"/>
    <w:basedOn w:val="Tipodeletrapredefinidodopargrafo"/>
    <w:link w:val="Textodenotadefim"/>
    <w:uiPriority w:val="99"/>
    <w:semiHidden/>
    <w:rsid w:val="0015513F"/>
    <w:rPr>
      <w:rFonts w:eastAsiaTheme="minorEastAsia"/>
    </w:rPr>
  </w:style>
  <w:style w:type="character" w:styleId="Refdenotadefim">
    <w:name w:val="endnote reference"/>
    <w:basedOn w:val="Tipodeletrapredefinidodopargrafo"/>
    <w:uiPriority w:val="99"/>
    <w:unhideWhenUsed/>
    <w:rsid w:val="0015513F"/>
    <w:rPr>
      <w:vertAlign w:val="superscript"/>
    </w:rPr>
  </w:style>
  <w:style w:type="paragraph" w:styleId="Assuntodecomentrio">
    <w:name w:val="annotation subject"/>
    <w:basedOn w:val="Textodecomentrio"/>
    <w:next w:val="Textodecomentrio"/>
    <w:link w:val="AssuntodecomentrioCarter"/>
    <w:uiPriority w:val="99"/>
    <w:semiHidden/>
    <w:unhideWhenUsed/>
    <w:rsid w:val="00124F3A"/>
    <w:pPr>
      <w:spacing w:line="240" w:lineRule="auto"/>
    </w:pPr>
    <w:rPr>
      <w:rFonts w:eastAsiaTheme="minorHAnsi"/>
      <w:b/>
      <w:bCs/>
      <w:sz w:val="20"/>
      <w:szCs w:val="20"/>
    </w:rPr>
  </w:style>
  <w:style w:type="character" w:customStyle="1" w:styleId="AssuntodecomentrioCarter">
    <w:name w:val="Assunto de comentário Caráter"/>
    <w:basedOn w:val="TextodecomentrioCarter"/>
    <w:link w:val="Assuntodecomentrio"/>
    <w:uiPriority w:val="99"/>
    <w:semiHidden/>
    <w:rsid w:val="00124F3A"/>
    <w:rPr>
      <w:rFonts w:eastAsiaTheme="minorEastAsia"/>
      <w:b/>
      <w:bCs/>
      <w:sz w:val="20"/>
      <w:szCs w:val="20"/>
    </w:rPr>
  </w:style>
  <w:style w:type="paragraph" w:styleId="NormalWeb">
    <w:name w:val="Normal (Web)"/>
    <w:basedOn w:val="Normal"/>
    <w:uiPriority w:val="99"/>
    <w:unhideWhenUsed/>
    <w:rsid w:val="008D4110"/>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040D2F"/>
    <w:pPr>
      <w:spacing w:after="0" w:line="240" w:lineRule="auto"/>
    </w:pPr>
  </w:style>
  <w:style w:type="character" w:styleId="MenoNoResolvida">
    <w:name w:val="Unresolved Mention"/>
    <w:basedOn w:val="Tipodeletrapredefinidodopargrafo"/>
    <w:uiPriority w:val="99"/>
    <w:semiHidden/>
    <w:unhideWhenUsed/>
    <w:rsid w:val="00991662"/>
    <w:rPr>
      <w:color w:val="605E5C"/>
      <w:shd w:val="clear" w:color="auto" w:fill="E1DFDD"/>
    </w:rPr>
  </w:style>
  <w:style w:type="character" w:styleId="Hiperligaovisitada">
    <w:name w:val="FollowedHyperlink"/>
    <w:basedOn w:val="Tipodeletrapredefinidodopargrafo"/>
    <w:uiPriority w:val="99"/>
    <w:semiHidden/>
    <w:unhideWhenUsed/>
    <w:rsid w:val="00A24C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816">
      <w:bodyDiv w:val="1"/>
      <w:marLeft w:val="0"/>
      <w:marRight w:val="0"/>
      <w:marTop w:val="0"/>
      <w:marBottom w:val="0"/>
      <w:divBdr>
        <w:top w:val="none" w:sz="0" w:space="0" w:color="auto"/>
        <w:left w:val="none" w:sz="0" w:space="0" w:color="auto"/>
        <w:bottom w:val="none" w:sz="0" w:space="0" w:color="auto"/>
        <w:right w:val="none" w:sz="0" w:space="0" w:color="auto"/>
      </w:divBdr>
    </w:div>
    <w:div w:id="335504522">
      <w:bodyDiv w:val="1"/>
      <w:marLeft w:val="0"/>
      <w:marRight w:val="0"/>
      <w:marTop w:val="0"/>
      <w:marBottom w:val="0"/>
      <w:divBdr>
        <w:top w:val="none" w:sz="0" w:space="0" w:color="auto"/>
        <w:left w:val="none" w:sz="0" w:space="0" w:color="auto"/>
        <w:bottom w:val="none" w:sz="0" w:space="0" w:color="auto"/>
        <w:right w:val="none" w:sz="0" w:space="0" w:color="auto"/>
      </w:divBdr>
      <w:divsChild>
        <w:div w:id="606425721">
          <w:marLeft w:val="0"/>
          <w:marRight w:val="0"/>
          <w:marTop w:val="0"/>
          <w:marBottom w:val="0"/>
          <w:divBdr>
            <w:top w:val="none" w:sz="0" w:space="0" w:color="auto"/>
            <w:left w:val="none" w:sz="0" w:space="0" w:color="auto"/>
            <w:bottom w:val="none" w:sz="0" w:space="0" w:color="auto"/>
            <w:right w:val="none" w:sz="0" w:space="0" w:color="auto"/>
          </w:divBdr>
        </w:div>
      </w:divsChild>
    </w:div>
    <w:div w:id="352611344">
      <w:bodyDiv w:val="1"/>
      <w:marLeft w:val="0"/>
      <w:marRight w:val="0"/>
      <w:marTop w:val="0"/>
      <w:marBottom w:val="0"/>
      <w:divBdr>
        <w:top w:val="none" w:sz="0" w:space="0" w:color="auto"/>
        <w:left w:val="none" w:sz="0" w:space="0" w:color="auto"/>
        <w:bottom w:val="none" w:sz="0" w:space="0" w:color="auto"/>
        <w:right w:val="none" w:sz="0" w:space="0" w:color="auto"/>
      </w:divBdr>
    </w:div>
    <w:div w:id="726609565">
      <w:bodyDiv w:val="1"/>
      <w:marLeft w:val="0"/>
      <w:marRight w:val="0"/>
      <w:marTop w:val="0"/>
      <w:marBottom w:val="0"/>
      <w:divBdr>
        <w:top w:val="none" w:sz="0" w:space="0" w:color="auto"/>
        <w:left w:val="none" w:sz="0" w:space="0" w:color="auto"/>
        <w:bottom w:val="none" w:sz="0" w:space="0" w:color="auto"/>
        <w:right w:val="none" w:sz="0" w:space="0" w:color="auto"/>
      </w:divBdr>
    </w:div>
    <w:div w:id="740444589">
      <w:bodyDiv w:val="1"/>
      <w:marLeft w:val="0"/>
      <w:marRight w:val="0"/>
      <w:marTop w:val="0"/>
      <w:marBottom w:val="0"/>
      <w:divBdr>
        <w:top w:val="none" w:sz="0" w:space="0" w:color="auto"/>
        <w:left w:val="none" w:sz="0" w:space="0" w:color="auto"/>
        <w:bottom w:val="none" w:sz="0" w:space="0" w:color="auto"/>
        <w:right w:val="none" w:sz="0" w:space="0" w:color="auto"/>
      </w:divBdr>
    </w:div>
    <w:div w:id="980033963">
      <w:bodyDiv w:val="1"/>
      <w:marLeft w:val="0"/>
      <w:marRight w:val="0"/>
      <w:marTop w:val="0"/>
      <w:marBottom w:val="0"/>
      <w:divBdr>
        <w:top w:val="none" w:sz="0" w:space="0" w:color="auto"/>
        <w:left w:val="none" w:sz="0" w:space="0" w:color="auto"/>
        <w:bottom w:val="none" w:sz="0" w:space="0" w:color="auto"/>
        <w:right w:val="none" w:sz="0" w:space="0" w:color="auto"/>
      </w:divBdr>
    </w:div>
    <w:div w:id="1155953456">
      <w:bodyDiv w:val="1"/>
      <w:marLeft w:val="0"/>
      <w:marRight w:val="0"/>
      <w:marTop w:val="0"/>
      <w:marBottom w:val="0"/>
      <w:divBdr>
        <w:top w:val="none" w:sz="0" w:space="0" w:color="auto"/>
        <w:left w:val="none" w:sz="0" w:space="0" w:color="auto"/>
        <w:bottom w:val="none" w:sz="0" w:space="0" w:color="auto"/>
        <w:right w:val="none" w:sz="0" w:space="0" w:color="auto"/>
      </w:divBdr>
    </w:div>
    <w:div w:id="1424646086">
      <w:bodyDiv w:val="1"/>
      <w:marLeft w:val="0"/>
      <w:marRight w:val="0"/>
      <w:marTop w:val="0"/>
      <w:marBottom w:val="0"/>
      <w:divBdr>
        <w:top w:val="none" w:sz="0" w:space="0" w:color="auto"/>
        <w:left w:val="none" w:sz="0" w:space="0" w:color="auto"/>
        <w:bottom w:val="none" w:sz="0" w:space="0" w:color="auto"/>
        <w:right w:val="none" w:sz="0" w:space="0" w:color="auto"/>
      </w:divBdr>
    </w:div>
    <w:div w:id="1443183237">
      <w:bodyDiv w:val="1"/>
      <w:marLeft w:val="0"/>
      <w:marRight w:val="0"/>
      <w:marTop w:val="0"/>
      <w:marBottom w:val="0"/>
      <w:divBdr>
        <w:top w:val="none" w:sz="0" w:space="0" w:color="auto"/>
        <w:left w:val="none" w:sz="0" w:space="0" w:color="auto"/>
        <w:bottom w:val="none" w:sz="0" w:space="0" w:color="auto"/>
        <w:right w:val="none" w:sz="0" w:space="0" w:color="auto"/>
      </w:divBdr>
    </w:div>
    <w:div w:id="1553925571">
      <w:bodyDiv w:val="1"/>
      <w:marLeft w:val="0"/>
      <w:marRight w:val="0"/>
      <w:marTop w:val="0"/>
      <w:marBottom w:val="0"/>
      <w:divBdr>
        <w:top w:val="none" w:sz="0" w:space="0" w:color="auto"/>
        <w:left w:val="none" w:sz="0" w:space="0" w:color="auto"/>
        <w:bottom w:val="none" w:sz="0" w:space="0" w:color="auto"/>
        <w:right w:val="none" w:sz="0" w:space="0" w:color="auto"/>
      </w:divBdr>
    </w:div>
    <w:div w:id="1662343714">
      <w:bodyDiv w:val="1"/>
      <w:marLeft w:val="0"/>
      <w:marRight w:val="0"/>
      <w:marTop w:val="0"/>
      <w:marBottom w:val="0"/>
      <w:divBdr>
        <w:top w:val="none" w:sz="0" w:space="0" w:color="auto"/>
        <w:left w:val="none" w:sz="0" w:space="0" w:color="auto"/>
        <w:bottom w:val="none" w:sz="0" w:space="0" w:color="auto"/>
        <w:right w:val="none" w:sz="0" w:space="0" w:color="auto"/>
      </w:divBdr>
    </w:div>
    <w:div w:id="1734304162">
      <w:bodyDiv w:val="1"/>
      <w:marLeft w:val="0"/>
      <w:marRight w:val="0"/>
      <w:marTop w:val="0"/>
      <w:marBottom w:val="0"/>
      <w:divBdr>
        <w:top w:val="none" w:sz="0" w:space="0" w:color="auto"/>
        <w:left w:val="none" w:sz="0" w:space="0" w:color="auto"/>
        <w:bottom w:val="none" w:sz="0" w:space="0" w:color="auto"/>
        <w:right w:val="none" w:sz="0" w:space="0" w:color="auto"/>
      </w:divBdr>
    </w:div>
    <w:div w:id="1754549243">
      <w:bodyDiv w:val="1"/>
      <w:marLeft w:val="0"/>
      <w:marRight w:val="0"/>
      <w:marTop w:val="0"/>
      <w:marBottom w:val="0"/>
      <w:divBdr>
        <w:top w:val="none" w:sz="0" w:space="0" w:color="auto"/>
        <w:left w:val="none" w:sz="0" w:space="0" w:color="auto"/>
        <w:bottom w:val="none" w:sz="0" w:space="0" w:color="auto"/>
        <w:right w:val="none" w:sz="0" w:space="0" w:color="auto"/>
      </w:divBdr>
    </w:div>
    <w:div w:id="1788111695">
      <w:bodyDiv w:val="1"/>
      <w:marLeft w:val="0"/>
      <w:marRight w:val="0"/>
      <w:marTop w:val="0"/>
      <w:marBottom w:val="0"/>
      <w:divBdr>
        <w:top w:val="none" w:sz="0" w:space="0" w:color="auto"/>
        <w:left w:val="none" w:sz="0" w:space="0" w:color="auto"/>
        <w:bottom w:val="none" w:sz="0" w:space="0" w:color="auto"/>
        <w:right w:val="none" w:sz="0" w:space="0" w:color="auto"/>
      </w:divBdr>
    </w:div>
    <w:div w:id="2087722376">
      <w:bodyDiv w:val="1"/>
      <w:marLeft w:val="0"/>
      <w:marRight w:val="0"/>
      <w:marTop w:val="0"/>
      <w:marBottom w:val="0"/>
      <w:divBdr>
        <w:top w:val="none" w:sz="0" w:space="0" w:color="auto"/>
        <w:left w:val="none" w:sz="0" w:space="0" w:color="auto"/>
        <w:bottom w:val="none" w:sz="0" w:space="0" w:color="auto"/>
        <w:right w:val="none" w:sz="0" w:space="0" w:color="auto"/>
      </w:divBdr>
    </w:div>
    <w:div w:id="2106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y.co.uk/alphauniver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ny.net/" TargetMode="External"/><Relationship Id="rId4" Type="http://schemas.openxmlformats.org/officeDocument/2006/relationships/settings" Target="settings.xml"/><Relationship Id="rId9" Type="http://schemas.openxmlformats.org/officeDocument/2006/relationships/hyperlink" Target="https://youtu.be/R-q21zMv0J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DA447FAC-C75F-45DE-9D3D-4CF09957E9B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2680</Words>
  <Characters>14475</Characters>
  <Application>Microsoft Office Word</Application>
  <DocSecurity>0</DocSecurity>
  <Lines>120</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Mizuki, Caroline</dc:creator>
  <cp:keywords/>
  <dc:description/>
  <cp:lastModifiedBy>Tecnico StatusEvents</cp:lastModifiedBy>
  <cp:revision>10</cp:revision>
  <dcterms:created xsi:type="dcterms:W3CDTF">2020-09-11T14:01:00Z</dcterms:created>
  <dcterms:modified xsi:type="dcterms:W3CDTF">2020-09-15T15:07:00Z</dcterms:modified>
</cp:coreProperties>
</file>