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28" w:rsidRDefault="00DC5628" w:rsidP="00CA4379">
      <w:pPr>
        <w:spacing w:before="0"/>
        <w:rPr>
          <w:rFonts w:ascii="Verdana" w:hAnsi="Verdana"/>
          <w:b/>
          <w:sz w:val="28"/>
          <w:szCs w:val="28"/>
        </w:rPr>
      </w:pPr>
    </w:p>
    <w:p w:rsidR="00CA4379" w:rsidRPr="00B211C0" w:rsidRDefault="00141306" w:rsidP="00CA4379">
      <w:pPr>
        <w:spacing w:before="0"/>
        <w:rPr>
          <w:rFonts w:ascii="Verdana" w:hAnsi="Verdana"/>
          <w:b/>
          <w:sz w:val="36"/>
          <w:szCs w:val="36"/>
        </w:rPr>
      </w:pPr>
      <w:r w:rsidRPr="002827A7">
        <w:rPr>
          <w:rFonts w:ascii="Verdana" w:hAnsi="Verdana"/>
          <w:b/>
          <w:sz w:val="20"/>
        </w:rPr>
        <w:t>Första kvartalet i Nordens största hamn</w:t>
      </w:r>
      <w:r w:rsidR="00B211C0">
        <w:rPr>
          <w:rFonts w:ascii="Verdana" w:hAnsi="Verdana"/>
          <w:b/>
          <w:sz w:val="20"/>
        </w:rPr>
        <w:t>:</w:t>
      </w:r>
      <w:r w:rsidR="00B211C0">
        <w:rPr>
          <w:rFonts w:ascii="Verdana" w:hAnsi="Verdana"/>
          <w:b/>
          <w:sz w:val="20"/>
        </w:rPr>
        <w:br/>
      </w:r>
      <w:r w:rsidR="00B211C0" w:rsidRPr="00B211C0">
        <w:rPr>
          <w:rFonts w:ascii="Verdana" w:hAnsi="Verdana"/>
          <w:b/>
          <w:sz w:val="36"/>
          <w:szCs w:val="36"/>
        </w:rPr>
        <w:t xml:space="preserve">Starka globala handelsflöden – svagare inom Europa </w:t>
      </w:r>
      <w:bookmarkStart w:id="0" w:name="_GoBack"/>
      <w:bookmarkEnd w:id="0"/>
    </w:p>
    <w:p w:rsidR="00B211C0" w:rsidRPr="00B211C0" w:rsidRDefault="00B211C0" w:rsidP="00CA4379">
      <w:pPr>
        <w:spacing w:before="0"/>
        <w:rPr>
          <w:rFonts w:ascii="Verdana" w:hAnsi="Verdana"/>
          <w:b/>
          <w:sz w:val="20"/>
        </w:rPr>
      </w:pPr>
    </w:p>
    <w:p w:rsidR="00E05900" w:rsidRDefault="00B22854" w:rsidP="00141306">
      <w:pPr>
        <w:autoSpaceDE w:val="0"/>
        <w:autoSpaceDN w:val="0"/>
        <w:adjustRightInd w:val="0"/>
        <w:spacing w:before="0"/>
        <w:rPr>
          <w:rFonts w:ascii="Verdana" w:hAnsi="Verdana" w:cs="Helv"/>
          <w:b/>
          <w:color w:val="000000"/>
          <w:sz w:val="20"/>
        </w:rPr>
      </w:pPr>
      <w:r>
        <w:rPr>
          <w:rFonts w:ascii="Verdana" w:hAnsi="Verdana" w:cs="Helv"/>
          <w:b/>
          <w:color w:val="000000"/>
          <w:sz w:val="20"/>
        </w:rPr>
        <w:t>De globala handelsflödena</w:t>
      </w:r>
      <w:r w:rsidR="00E05900">
        <w:rPr>
          <w:rFonts w:ascii="Verdana" w:hAnsi="Verdana" w:cs="Helv"/>
          <w:b/>
          <w:color w:val="000000"/>
          <w:sz w:val="20"/>
        </w:rPr>
        <w:t xml:space="preserve"> via Göteborgs hamn </w:t>
      </w:r>
      <w:r w:rsidR="00334038">
        <w:rPr>
          <w:rFonts w:ascii="Verdana" w:hAnsi="Verdana" w:cs="Helv"/>
          <w:b/>
          <w:color w:val="000000"/>
          <w:sz w:val="20"/>
        </w:rPr>
        <w:t>fortsätter</w:t>
      </w:r>
      <w:r w:rsidR="00E05900">
        <w:rPr>
          <w:rFonts w:ascii="Verdana" w:hAnsi="Verdana" w:cs="Helv"/>
          <w:b/>
          <w:color w:val="000000"/>
          <w:sz w:val="20"/>
        </w:rPr>
        <w:t xml:space="preserve"> att öka </w:t>
      </w:r>
      <w:r w:rsidR="00C76FC2">
        <w:rPr>
          <w:rFonts w:ascii="Verdana" w:hAnsi="Verdana" w:cs="Helv"/>
          <w:b/>
          <w:color w:val="000000"/>
          <w:sz w:val="20"/>
        </w:rPr>
        <w:t xml:space="preserve">medan </w:t>
      </w:r>
      <w:r w:rsidR="00E05900">
        <w:rPr>
          <w:rFonts w:ascii="Verdana" w:hAnsi="Verdana" w:cs="Helv"/>
          <w:b/>
          <w:color w:val="000000"/>
          <w:sz w:val="20"/>
        </w:rPr>
        <w:t>Europa</w:t>
      </w:r>
      <w:r>
        <w:rPr>
          <w:rFonts w:ascii="Verdana" w:hAnsi="Verdana" w:cs="Helv"/>
          <w:b/>
          <w:color w:val="000000"/>
          <w:sz w:val="20"/>
        </w:rPr>
        <w:t>handeln</w:t>
      </w:r>
      <w:r w:rsidR="00E05900">
        <w:rPr>
          <w:rFonts w:ascii="Verdana" w:hAnsi="Verdana" w:cs="Helv"/>
          <w:b/>
          <w:color w:val="000000"/>
          <w:sz w:val="20"/>
        </w:rPr>
        <w:t xml:space="preserve"> </w:t>
      </w:r>
      <w:r w:rsidR="00E02B81">
        <w:rPr>
          <w:rFonts w:ascii="Verdana" w:hAnsi="Verdana" w:cs="Helv"/>
          <w:b/>
          <w:color w:val="000000"/>
          <w:sz w:val="20"/>
        </w:rPr>
        <w:t>minskar</w:t>
      </w:r>
      <w:r w:rsidR="00E05900">
        <w:rPr>
          <w:rFonts w:ascii="Verdana" w:hAnsi="Verdana" w:cs="Helv"/>
          <w:b/>
          <w:color w:val="000000"/>
          <w:sz w:val="20"/>
        </w:rPr>
        <w:t xml:space="preserve">. Det visar Göteborgs Hamns kvartalsrapport som presenteras idag. </w:t>
      </w:r>
    </w:p>
    <w:p w:rsidR="00E05900" w:rsidRDefault="00E05900" w:rsidP="00141306">
      <w:pPr>
        <w:autoSpaceDE w:val="0"/>
        <w:autoSpaceDN w:val="0"/>
        <w:adjustRightInd w:val="0"/>
        <w:spacing w:before="0"/>
        <w:rPr>
          <w:rFonts w:ascii="Verdana" w:hAnsi="Verdana" w:cs="Helv"/>
          <w:b/>
          <w:color w:val="000000"/>
          <w:sz w:val="20"/>
        </w:rPr>
      </w:pPr>
    </w:p>
    <w:p w:rsidR="00E05900" w:rsidRDefault="00E02B81" w:rsidP="00141306">
      <w:pPr>
        <w:autoSpaceDE w:val="0"/>
        <w:autoSpaceDN w:val="0"/>
        <w:adjustRightInd w:val="0"/>
        <w:spacing w:before="0"/>
        <w:rPr>
          <w:rFonts w:ascii="Verdana" w:hAnsi="Verdana" w:cs="Helv"/>
          <w:color w:val="000000"/>
          <w:sz w:val="20"/>
        </w:rPr>
      </w:pPr>
      <w:r>
        <w:rPr>
          <w:rFonts w:ascii="Verdana" w:hAnsi="Verdana" w:cs="Helv"/>
          <w:color w:val="000000"/>
          <w:sz w:val="20"/>
        </w:rPr>
        <w:t xml:space="preserve">Över </w:t>
      </w:r>
      <w:r w:rsidR="00BF2550">
        <w:rPr>
          <w:rFonts w:ascii="Verdana" w:hAnsi="Verdana" w:cs="Helv"/>
          <w:color w:val="000000"/>
          <w:sz w:val="20"/>
        </w:rPr>
        <w:t>nittio</w:t>
      </w:r>
      <w:r>
        <w:rPr>
          <w:rFonts w:ascii="Verdana" w:hAnsi="Verdana" w:cs="Helv"/>
          <w:color w:val="000000"/>
          <w:sz w:val="20"/>
        </w:rPr>
        <w:t xml:space="preserve"> procent av Sveriges import och export </w:t>
      </w:r>
      <w:r w:rsidR="00B211C0">
        <w:rPr>
          <w:rFonts w:ascii="Verdana" w:hAnsi="Verdana" w:cs="Helv"/>
          <w:color w:val="000000"/>
          <w:sz w:val="20"/>
        </w:rPr>
        <w:t>transporteras med fartyg</w:t>
      </w:r>
      <w:r w:rsidR="00D8136C">
        <w:rPr>
          <w:rFonts w:ascii="Verdana" w:hAnsi="Verdana" w:cs="Helv"/>
          <w:color w:val="000000"/>
          <w:sz w:val="20"/>
        </w:rPr>
        <w:t xml:space="preserve"> och en </w:t>
      </w:r>
      <w:r>
        <w:rPr>
          <w:rFonts w:ascii="Verdana" w:hAnsi="Verdana" w:cs="Helv"/>
          <w:color w:val="000000"/>
          <w:sz w:val="20"/>
        </w:rPr>
        <w:t xml:space="preserve">tredjedel av </w:t>
      </w:r>
      <w:r w:rsidR="00B22854">
        <w:rPr>
          <w:rFonts w:ascii="Verdana" w:hAnsi="Verdana" w:cs="Helv"/>
          <w:color w:val="000000"/>
          <w:sz w:val="20"/>
        </w:rPr>
        <w:t>godse</w:t>
      </w:r>
      <w:r>
        <w:rPr>
          <w:rFonts w:ascii="Verdana" w:hAnsi="Verdana" w:cs="Helv"/>
          <w:color w:val="000000"/>
          <w:sz w:val="20"/>
        </w:rPr>
        <w:t xml:space="preserve">t passerar Göteborg hamn. </w:t>
      </w:r>
    </w:p>
    <w:p w:rsidR="00E02B81" w:rsidRDefault="00E02B81" w:rsidP="00141306">
      <w:pPr>
        <w:autoSpaceDE w:val="0"/>
        <w:autoSpaceDN w:val="0"/>
        <w:adjustRightInd w:val="0"/>
        <w:spacing w:before="0"/>
        <w:rPr>
          <w:rFonts w:ascii="Verdana" w:hAnsi="Verdana" w:cs="Helv"/>
          <w:color w:val="000000"/>
          <w:sz w:val="20"/>
        </w:rPr>
      </w:pPr>
      <w:r>
        <w:rPr>
          <w:rFonts w:ascii="Verdana" w:hAnsi="Verdana" w:cs="Helv"/>
          <w:color w:val="000000"/>
          <w:sz w:val="20"/>
        </w:rPr>
        <w:t xml:space="preserve"> </w:t>
      </w:r>
    </w:p>
    <w:p w:rsidR="00E02B81" w:rsidRDefault="002827A7" w:rsidP="00141306">
      <w:pPr>
        <w:autoSpaceDE w:val="0"/>
        <w:autoSpaceDN w:val="0"/>
        <w:adjustRightInd w:val="0"/>
        <w:spacing w:before="0"/>
        <w:rPr>
          <w:rFonts w:ascii="Verdana" w:hAnsi="Verdana" w:cs="Helv"/>
          <w:color w:val="000000"/>
          <w:sz w:val="20"/>
        </w:rPr>
      </w:pPr>
      <w:r>
        <w:rPr>
          <w:rFonts w:ascii="Verdana" w:hAnsi="Verdana" w:cs="Helv"/>
          <w:color w:val="000000"/>
          <w:sz w:val="20"/>
        </w:rPr>
        <w:softHyphen/>
      </w:r>
      <w:r w:rsidR="00B94B54">
        <w:rPr>
          <w:rFonts w:ascii="Verdana" w:hAnsi="Verdana" w:cs="Helv"/>
          <w:color w:val="000000"/>
          <w:sz w:val="20"/>
        </w:rPr>
        <w:t>–</w:t>
      </w:r>
      <w:r w:rsidR="00E02B81">
        <w:rPr>
          <w:rFonts w:ascii="Verdana" w:hAnsi="Verdana" w:cs="Helv"/>
          <w:color w:val="000000"/>
          <w:sz w:val="20"/>
        </w:rPr>
        <w:t xml:space="preserve"> Eftersom en så stor del av Sveriges handel </w:t>
      </w:r>
      <w:r w:rsidR="00C76FC2">
        <w:rPr>
          <w:rFonts w:ascii="Verdana" w:hAnsi="Verdana" w:cs="Helv"/>
          <w:color w:val="000000"/>
          <w:sz w:val="20"/>
        </w:rPr>
        <w:t>går via</w:t>
      </w:r>
      <w:r w:rsidR="00E02B81">
        <w:rPr>
          <w:rFonts w:ascii="Verdana" w:hAnsi="Verdana" w:cs="Helv"/>
          <w:color w:val="000000"/>
          <w:sz w:val="20"/>
        </w:rPr>
        <w:t xml:space="preserve"> </w:t>
      </w:r>
      <w:r w:rsidR="00B211C0">
        <w:rPr>
          <w:rFonts w:ascii="Verdana" w:hAnsi="Verdana" w:cs="Helv"/>
          <w:color w:val="000000"/>
          <w:sz w:val="20"/>
        </w:rPr>
        <w:t xml:space="preserve">vår hamn </w:t>
      </w:r>
      <w:r w:rsidR="00E02B81">
        <w:rPr>
          <w:rFonts w:ascii="Verdana" w:hAnsi="Verdana" w:cs="Helv"/>
          <w:color w:val="000000"/>
          <w:sz w:val="20"/>
        </w:rPr>
        <w:t xml:space="preserve">märker vi tidigt av svängningar i konjunkturen, säger Magnus Kårestedt, vd för Göteborgs Hamn AB. </w:t>
      </w:r>
    </w:p>
    <w:p w:rsidR="00E02B81" w:rsidRDefault="00E02B81" w:rsidP="00141306">
      <w:pPr>
        <w:autoSpaceDE w:val="0"/>
        <w:autoSpaceDN w:val="0"/>
        <w:adjustRightInd w:val="0"/>
        <w:spacing w:before="0"/>
        <w:rPr>
          <w:rFonts w:ascii="Verdana" w:hAnsi="Verdana" w:cs="Helv"/>
          <w:color w:val="000000"/>
          <w:sz w:val="20"/>
        </w:rPr>
      </w:pPr>
    </w:p>
    <w:p w:rsidR="00E02B81" w:rsidRDefault="00E02B81" w:rsidP="00141306">
      <w:pPr>
        <w:autoSpaceDE w:val="0"/>
        <w:autoSpaceDN w:val="0"/>
        <w:adjustRightInd w:val="0"/>
        <w:spacing w:before="0"/>
        <w:rPr>
          <w:rFonts w:ascii="Verdana" w:hAnsi="Verdana" w:cs="Helv"/>
          <w:color w:val="000000"/>
          <w:sz w:val="20"/>
        </w:rPr>
      </w:pPr>
      <w:r>
        <w:rPr>
          <w:rFonts w:ascii="Verdana" w:hAnsi="Verdana" w:cs="Helv"/>
          <w:color w:val="000000"/>
          <w:sz w:val="20"/>
        </w:rPr>
        <w:t>Trenden som in</w:t>
      </w:r>
      <w:r w:rsidR="00B211C0">
        <w:rPr>
          <w:rFonts w:ascii="Verdana" w:hAnsi="Verdana" w:cs="Helv"/>
          <w:color w:val="000000"/>
          <w:sz w:val="20"/>
        </w:rPr>
        <w:t>leddes hösten 2011 håller i sig</w:t>
      </w:r>
      <w:r>
        <w:rPr>
          <w:rFonts w:ascii="Verdana" w:hAnsi="Verdana" w:cs="Helv"/>
          <w:color w:val="000000"/>
          <w:sz w:val="20"/>
        </w:rPr>
        <w:softHyphen/>
      </w:r>
      <w:r w:rsidR="00B211C0">
        <w:rPr>
          <w:rFonts w:ascii="Verdana" w:hAnsi="Verdana" w:cs="Helv"/>
          <w:color w:val="000000"/>
          <w:sz w:val="20"/>
        </w:rPr>
        <w:t>; export och import</w:t>
      </w:r>
      <w:r>
        <w:rPr>
          <w:rFonts w:ascii="Verdana" w:hAnsi="Verdana" w:cs="Helv"/>
          <w:color w:val="000000"/>
          <w:sz w:val="20"/>
        </w:rPr>
        <w:t xml:space="preserve"> till och från andra världsdelar fortsätter att växa, medan handeln inom Europa är betydligt svagare. </w:t>
      </w:r>
    </w:p>
    <w:p w:rsidR="00E02B81" w:rsidRDefault="00E02B81" w:rsidP="00141306">
      <w:pPr>
        <w:autoSpaceDE w:val="0"/>
        <w:autoSpaceDN w:val="0"/>
        <w:adjustRightInd w:val="0"/>
        <w:spacing w:before="0"/>
        <w:rPr>
          <w:rFonts w:ascii="Verdana" w:hAnsi="Verdana" w:cs="Helv"/>
          <w:color w:val="000000"/>
          <w:sz w:val="20"/>
        </w:rPr>
      </w:pPr>
    </w:p>
    <w:p w:rsidR="00BF2550" w:rsidRDefault="00E02B81" w:rsidP="00141306">
      <w:pPr>
        <w:autoSpaceDE w:val="0"/>
        <w:autoSpaceDN w:val="0"/>
        <w:adjustRightInd w:val="0"/>
        <w:spacing w:before="0"/>
        <w:rPr>
          <w:rFonts w:ascii="Verdana" w:hAnsi="Verdana" w:cs="Helv"/>
          <w:color w:val="000000"/>
          <w:sz w:val="20"/>
        </w:rPr>
      </w:pPr>
      <w:r>
        <w:rPr>
          <w:rFonts w:ascii="Verdana" w:hAnsi="Verdana" w:cs="Helv"/>
          <w:color w:val="000000"/>
          <w:sz w:val="20"/>
        </w:rPr>
        <w:t>Globala handelsvaror skeppas ofta i containrar. Under första kvartalet i år skeppades 233 000 containrar via Göteborgs hamn (tjugofotscont</w:t>
      </w:r>
      <w:r w:rsidR="00C76FC2">
        <w:rPr>
          <w:rFonts w:ascii="Verdana" w:hAnsi="Verdana" w:cs="Helv"/>
          <w:color w:val="000000"/>
          <w:sz w:val="20"/>
        </w:rPr>
        <w:t>ainrar, TEU). Det är en ökning</w:t>
      </w:r>
      <w:r>
        <w:rPr>
          <w:rFonts w:ascii="Verdana" w:hAnsi="Verdana" w:cs="Helv"/>
          <w:color w:val="000000"/>
          <w:sz w:val="20"/>
        </w:rPr>
        <w:t xml:space="preserve"> med en procent jämfört </w:t>
      </w:r>
      <w:r w:rsidR="005F4080">
        <w:rPr>
          <w:rFonts w:ascii="Verdana" w:hAnsi="Verdana" w:cs="Helv"/>
          <w:color w:val="000000"/>
          <w:sz w:val="20"/>
        </w:rPr>
        <w:t xml:space="preserve">med första kvartalet 2011, som </w:t>
      </w:r>
      <w:r>
        <w:rPr>
          <w:rFonts w:ascii="Verdana" w:hAnsi="Verdana" w:cs="Helv"/>
          <w:color w:val="000000"/>
          <w:sz w:val="20"/>
        </w:rPr>
        <w:t xml:space="preserve">var ett mycket starkt kvartal. </w:t>
      </w:r>
      <w:r w:rsidR="005F4080">
        <w:rPr>
          <w:rFonts w:ascii="Verdana" w:hAnsi="Verdana" w:cs="Helv"/>
          <w:color w:val="000000"/>
          <w:sz w:val="20"/>
        </w:rPr>
        <w:t xml:space="preserve"> Det innebär </w:t>
      </w:r>
      <w:r w:rsidR="00BF2550">
        <w:rPr>
          <w:rFonts w:ascii="Verdana" w:hAnsi="Verdana" w:cs="Helv"/>
          <w:color w:val="000000"/>
          <w:sz w:val="20"/>
        </w:rPr>
        <w:t xml:space="preserve">ett </w:t>
      </w:r>
      <w:r w:rsidR="005F4080">
        <w:rPr>
          <w:rFonts w:ascii="Verdana" w:hAnsi="Verdana" w:cs="Helv"/>
          <w:color w:val="000000"/>
          <w:sz w:val="20"/>
        </w:rPr>
        <w:t>nytt kvartalsrekord för containerhandeln via hamnen.</w:t>
      </w:r>
      <w:r>
        <w:rPr>
          <w:rFonts w:ascii="Verdana" w:hAnsi="Verdana" w:cs="Helv"/>
          <w:color w:val="000000"/>
          <w:sz w:val="20"/>
        </w:rPr>
        <w:t xml:space="preserve"> </w:t>
      </w:r>
    </w:p>
    <w:p w:rsidR="00BF2550" w:rsidRDefault="00BF2550" w:rsidP="00141306">
      <w:pPr>
        <w:autoSpaceDE w:val="0"/>
        <w:autoSpaceDN w:val="0"/>
        <w:adjustRightInd w:val="0"/>
        <w:spacing w:before="0"/>
        <w:rPr>
          <w:rFonts w:ascii="Verdana" w:hAnsi="Verdana" w:cs="Helv"/>
          <w:color w:val="000000"/>
          <w:sz w:val="20"/>
        </w:rPr>
      </w:pPr>
    </w:p>
    <w:p w:rsidR="00E02B81" w:rsidRDefault="00E02B81" w:rsidP="00141306">
      <w:pPr>
        <w:autoSpaceDE w:val="0"/>
        <w:autoSpaceDN w:val="0"/>
        <w:adjustRightInd w:val="0"/>
        <w:spacing w:before="0"/>
        <w:rPr>
          <w:rFonts w:ascii="Verdana" w:hAnsi="Verdana" w:cs="Helv"/>
          <w:color w:val="000000"/>
          <w:sz w:val="20"/>
        </w:rPr>
      </w:pPr>
      <w:r>
        <w:rPr>
          <w:rFonts w:ascii="Verdana" w:hAnsi="Verdana" w:cs="Helv"/>
          <w:color w:val="000000"/>
          <w:sz w:val="20"/>
        </w:rPr>
        <w:t>Exportcontainrarna innehåller till stor del industrikompon</w:t>
      </w:r>
      <w:r w:rsidR="00AC2CF9">
        <w:rPr>
          <w:rFonts w:ascii="Verdana" w:hAnsi="Verdana" w:cs="Helv"/>
          <w:color w:val="000000"/>
          <w:sz w:val="20"/>
        </w:rPr>
        <w:t>enter, trävaror, papper och stål</w:t>
      </w:r>
      <w:r>
        <w:rPr>
          <w:rFonts w:ascii="Verdana" w:hAnsi="Verdana" w:cs="Helv"/>
          <w:color w:val="000000"/>
          <w:sz w:val="20"/>
        </w:rPr>
        <w:t xml:space="preserve"> medan importen består av i stort sett allt vi konsumerar i Sverige – kläder, livsmedel, elektronik med mera. </w:t>
      </w:r>
    </w:p>
    <w:p w:rsidR="00E02B81" w:rsidRDefault="00E02B81" w:rsidP="00141306">
      <w:pPr>
        <w:autoSpaceDE w:val="0"/>
        <w:autoSpaceDN w:val="0"/>
        <w:adjustRightInd w:val="0"/>
        <w:spacing w:before="0"/>
        <w:rPr>
          <w:rFonts w:ascii="Verdana" w:hAnsi="Verdana" w:cs="Helv"/>
          <w:b/>
          <w:color w:val="000000"/>
          <w:sz w:val="20"/>
        </w:rPr>
      </w:pPr>
    </w:p>
    <w:p w:rsidR="005F4080" w:rsidRDefault="005F4080" w:rsidP="00141306">
      <w:pPr>
        <w:autoSpaceDE w:val="0"/>
        <w:autoSpaceDN w:val="0"/>
        <w:adjustRightInd w:val="0"/>
        <w:spacing w:before="0"/>
        <w:rPr>
          <w:rFonts w:ascii="Verdana" w:hAnsi="Verdana" w:cs="Helv"/>
          <w:color w:val="000000"/>
          <w:sz w:val="20"/>
        </w:rPr>
      </w:pPr>
      <w:r w:rsidRPr="005F4080">
        <w:rPr>
          <w:rFonts w:ascii="Verdana" w:hAnsi="Verdana" w:cs="Helv"/>
          <w:b/>
          <w:color w:val="000000"/>
          <w:sz w:val="20"/>
        </w:rPr>
        <w:t>Järnvägen går som tåget</w:t>
      </w:r>
      <w:r w:rsidRPr="005F4080">
        <w:rPr>
          <w:rFonts w:ascii="Verdana" w:hAnsi="Verdana" w:cs="Helv"/>
          <w:b/>
          <w:color w:val="000000"/>
          <w:sz w:val="20"/>
        </w:rPr>
        <w:br/>
      </w:r>
      <w:r>
        <w:rPr>
          <w:rFonts w:ascii="Verdana" w:hAnsi="Verdana" w:cs="Helv"/>
          <w:color w:val="000000"/>
          <w:sz w:val="20"/>
        </w:rPr>
        <w:t xml:space="preserve">Den </w:t>
      </w:r>
      <w:r w:rsidR="00B94B54">
        <w:rPr>
          <w:rFonts w:ascii="Verdana" w:hAnsi="Verdana" w:cs="Helv"/>
          <w:color w:val="000000"/>
          <w:sz w:val="20"/>
        </w:rPr>
        <w:t xml:space="preserve">mest utmärkande </w:t>
      </w:r>
      <w:r>
        <w:rPr>
          <w:rFonts w:ascii="Verdana" w:hAnsi="Verdana" w:cs="Helv"/>
          <w:color w:val="000000"/>
          <w:sz w:val="20"/>
        </w:rPr>
        <w:t>utveckling</w:t>
      </w:r>
      <w:r w:rsidR="00B94B54">
        <w:rPr>
          <w:rFonts w:ascii="Verdana" w:hAnsi="Verdana" w:cs="Helv"/>
          <w:color w:val="000000"/>
          <w:sz w:val="20"/>
        </w:rPr>
        <w:t>en</w:t>
      </w:r>
      <w:r>
        <w:rPr>
          <w:rFonts w:ascii="Verdana" w:hAnsi="Verdana" w:cs="Helv"/>
          <w:color w:val="000000"/>
          <w:sz w:val="20"/>
        </w:rPr>
        <w:t xml:space="preserve"> under första kvartalet </w:t>
      </w:r>
      <w:r w:rsidR="00BF2550">
        <w:rPr>
          <w:rFonts w:ascii="Verdana" w:hAnsi="Verdana" w:cs="Helv"/>
          <w:color w:val="000000"/>
          <w:sz w:val="20"/>
        </w:rPr>
        <w:t>gäller</w:t>
      </w:r>
      <w:r>
        <w:rPr>
          <w:rFonts w:ascii="Verdana" w:hAnsi="Verdana" w:cs="Helv"/>
          <w:color w:val="000000"/>
          <w:sz w:val="20"/>
        </w:rPr>
        <w:t xml:space="preserve"> järnvägstransporterna till och från hamnen. Här är ökningen hela 11 procent jämfört med motsvarande period förra året. En tågförbindelse som går extra bra är den nystartade pendeln till Sundsvall, som också är den nordligaste tågpendeln i järnvägssystemet Railport Scandinavia. </w:t>
      </w:r>
    </w:p>
    <w:p w:rsidR="005F4080" w:rsidRDefault="005F4080" w:rsidP="00141306">
      <w:pPr>
        <w:autoSpaceDE w:val="0"/>
        <w:autoSpaceDN w:val="0"/>
        <w:adjustRightInd w:val="0"/>
        <w:spacing w:before="0"/>
        <w:rPr>
          <w:rFonts w:ascii="Verdana" w:hAnsi="Verdana" w:cs="Helv"/>
          <w:color w:val="000000"/>
          <w:sz w:val="20"/>
        </w:rPr>
      </w:pPr>
    </w:p>
    <w:p w:rsidR="005F4080" w:rsidRDefault="005F4080" w:rsidP="005F4080">
      <w:pPr>
        <w:spacing w:before="0"/>
        <w:rPr>
          <w:rFonts w:ascii="Verdana" w:hAnsi="Verdana" w:cs="Helv"/>
          <w:b/>
          <w:color w:val="000000"/>
          <w:sz w:val="20"/>
        </w:rPr>
      </w:pPr>
      <w:r>
        <w:rPr>
          <w:rFonts w:ascii="Verdana" w:hAnsi="Verdana" w:cs="Helv"/>
          <w:b/>
          <w:color w:val="000000"/>
          <w:sz w:val="20"/>
        </w:rPr>
        <w:t>Minskad Europatrafik</w:t>
      </w:r>
    </w:p>
    <w:p w:rsidR="005F4080" w:rsidRDefault="005F4080" w:rsidP="005F4080">
      <w:pPr>
        <w:spacing w:before="0"/>
        <w:rPr>
          <w:rFonts w:ascii="Verdana" w:hAnsi="Verdana" w:cs="Helv"/>
          <w:color w:val="000000"/>
          <w:sz w:val="20"/>
        </w:rPr>
      </w:pPr>
      <w:r>
        <w:rPr>
          <w:rFonts w:ascii="Verdana" w:hAnsi="Verdana" w:cs="Helv"/>
          <w:color w:val="000000"/>
          <w:sz w:val="20"/>
        </w:rPr>
        <w:t>Göteborgs hamn har flera fartygslinjer till England, Tyskland, Danmark och Belgien med täta</w:t>
      </w:r>
      <w:r w:rsidR="00D8136C">
        <w:rPr>
          <w:rFonts w:ascii="Verdana" w:hAnsi="Verdana" w:cs="Helv"/>
          <w:color w:val="000000"/>
          <w:sz w:val="20"/>
        </w:rPr>
        <w:t xml:space="preserve"> </w:t>
      </w:r>
      <w:r>
        <w:rPr>
          <w:rFonts w:ascii="Verdana" w:hAnsi="Verdana" w:cs="Helv"/>
          <w:color w:val="000000"/>
          <w:sz w:val="20"/>
        </w:rPr>
        <w:t xml:space="preserve">avgångar. Det är trailers och lastbilar </w:t>
      </w:r>
      <w:r w:rsidR="00932822">
        <w:rPr>
          <w:rFonts w:ascii="Verdana" w:hAnsi="Verdana" w:cs="Helv"/>
          <w:color w:val="000000"/>
          <w:sz w:val="20"/>
        </w:rPr>
        <w:t>som fraktas på färjor, så kallad</w:t>
      </w:r>
      <w:r>
        <w:rPr>
          <w:rFonts w:ascii="Verdana" w:hAnsi="Verdana" w:cs="Helv"/>
          <w:color w:val="000000"/>
          <w:sz w:val="20"/>
        </w:rPr>
        <w:t xml:space="preserve"> roro-trafik. Den trafiken minskade med fem procent under första kvartalet jämfört med Q1 2011</w:t>
      </w:r>
      <w:r w:rsidR="002827A7">
        <w:rPr>
          <w:rFonts w:ascii="Verdana" w:hAnsi="Verdana" w:cs="Helv"/>
          <w:color w:val="000000"/>
          <w:sz w:val="20"/>
        </w:rPr>
        <w:t xml:space="preserve"> och landade på 139 000 enheter. </w:t>
      </w:r>
    </w:p>
    <w:p w:rsidR="002827A7" w:rsidRDefault="002827A7" w:rsidP="005F4080">
      <w:pPr>
        <w:spacing w:before="0"/>
        <w:rPr>
          <w:rFonts w:ascii="Verdana" w:hAnsi="Verdana" w:cs="Helv"/>
          <w:color w:val="000000"/>
          <w:sz w:val="20"/>
        </w:rPr>
      </w:pPr>
    </w:p>
    <w:p w:rsidR="0003541D" w:rsidRDefault="00B94B54" w:rsidP="005F4080">
      <w:pPr>
        <w:spacing w:before="0"/>
        <w:rPr>
          <w:rFonts w:ascii="Verdana" w:hAnsi="Verdana" w:cs="Helv"/>
          <w:color w:val="000000"/>
          <w:sz w:val="20"/>
        </w:rPr>
      </w:pPr>
      <w:r>
        <w:rPr>
          <w:rFonts w:ascii="Verdana" w:hAnsi="Verdana" w:cs="Helv"/>
          <w:color w:val="000000"/>
          <w:sz w:val="20"/>
        </w:rPr>
        <w:t>–</w:t>
      </w:r>
      <w:r w:rsidR="005F4080">
        <w:rPr>
          <w:rFonts w:ascii="Verdana" w:hAnsi="Verdana" w:cs="Helv"/>
          <w:color w:val="000000"/>
          <w:sz w:val="20"/>
        </w:rPr>
        <w:t xml:space="preserve"> Det </w:t>
      </w:r>
      <w:r w:rsidR="002827A7">
        <w:rPr>
          <w:rFonts w:ascii="Verdana" w:hAnsi="Verdana" w:cs="Helv"/>
          <w:color w:val="000000"/>
          <w:sz w:val="20"/>
        </w:rPr>
        <w:t>ekonomiska läget i Europa avspegla</w:t>
      </w:r>
      <w:r>
        <w:rPr>
          <w:rFonts w:ascii="Verdana" w:hAnsi="Verdana" w:cs="Helv"/>
          <w:color w:val="000000"/>
          <w:sz w:val="20"/>
        </w:rPr>
        <w:t>r</w:t>
      </w:r>
      <w:r w:rsidR="002827A7">
        <w:rPr>
          <w:rFonts w:ascii="Verdana" w:hAnsi="Verdana" w:cs="Helv"/>
          <w:color w:val="000000"/>
          <w:sz w:val="20"/>
        </w:rPr>
        <w:t xml:space="preserve"> sig </w:t>
      </w:r>
      <w:r>
        <w:rPr>
          <w:rFonts w:ascii="Verdana" w:hAnsi="Verdana" w:cs="Helv"/>
          <w:color w:val="000000"/>
          <w:sz w:val="20"/>
        </w:rPr>
        <w:t xml:space="preserve">tydligt </w:t>
      </w:r>
      <w:r w:rsidR="002827A7">
        <w:rPr>
          <w:rFonts w:ascii="Verdana" w:hAnsi="Verdana" w:cs="Helv"/>
          <w:color w:val="000000"/>
          <w:sz w:val="20"/>
        </w:rPr>
        <w:t xml:space="preserve">i </w:t>
      </w:r>
      <w:r>
        <w:rPr>
          <w:rFonts w:ascii="Verdana" w:hAnsi="Verdana" w:cs="Helv"/>
          <w:color w:val="000000"/>
          <w:sz w:val="20"/>
        </w:rPr>
        <w:t>minskade handelsflöden. Englandstrafiken är mest drabbad</w:t>
      </w:r>
      <w:r w:rsidR="000472FC">
        <w:rPr>
          <w:rFonts w:ascii="Verdana" w:hAnsi="Verdana" w:cs="Helv"/>
          <w:color w:val="000000"/>
          <w:sz w:val="20"/>
        </w:rPr>
        <w:t xml:space="preserve">, medan Belgien </w:t>
      </w:r>
      <w:r w:rsidR="002827A7">
        <w:rPr>
          <w:rFonts w:ascii="Verdana" w:hAnsi="Verdana" w:cs="Helv"/>
          <w:color w:val="000000"/>
          <w:sz w:val="20"/>
        </w:rPr>
        <w:t xml:space="preserve">står sig </w:t>
      </w:r>
      <w:r w:rsidR="000472FC">
        <w:rPr>
          <w:rFonts w:ascii="Verdana" w:hAnsi="Verdana" w:cs="Helv"/>
          <w:color w:val="000000"/>
          <w:sz w:val="20"/>
        </w:rPr>
        <w:t>något</w:t>
      </w:r>
      <w:r w:rsidR="002827A7">
        <w:rPr>
          <w:rFonts w:ascii="Verdana" w:hAnsi="Verdana" w:cs="Helv"/>
          <w:color w:val="000000"/>
          <w:sz w:val="20"/>
        </w:rPr>
        <w:t xml:space="preserve"> bättre, säger Magnus Kårestedt. </w:t>
      </w:r>
    </w:p>
    <w:p w:rsidR="00B94B54" w:rsidRDefault="00B94B54" w:rsidP="005F4080">
      <w:pPr>
        <w:spacing w:before="0"/>
        <w:rPr>
          <w:rFonts w:ascii="Verdana" w:hAnsi="Verdana" w:cs="Helv"/>
          <w:color w:val="000000"/>
          <w:sz w:val="20"/>
        </w:rPr>
      </w:pPr>
    </w:p>
    <w:p w:rsidR="000472FC" w:rsidRDefault="00B94B54" w:rsidP="000472FC">
      <w:pPr>
        <w:spacing w:before="0"/>
        <w:rPr>
          <w:rFonts w:ascii="Verdana" w:hAnsi="Verdana" w:cs="Helv"/>
          <w:color w:val="000000"/>
          <w:sz w:val="20"/>
        </w:rPr>
      </w:pPr>
      <w:r>
        <w:rPr>
          <w:rFonts w:ascii="Verdana" w:hAnsi="Verdana" w:cs="Helv"/>
          <w:color w:val="000000"/>
          <w:sz w:val="20"/>
        </w:rPr>
        <w:t xml:space="preserve">Även bilar och olja uppvisar </w:t>
      </w:r>
      <w:r w:rsidR="00A777E6">
        <w:rPr>
          <w:rFonts w:ascii="Verdana" w:hAnsi="Verdana" w:cs="Helv"/>
          <w:color w:val="000000"/>
          <w:sz w:val="20"/>
        </w:rPr>
        <w:t xml:space="preserve">en </w:t>
      </w:r>
      <w:r>
        <w:rPr>
          <w:rFonts w:ascii="Verdana" w:hAnsi="Verdana" w:cs="Helv"/>
          <w:color w:val="000000"/>
          <w:sz w:val="20"/>
        </w:rPr>
        <w:t xml:space="preserve">negativ utveckling under första kvartalet, -29 procent </w:t>
      </w:r>
      <w:r w:rsidR="00334038">
        <w:rPr>
          <w:rFonts w:ascii="Verdana" w:hAnsi="Verdana" w:cs="Helv"/>
          <w:color w:val="000000"/>
          <w:sz w:val="20"/>
        </w:rPr>
        <w:t>respektive</w:t>
      </w:r>
      <w:r>
        <w:rPr>
          <w:rFonts w:ascii="Verdana" w:hAnsi="Verdana" w:cs="Helv"/>
          <w:color w:val="000000"/>
          <w:sz w:val="20"/>
        </w:rPr>
        <w:t xml:space="preserve"> -5 procent. </w:t>
      </w:r>
      <w:r w:rsidR="000472FC">
        <w:rPr>
          <w:rFonts w:ascii="Verdana" w:hAnsi="Verdana" w:cs="Helv"/>
          <w:color w:val="000000"/>
          <w:sz w:val="20"/>
        </w:rPr>
        <w:t xml:space="preserve">De minskade oljevolymerna beror delvis på att </w:t>
      </w:r>
      <w:r w:rsidR="000472FC">
        <w:rPr>
          <w:rFonts w:ascii="Verdana" w:hAnsi="Verdana" w:cs="Helv"/>
          <w:color w:val="000000"/>
          <w:sz w:val="20"/>
        </w:rPr>
        <w:lastRenderedPageBreak/>
        <w:t>oljepriset förnärvarande är högt och marknaden förväntar sig inte högre priser, vilket leder</w:t>
      </w:r>
      <w:r w:rsidR="003A3DBC">
        <w:rPr>
          <w:rFonts w:ascii="Verdana" w:hAnsi="Verdana" w:cs="Helv"/>
          <w:color w:val="000000"/>
          <w:sz w:val="20"/>
        </w:rPr>
        <w:t xml:space="preserve"> till minskad lagring av olja (</w:t>
      </w:r>
      <w:r w:rsidR="000472FC">
        <w:rPr>
          <w:rFonts w:ascii="Verdana" w:hAnsi="Verdana" w:cs="Helv"/>
          <w:color w:val="000000"/>
          <w:sz w:val="20"/>
        </w:rPr>
        <w:t xml:space="preserve">så kallad backwardation). </w:t>
      </w:r>
    </w:p>
    <w:p w:rsidR="00B94B54" w:rsidRPr="005F4080" w:rsidRDefault="00B94B54" w:rsidP="005F4080">
      <w:pPr>
        <w:spacing w:before="0"/>
        <w:rPr>
          <w:rFonts w:ascii="Verdana" w:hAnsi="Verdana" w:cs="Helv"/>
          <w:color w:val="000000"/>
          <w:sz w:val="20"/>
        </w:rPr>
      </w:pPr>
    </w:p>
    <w:p w:rsidR="005F4080" w:rsidRDefault="005F4080" w:rsidP="005F4080">
      <w:pPr>
        <w:spacing w:before="0"/>
        <w:rPr>
          <w:rFonts w:ascii="Verdana" w:hAnsi="Verdana" w:cs="Helv"/>
          <w:b/>
          <w:color w:val="000000"/>
          <w:sz w:val="20"/>
        </w:rPr>
      </w:pPr>
    </w:p>
    <w:p w:rsidR="00A777E6" w:rsidRDefault="00AC2CF9" w:rsidP="005F4080">
      <w:pPr>
        <w:spacing w:before="0"/>
        <w:rPr>
          <w:rFonts w:ascii="Verdana" w:hAnsi="Verdana" w:cs="Helv"/>
          <w:b/>
          <w:color w:val="000000"/>
          <w:sz w:val="20"/>
        </w:rPr>
      </w:pPr>
      <w:r w:rsidRPr="00AC2CF9">
        <w:rPr>
          <w:rFonts w:ascii="Verdana" w:hAnsi="Verdana" w:cs="Helv"/>
          <w:b/>
          <w:color w:val="000000"/>
          <w:sz w:val="20"/>
        </w:rPr>
        <w:t xml:space="preserve">Tre nya linjer </w:t>
      </w:r>
    </w:p>
    <w:p w:rsidR="002827A7" w:rsidRDefault="00AC2CF9" w:rsidP="005F4080">
      <w:pPr>
        <w:spacing w:before="0"/>
        <w:rPr>
          <w:rFonts w:ascii="Verdana" w:hAnsi="Verdana" w:cs="Helv"/>
          <w:color w:val="000000"/>
          <w:sz w:val="20"/>
        </w:rPr>
      </w:pPr>
      <w:r>
        <w:rPr>
          <w:rFonts w:ascii="Verdana" w:hAnsi="Verdana" w:cs="Helv"/>
          <w:color w:val="000000"/>
          <w:sz w:val="20"/>
        </w:rPr>
        <w:t>Göteborgs hamn har på kort tid fått</w:t>
      </w:r>
      <w:r w:rsidR="00B94B54">
        <w:rPr>
          <w:rFonts w:ascii="Verdana" w:hAnsi="Verdana" w:cs="Helv"/>
          <w:color w:val="000000"/>
          <w:sz w:val="20"/>
        </w:rPr>
        <w:t xml:space="preserve"> tre nya </w:t>
      </w:r>
      <w:r w:rsidR="00334038">
        <w:rPr>
          <w:rFonts w:ascii="Verdana" w:hAnsi="Verdana" w:cs="Helv"/>
          <w:color w:val="000000"/>
          <w:sz w:val="20"/>
        </w:rPr>
        <w:t>fartygslinjer</w:t>
      </w:r>
      <w:r w:rsidR="00B94B54">
        <w:rPr>
          <w:rFonts w:ascii="Verdana" w:hAnsi="Verdana" w:cs="Helv"/>
          <w:color w:val="000000"/>
          <w:sz w:val="20"/>
        </w:rPr>
        <w:t xml:space="preserve">. Sveriges industri kan numera glädja sig åt rederialliansen G6 nya direktlinje till Kina, MacAndrews nystartade containerlinje till England samt North Sea RoRos </w:t>
      </w:r>
      <w:r w:rsidR="00334038">
        <w:rPr>
          <w:rFonts w:ascii="Verdana" w:hAnsi="Verdana" w:cs="Helv"/>
          <w:color w:val="000000"/>
          <w:sz w:val="20"/>
        </w:rPr>
        <w:t>fartygslinje</w:t>
      </w:r>
      <w:r w:rsidR="00B94B54">
        <w:rPr>
          <w:rFonts w:ascii="Verdana" w:hAnsi="Verdana" w:cs="Helv"/>
          <w:color w:val="000000"/>
          <w:sz w:val="20"/>
        </w:rPr>
        <w:t xml:space="preserve"> till Killingholme i England. </w:t>
      </w:r>
    </w:p>
    <w:p w:rsidR="00E05900" w:rsidRDefault="00E05900" w:rsidP="00141306">
      <w:pPr>
        <w:autoSpaceDE w:val="0"/>
        <w:autoSpaceDN w:val="0"/>
        <w:adjustRightInd w:val="0"/>
        <w:spacing w:before="0"/>
        <w:rPr>
          <w:rFonts w:ascii="Verdana" w:hAnsi="Verdana" w:cs="Helv"/>
          <w:b/>
          <w:color w:val="000000"/>
          <w:sz w:val="20"/>
        </w:rPr>
      </w:pPr>
    </w:p>
    <w:p w:rsidR="00C61F4C" w:rsidRPr="004C3EE8" w:rsidRDefault="00C61F4C" w:rsidP="00C61F4C">
      <w:pPr>
        <w:spacing w:before="0"/>
        <w:rPr>
          <w:rFonts w:ascii="Verdana" w:hAnsi="Verdana" w:cs="Helv"/>
          <w:color w:val="000000"/>
          <w:sz w:val="20"/>
        </w:rPr>
      </w:pPr>
      <w:r w:rsidRPr="00881777">
        <w:rPr>
          <w:rStyle w:val="Betoning"/>
          <w:rFonts w:ascii="Verdana" w:hAnsi="Verdana" w:cs="Helvetica"/>
          <w:sz w:val="20"/>
        </w:rPr>
        <w:t xml:space="preserve">För mer information, kontakta Cecilia Carlsson, </w:t>
      </w:r>
      <w:r>
        <w:rPr>
          <w:rStyle w:val="Betoning"/>
          <w:rFonts w:ascii="Verdana" w:hAnsi="Verdana" w:cs="Helvetica"/>
          <w:sz w:val="20"/>
        </w:rPr>
        <w:t xml:space="preserve">kommunikationsansvarig </w:t>
      </w:r>
      <w:r w:rsidRPr="00881777">
        <w:rPr>
          <w:rStyle w:val="Betoning"/>
          <w:rFonts w:ascii="Verdana" w:hAnsi="Verdana" w:cs="Helvetica"/>
          <w:sz w:val="20"/>
        </w:rPr>
        <w:t>Göteborgs Hamn</w:t>
      </w:r>
      <w:r>
        <w:rPr>
          <w:rStyle w:val="Betoning"/>
          <w:rFonts w:ascii="Verdana" w:hAnsi="Verdana" w:cs="Helvetica"/>
          <w:sz w:val="20"/>
        </w:rPr>
        <w:t xml:space="preserve"> AB</w:t>
      </w:r>
      <w:r w:rsidRPr="00881777">
        <w:rPr>
          <w:rStyle w:val="Betoning"/>
          <w:rFonts w:ascii="Verdana" w:hAnsi="Verdana" w:cs="Helvetica"/>
          <w:sz w:val="20"/>
        </w:rPr>
        <w:t>, tel +46 31 731 22 45.</w:t>
      </w:r>
      <w:r w:rsidRPr="00DC29E4">
        <w:rPr>
          <w:rFonts w:ascii="Verdana" w:hAnsi="Verdana"/>
          <w:sz w:val="20"/>
        </w:rPr>
        <w:t xml:space="preserve"> </w:t>
      </w:r>
    </w:p>
    <w:p w:rsidR="00C61F4C" w:rsidRDefault="00C61F4C" w:rsidP="00C61F4C">
      <w:pPr>
        <w:spacing w:before="0"/>
        <w:rPr>
          <w:rFonts w:ascii="Verdana" w:hAnsi="Verdana" w:cs="Helv"/>
          <w:color w:val="000000"/>
          <w:sz w:val="20"/>
        </w:rPr>
      </w:pPr>
    </w:p>
    <w:p w:rsidR="00B211C0" w:rsidRPr="00FD7DCD" w:rsidRDefault="00B211C0" w:rsidP="00B211C0">
      <w:pPr>
        <w:rPr>
          <w:rFonts w:ascii="Verdana" w:hAnsi="Verdana"/>
          <w:b/>
          <w:sz w:val="20"/>
        </w:rPr>
      </w:pPr>
      <w:r>
        <w:rPr>
          <w:rFonts w:ascii="Verdana" w:hAnsi="Verdana"/>
          <w:b/>
          <w:sz w:val="20"/>
        </w:rPr>
        <w:t>Volymer första kvartalet 2012*</w:t>
      </w:r>
    </w:p>
    <w:tbl>
      <w:tblPr>
        <w:tblpPr w:leftFromText="141" w:rightFromText="141" w:vertAnchor="text" w:horzAnchor="margin" w:tblpY="372"/>
        <w:tblW w:w="7867" w:type="dxa"/>
        <w:tblCellMar>
          <w:left w:w="70" w:type="dxa"/>
          <w:right w:w="70" w:type="dxa"/>
        </w:tblCellMar>
        <w:tblLook w:val="04A0" w:firstRow="1" w:lastRow="0" w:firstColumn="1" w:lastColumn="0" w:noHBand="0" w:noVBand="1"/>
      </w:tblPr>
      <w:tblGrid>
        <w:gridCol w:w="2140"/>
        <w:gridCol w:w="2040"/>
        <w:gridCol w:w="2127"/>
        <w:gridCol w:w="1560"/>
      </w:tblGrid>
      <w:tr w:rsidR="00B211C0" w:rsidRPr="00B7440E" w:rsidTr="00B211C0">
        <w:trPr>
          <w:trHeight w:val="315"/>
        </w:trPr>
        <w:tc>
          <w:tcPr>
            <w:tcW w:w="2140" w:type="dxa"/>
            <w:tcBorders>
              <w:top w:val="nil"/>
              <w:left w:val="nil"/>
              <w:bottom w:val="nil"/>
              <w:right w:val="nil"/>
            </w:tcBorders>
            <w:shd w:val="clear" w:color="auto" w:fill="auto"/>
            <w:noWrap/>
            <w:vAlign w:val="bottom"/>
            <w:hideMark/>
          </w:tcPr>
          <w:p w:rsidR="00B211C0" w:rsidRPr="00B7440E" w:rsidRDefault="00B211C0" w:rsidP="00B211C0">
            <w:pPr>
              <w:rPr>
                <w:rFonts w:ascii="Verdana" w:hAnsi="Verdana"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1C0" w:rsidRPr="00B7440E" w:rsidRDefault="00B211C0" w:rsidP="00B211C0">
            <w:pPr>
              <w:rPr>
                <w:rFonts w:ascii="Verdana" w:hAnsi="Verdana" w:cs="Arial"/>
                <w:b/>
                <w:bCs/>
                <w:sz w:val="20"/>
              </w:rPr>
            </w:pPr>
            <w:r>
              <w:rPr>
                <w:rFonts w:ascii="Verdana" w:hAnsi="Verdana" w:cs="Arial"/>
                <w:b/>
                <w:bCs/>
                <w:sz w:val="20"/>
              </w:rPr>
              <w:t>Jan-Mars 2012</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B211C0" w:rsidRPr="00B7440E" w:rsidRDefault="00B211C0" w:rsidP="00B211C0">
            <w:pPr>
              <w:rPr>
                <w:rFonts w:ascii="Verdana" w:hAnsi="Verdana" w:cs="Arial"/>
                <w:b/>
                <w:bCs/>
                <w:sz w:val="20"/>
              </w:rPr>
            </w:pPr>
            <w:r>
              <w:rPr>
                <w:rFonts w:ascii="Verdana" w:hAnsi="Verdana" w:cs="Arial"/>
                <w:b/>
                <w:bCs/>
                <w:sz w:val="20"/>
              </w:rPr>
              <w:t>Jan-Mars 2011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211C0" w:rsidRPr="00B7440E" w:rsidRDefault="00B211C0" w:rsidP="00B211C0">
            <w:pPr>
              <w:rPr>
                <w:rFonts w:ascii="Verdana" w:hAnsi="Verdana" w:cs="Arial"/>
                <w:b/>
                <w:bCs/>
                <w:sz w:val="20"/>
              </w:rPr>
            </w:pPr>
            <w:r>
              <w:rPr>
                <w:rFonts w:ascii="Verdana" w:hAnsi="Verdana" w:cs="Arial"/>
                <w:b/>
                <w:bCs/>
                <w:sz w:val="20"/>
              </w:rPr>
              <w:t xml:space="preserve">        Procentuell förändring</w:t>
            </w:r>
          </w:p>
        </w:tc>
      </w:tr>
      <w:tr w:rsidR="00B211C0" w:rsidRPr="00B7440E" w:rsidTr="00B211C0">
        <w:trPr>
          <w:trHeight w:val="31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1C0" w:rsidRPr="00B7440E" w:rsidRDefault="00B211C0" w:rsidP="00B211C0">
            <w:pPr>
              <w:rPr>
                <w:rFonts w:ascii="Verdana" w:hAnsi="Verdana" w:cs="Arial"/>
                <w:b/>
                <w:bCs/>
                <w:sz w:val="20"/>
              </w:rPr>
            </w:pPr>
            <w:r w:rsidRPr="00B7440E">
              <w:rPr>
                <w:rFonts w:ascii="Verdana" w:hAnsi="Verdana" w:cs="Arial"/>
                <w:b/>
                <w:bCs/>
                <w:sz w:val="20"/>
              </w:rPr>
              <w:t>Container (teu)</w:t>
            </w:r>
          </w:p>
        </w:tc>
        <w:tc>
          <w:tcPr>
            <w:tcW w:w="2040" w:type="dxa"/>
            <w:tcBorders>
              <w:top w:val="nil"/>
              <w:left w:val="nil"/>
              <w:bottom w:val="single" w:sz="4" w:space="0" w:color="auto"/>
              <w:right w:val="single" w:sz="4" w:space="0" w:color="auto"/>
            </w:tcBorders>
            <w:shd w:val="clear" w:color="auto" w:fill="auto"/>
            <w:noWrap/>
            <w:vAlign w:val="bottom"/>
            <w:hideMark/>
          </w:tcPr>
          <w:p w:rsidR="00B211C0" w:rsidRPr="00B7440E" w:rsidRDefault="00B211C0" w:rsidP="00B211C0">
            <w:pPr>
              <w:jc w:val="center"/>
              <w:rPr>
                <w:rFonts w:ascii="Verdana" w:hAnsi="Verdana" w:cs="Arial"/>
                <w:sz w:val="20"/>
              </w:rPr>
            </w:pPr>
            <w:r>
              <w:rPr>
                <w:rFonts w:ascii="Verdana" w:hAnsi="Verdana" w:cs="Arial"/>
                <w:sz w:val="20"/>
              </w:rPr>
              <w:t>233 000</w:t>
            </w:r>
          </w:p>
        </w:tc>
        <w:tc>
          <w:tcPr>
            <w:tcW w:w="2127" w:type="dxa"/>
            <w:tcBorders>
              <w:top w:val="nil"/>
              <w:left w:val="nil"/>
              <w:bottom w:val="single" w:sz="4" w:space="0" w:color="auto"/>
              <w:right w:val="single" w:sz="4" w:space="0" w:color="auto"/>
            </w:tcBorders>
            <w:shd w:val="clear" w:color="auto" w:fill="auto"/>
            <w:noWrap/>
            <w:vAlign w:val="bottom"/>
            <w:hideMark/>
          </w:tcPr>
          <w:p w:rsidR="00B211C0" w:rsidRPr="00B7440E" w:rsidRDefault="00B211C0" w:rsidP="00B211C0">
            <w:pPr>
              <w:jc w:val="right"/>
              <w:rPr>
                <w:rFonts w:ascii="Verdana" w:hAnsi="Verdana" w:cs="Arial"/>
                <w:sz w:val="20"/>
              </w:rPr>
            </w:pPr>
            <w:r>
              <w:rPr>
                <w:rFonts w:ascii="Verdana" w:hAnsi="Verdana" w:cs="Arial"/>
                <w:sz w:val="20"/>
              </w:rPr>
              <w:t>231</w:t>
            </w:r>
            <w:r w:rsidRPr="00B7440E">
              <w:rPr>
                <w:rFonts w:ascii="Verdana" w:hAnsi="Verdana" w:cs="Arial"/>
                <w:sz w:val="20"/>
              </w:rPr>
              <w:t xml:space="preserve"> 000</w:t>
            </w:r>
          </w:p>
        </w:tc>
        <w:tc>
          <w:tcPr>
            <w:tcW w:w="1560" w:type="dxa"/>
            <w:tcBorders>
              <w:top w:val="nil"/>
              <w:left w:val="nil"/>
              <w:bottom w:val="single" w:sz="4" w:space="0" w:color="auto"/>
              <w:right w:val="single" w:sz="4" w:space="0" w:color="auto"/>
            </w:tcBorders>
            <w:shd w:val="clear" w:color="auto" w:fill="auto"/>
            <w:noWrap/>
            <w:vAlign w:val="bottom"/>
            <w:hideMark/>
          </w:tcPr>
          <w:p w:rsidR="00B211C0" w:rsidRPr="00B7440E" w:rsidRDefault="00B211C0" w:rsidP="00B211C0">
            <w:pPr>
              <w:jc w:val="right"/>
              <w:rPr>
                <w:rFonts w:ascii="Verdana" w:hAnsi="Verdana" w:cs="Arial"/>
                <w:sz w:val="20"/>
              </w:rPr>
            </w:pPr>
            <w:r>
              <w:rPr>
                <w:rFonts w:ascii="Verdana" w:hAnsi="Verdana" w:cs="Arial"/>
                <w:sz w:val="20"/>
              </w:rPr>
              <w:t>1 procent</w:t>
            </w:r>
          </w:p>
        </w:tc>
      </w:tr>
      <w:tr w:rsidR="00B211C0" w:rsidRPr="00B7440E" w:rsidTr="00B211C0">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211C0" w:rsidRPr="00B7440E" w:rsidRDefault="00B211C0" w:rsidP="00B211C0">
            <w:pPr>
              <w:rPr>
                <w:rFonts w:ascii="Verdana" w:hAnsi="Verdana" w:cs="Arial"/>
                <w:b/>
                <w:bCs/>
                <w:sz w:val="20"/>
              </w:rPr>
            </w:pPr>
            <w:r>
              <w:rPr>
                <w:rFonts w:ascii="Verdana" w:hAnsi="Verdana" w:cs="Arial"/>
                <w:b/>
                <w:bCs/>
                <w:sz w:val="20"/>
              </w:rPr>
              <w:t>Järnväg</w:t>
            </w:r>
            <w:r w:rsidRPr="00B7440E">
              <w:rPr>
                <w:rFonts w:ascii="Verdana" w:hAnsi="Verdana" w:cs="Arial"/>
                <w:b/>
                <w:bCs/>
                <w:sz w:val="20"/>
              </w:rPr>
              <w:t xml:space="preserve"> </w:t>
            </w:r>
            <w:r>
              <w:rPr>
                <w:rFonts w:ascii="Verdana" w:hAnsi="Verdana" w:cs="Arial"/>
                <w:b/>
                <w:bCs/>
                <w:sz w:val="20"/>
              </w:rPr>
              <w:t>(teu)</w:t>
            </w:r>
          </w:p>
        </w:tc>
        <w:tc>
          <w:tcPr>
            <w:tcW w:w="2040" w:type="dxa"/>
            <w:tcBorders>
              <w:top w:val="nil"/>
              <w:left w:val="nil"/>
              <w:bottom w:val="single" w:sz="4" w:space="0" w:color="auto"/>
              <w:right w:val="single" w:sz="4" w:space="0" w:color="auto"/>
            </w:tcBorders>
            <w:shd w:val="clear" w:color="auto" w:fill="auto"/>
            <w:noWrap/>
            <w:vAlign w:val="bottom"/>
            <w:hideMark/>
          </w:tcPr>
          <w:p w:rsidR="00B211C0" w:rsidRPr="00B7440E" w:rsidRDefault="00B211C0" w:rsidP="00B211C0">
            <w:pPr>
              <w:jc w:val="center"/>
              <w:rPr>
                <w:rFonts w:ascii="Verdana" w:hAnsi="Verdana" w:cs="Arial"/>
                <w:sz w:val="20"/>
              </w:rPr>
            </w:pPr>
            <w:r>
              <w:rPr>
                <w:rFonts w:ascii="Verdana" w:hAnsi="Verdana" w:cs="Arial"/>
                <w:sz w:val="20"/>
              </w:rPr>
              <w:t>108 000</w:t>
            </w:r>
          </w:p>
        </w:tc>
        <w:tc>
          <w:tcPr>
            <w:tcW w:w="2127" w:type="dxa"/>
            <w:tcBorders>
              <w:top w:val="nil"/>
              <w:left w:val="nil"/>
              <w:bottom w:val="single" w:sz="4" w:space="0" w:color="auto"/>
              <w:right w:val="single" w:sz="4" w:space="0" w:color="auto"/>
            </w:tcBorders>
            <w:shd w:val="clear" w:color="auto" w:fill="auto"/>
            <w:noWrap/>
            <w:vAlign w:val="bottom"/>
            <w:hideMark/>
          </w:tcPr>
          <w:p w:rsidR="00B211C0" w:rsidRPr="00B7440E" w:rsidRDefault="00B211C0" w:rsidP="00B211C0">
            <w:pPr>
              <w:jc w:val="right"/>
              <w:rPr>
                <w:rFonts w:ascii="Verdana" w:hAnsi="Verdana" w:cs="Arial"/>
                <w:sz w:val="20"/>
              </w:rPr>
            </w:pPr>
            <w:r>
              <w:rPr>
                <w:rFonts w:ascii="Verdana" w:hAnsi="Verdana" w:cs="Arial"/>
                <w:sz w:val="20"/>
              </w:rPr>
              <w:t>97 000</w:t>
            </w:r>
          </w:p>
        </w:tc>
        <w:tc>
          <w:tcPr>
            <w:tcW w:w="1560" w:type="dxa"/>
            <w:tcBorders>
              <w:top w:val="nil"/>
              <w:left w:val="nil"/>
              <w:bottom w:val="single" w:sz="4" w:space="0" w:color="auto"/>
              <w:right w:val="single" w:sz="4" w:space="0" w:color="auto"/>
            </w:tcBorders>
            <w:shd w:val="clear" w:color="auto" w:fill="auto"/>
            <w:noWrap/>
            <w:vAlign w:val="bottom"/>
            <w:hideMark/>
          </w:tcPr>
          <w:p w:rsidR="00B211C0" w:rsidRPr="00B7440E" w:rsidRDefault="00B211C0" w:rsidP="00B211C0">
            <w:pPr>
              <w:jc w:val="right"/>
              <w:rPr>
                <w:rFonts w:ascii="Verdana" w:hAnsi="Verdana" w:cs="Arial"/>
                <w:sz w:val="20"/>
              </w:rPr>
            </w:pPr>
            <w:r>
              <w:rPr>
                <w:rFonts w:ascii="Verdana" w:hAnsi="Verdana" w:cs="Arial"/>
                <w:sz w:val="20"/>
              </w:rPr>
              <w:t>11 procent</w:t>
            </w:r>
          </w:p>
        </w:tc>
      </w:tr>
      <w:tr w:rsidR="00B211C0" w:rsidRPr="00B7440E" w:rsidTr="00B211C0">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211C0" w:rsidRPr="00B7440E" w:rsidRDefault="00B211C0" w:rsidP="00B211C0">
            <w:pPr>
              <w:rPr>
                <w:rFonts w:ascii="Verdana" w:hAnsi="Verdana" w:cs="Arial"/>
                <w:b/>
                <w:bCs/>
                <w:sz w:val="20"/>
              </w:rPr>
            </w:pPr>
            <w:r w:rsidRPr="00B7440E">
              <w:rPr>
                <w:rFonts w:ascii="Verdana" w:hAnsi="Verdana" w:cs="Arial"/>
                <w:b/>
                <w:bCs/>
                <w:sz w:val="20"/>
              </w:rPr>
              <w:t>Ro/ro-</w:t>
            </w:r>
            <w:r>
              <w:rPr>
                <w:rFonts w:ascii="Verdana" w:hAnsi="Verdana" w:cs="Arial"/>
                <w:b/>
                <w:bCs/>
                <w:sz w:val="20"/>
              </w:rPr>
              <w:t>enheter</w:t>
            </w:r>
          </w:p>
        </w:tc>
        <w:tc>
          <w:tcPr>
            <w:tcW w:w="2040" w:type="dxa"/>
            <w:tcBorders>
              <w:top w:val="nil"/>
              <w:left w:val="nil"/>
              <w:bottom w:val="single" w:sz="4" w:space="0" w:color="auto"/>
              <w:right w:val="single" w:sz="4" w:space="0" w:color="auto"/>
            </w:tcBorders>
            <w:shd w:val="clear" w:color="auto" w:fill="auto"/>
            <w:noWrap/>
            <w:vAlign w:val="bottom"/>
            <w:hideMark/>
          </w:tcPr>
          <w:p w:rsidR="00B211C0" w:rsidRPr="00B7440E" w:rsidRDefault="00B211C0" w:rsidP="00B211C0">
            <w:pPr>
              <w:jc w:val="center"/>
              <w:rPr>
                <w:rFonts w:ascii="Verdana" w:hAnsi="Verdana" w:cs="Arial"/>
                <w:sz w:val="20"/>
              </w:rPr>
            </w:pPr>
            <w:r>
              <w:rPr>
                <w:rFonts w:ascii="Verdana" w:hAnsi="Verdana" w:cs="Arial"/>
                <w:sz w:val="20"/>
              </w:rPr>
              <w:t>139 000</w:t>
            </w:r>
          </w:p>
        </w:tc>
        <w:tc>
          <w:tcPr>
            <w:tcW w:w="2127" w:type="dxa"/>
            <w:tcBorders>
              <w:top w:val="nil"/>
              <w:left w:val="nil"/>
              <w:bottom w:val="single" w:sz="4" w:space="0" w:color="auto"/>
              <w:right w:val="single" w:sz="4" w:space="0" w:color="auto"/>
            </w:tcBorders>
            <w:shd w:val="clear" w:color="auto" w:fill="auto"/>
            <w:noWrap/>
            <w:vAlign w:val="bottom"/>
            <w:hideMark/>
          </w:tcPr>
          <w:p w:rsidR="00B211C0" w:rsidRPr="00B7440E" w:rsidRDefault="00B211C0" w:rsidP="00B211C0">
            <w:pPr>
              <w:jc w:val="right"/>
              <w:rPr>
                <w:rFonts w:ascii="Verdana" w:hAnsi="Verdana" w:cs="Arial"/>
                <w:sz w:val="20"/>
              </w:rPr>
            </w:pPr>
            <w:r>
              <w:rPr>
                <w:rFonts w:ascii="Verdana" w:hAnsi="Verdana" w:cs="Arial"/>
                <w:sz w:val="20"/>
              </w:rPr>
              <w:t>147 000</w:t>
            </w:r>
          </w:p>
        </w:tc>
        <w:tc>
          <w:tcPr>
            <w:tcW w:w="1560" w:type="dxa"/>
            <w:tcBorders>
              <w:top w:val="nil"/>
              <w:left w:val="nil"/>
              <w:bottom w:val="single" w:sz="4" w:space="0" w:color="auto"/>
              <w:right w:val="single" w:sz="4" w:space="0" w:color="auto"/>
            </w:tcBorders>
            <w:shd w:val="clear" w:color="auto" w:fill="auto"/>
            <w:noWrap/>
            <w:vAlign w:val="bottom"/>
            <w:hideMark/>
          </w:tcPr>
          <w:p w:rsidR="00B211C0" w:rsidRPr="00B7440E" w:rsidRDefault="00C76FC2" w:rsidP="00B211C0">
            <w:pPr>
              <w:jc w:val="right"/>
              <w:rPr>
                <w:rFonts w:ascii="Verdana" w:hAnsi="Verdana" w:cs="Arial"/>
                <w:sz w:val="20"/>
              </w:rPr>
            </w:pPr>
            <w:r>
              <w:rPr>
                <w:rFonts w:ascii="Verdana" w:hAnsi="Verdana" w:cs="Arial"/>
                <w:sz w:val="20"/>
              </w:rPr>
              <w:t>-</w:t>
            </w:r>
            <w:r w:rsidR="00B211C0">
              <w:rPr>
                <w:rFonts w:ascii="Verdana" w:hAnsi="Verdana" w:cs="Arial"/>
                <w:sz w:val="20"/>
              </w:rPr>
              <w:t>5 procent</w:t>
            </w:r>
          </w:p>
        </w:tc>
      </w:tr>
      <w:tr w:rsidR="00B211C0" w:rsidRPr="00B7440E" w:rsidTr="00B211C0">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211C0" w:rsidRPr="00B7440E" w:rsidRDefault="00B211C0" w:rsidP="00B211C0">
            <w:pPr>
              <w:rPr>
                <w:rFonts w:ascii="Verdana" w:hAnsi="Verdana" w:cs="Arial"/>
                <w:b/>
                <w:bCs/>
                <w:sz w:val="20"/>
              </w:rPr>
            </w:pPr>
            <w:r>
              <w:rPr>
                <w:rFonts w:ascii="Verdana" w:hAnsi="Verdana" w:cs="Arial"/>
                <w:b/>
                <w:bCs/>
                <w:sz w:val="20"/>
              </w:rPr>
              <w:t>Bilar</w:t>
            </w:r>
          </w:p>
        </w:tc>
        <w:tc>
          <w:tcPr>
            <w:tcW w:w="2040" w:type="dxa"/>
            <w:tcBorders>
              <w:top w:val="nil"/>
              <w:left w:val="nil"/>
              <w:bottom w:val="single" w:sz="4" w:space="0" w:color="auto"/>
              <w:right w:val="single" w:sz="4" w:space="0" w:color="auto"/>
            </w:tcBorders>
            <w:shd w:val="clear" w:color="auto" w:fill="auto"/>
            <w:noWrap/>
            <w:vAlign w:val="bottom"/>
            <w:hideMark/>
          </w:tcPr>
          <w:p w:rsidR="00B211C0" w:rsidRPr="00B7440E" w:rsidRDefault="00B211C0" w:rsidP="00B211C0">
            <w:pPr>
              <w:jc w:val="center"/>
              <w:rPr>
                <w:rFonts w:ascii="Verdana" w:hAnsi="Verdana" w:cs="Arial"/>
                <w:sz w:val="20"/>
              </w:rPr>
            </w:pPr>
            <w:r>
              <w:rPr>
                <w:rFonts w:ascii="Verdana" w:hAnsi="Verdana" w:cs="Arial"/>
                <w:sz w:val="20"/>
              </w:rPr>
              <w:t>46 000</w:t>
            </w:r>
          </w:p>
        </w:tc>
        <w:tc>
          <w:tcPr>
            <w:tcW w:w="2127" w:type="dxa"/>
            <w:tcBorders>
              <w:top w:val="nil"/>
              <w:left w:val="nil"/>
              <w:bottom w:val="single" w:sz="4" w:space="0" w:color="auto"/>
              <w:right w:val="single" w:sz="4" w:space="0" w:color="auto"/>
            </w:tcBorders>
            <w:shd w:val="clear" w:color="auto" w:fill="auto"/>
            <w:noWrap/>
            <w:vAlign w:val="bottom"/>
            <w:hideMark/>
          </w:tcPr>
          <w:p w:rsidR="00B211C0" w:rsidRPr="00B7440E" w:rsidRDefault="00B22854" w:rsidP="00B211C0">
            <w:pPr>
              <w:jc w:val="right"/>
              <w:rPr>
                <w:rFonts w:ascii="Verdana" w:hAnsi="Verdana" w:cs="Arial"/>
                <w:sz w:val="20"/>
              </w:rPr>
            </w:pPr>
            <w:r>
              <w:rPr>
                <w:rFonts w:ascii="Verdana" w:hAnsi="Verdana" w:cs="Arial"/>
                <w:sz w:val="20"/>
              </w:rPr>
              <w:t>65 000</w:t>
            </w:r>
          </w:p>
        </w:tc>
        <w:tc>
          <w:tcPr>
            <w:tcW w:w="1560" w:type="dxa"/>
            <w:tcBorders>
              <w:top w:val="nil"/>
              <w:left w:val="nil"/>
              <w:bottom w:val="single" w:sz="4" w:space="0" w:color="auto"/>
              <w:right w:val="single" w:sz="4" w:space="0" w:color="auto"/>
            </w:tcBorders>
            <w:shd w:val="clear" w:color="auto" w:fill="auto"/>
            <w:noWrap/>
            <w:vAlign w:val="bottom"/>
            <w:hideMark/>
          </w:tcPr>
          <w:p w:rsidR="00B211C0" w:rsidRPr="00B7440E" w:rsidRDefault="00C76FC2" w:rsidP="00B211C0">
            <w:pPr>
              <w:jc w:val="right"/>
              <w:rPr>
                <w:rFonts w:ascii="Verdana" w:hAnsi="Verdana" w:cs="Arial"/>
                <w:sz w:val="20"/>
              </w:rPr>
            </w:pPr>
            <w:r>
              <w:rPr>
                <w:rFonts w:ascii="Verdana" w:hAnsi="Verdana" w:cs="Arial"/>
                <w:sz w:val="20"/>
              </w:rPr>
              <w:t>-</w:t>
            </w:r>
            <w:r w:rsidR="00B22854">
              <w:rPr>
                <w:rFonts w:ascii="Verdana" w:hAnsi="Verdana" w:cs="Arial"/>
                <w:sz w:val="20"/>
              </w:rPr>
              <w:t>29 procent</w:t>
            </w:r>
          </w:p>
        </w:tc>
      </w:tr>
      <w:tr w:rsidR="00B211C0" w:rsidRPr="00B7440E" w:rsidTr="00B211C0">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211C0" w:rsidRPr="00B7440E" w:rsidRDefault="00B211C0" w:rsidP="00B211C0">
            <w:pPr>
              <w:rPr>
                <w:rFonts w:ascii="Verdana" w:hAnsi="Verdana" w:cs="Arial"/>
                <w:b/>
                <w:bCs/>
                <w:sz w:val="20"/>
              </w:rPr>
            </w:pPr>
            <w:r>
              <w:rPr>
                <w:rFonts w:ascii="Verdana" w:hAnsi="Verdana" w:cs="Arial"/>
                <w:b/>
                <w:bCs/>
                <w:sz w:val="20"/>
              </w:rPr>
              <w:t>Passagerare</w:t>
            </w:r>
          </w:p>
        </w:tc>
        <w:tc>
          <w:tcPr>
            <w:tcW w:w="2040" w:type="dxa"/>
            <w:tcBorders>
              <w:top w:val="nil"/>
              <w:left w:val="nil"/>
              <w:bottom w:val="single" w:sz="4" w:space="0" w:color="auto"/>
              <w:right w:val="single" w:sz="4" w:space="0" w:color="auto"/>
            </w:tcBorders>
            <w:shd w:val="clear" w:color="auto" w:fill="auto"/>
            <w:noWrap/>
            <w:vAlign w:val="bottom"/>
            <w:hideMark/>
          </w:tcPr>
          <w:p w:rsidR="00B211C0" w:rsidRPr="00B7440E" w:rsidRDefault="00B22854" w:rsidP="00B211C0">
            <w:pPr>
              <w:jc w:val="center"/>
              <w:rPr>
                <w:rFonts w:ascii="Verdana" w:hAnsi="Verdana" w:cs="Arial"/>
                <w:sz w:val="20"/>
              </w:rPr>
            </w:pPr>
            <w:r>
              <w:rPr>
                <w:rFonts w:ascii="Verdana" w:hAnsi="Verdana" w:cs="Arial"/>
                <w:sz w:val="20"/>
              </w:rPr>
              <w:t>242 000</w:t>
            </w:r>
          </w:p>
        </w:tc>
        <w:tc>
          <w:tcPr>
            <w:tcW w:w="2127" w:type="dxa"/>
            <w:tcBorders>
              <w:top w:val="nil"/>
              <w:left w:val="nil"/>
              <w:bottom w:val="single" w:sz="4" w:space="0" w:color="auto"/>
              <w:right w:val="single" w:sz="4" w:space="0" w:color="auto"/>
            </w:tcBorders>
            <w:shd w:val="clear" w:color="auto" w:fill="auto"/>
            <w:noWrap/>
            <w:vAlign w:val="bottom"/>
            <w:hideMark/>
          </w:tcPr>
          <w:p w:rsidR="00B211C0" w:rsidRPr="00B7440E" w:rsidRDefault="00B22854" w:rsidP="00B211C0">
            <w:pPr>
              <w:jc w:val="right"/>
              <w:rPr>
                <w:rFonts w:ascii="Verdana" w:hAnsi="Verdana" w:cs="Arial"/>
                <w:sz w:val="20"/>
              </w:rPr>
            </w:pPr>
            <w:r>
              <w:rPr>
                <w:rFonts w:ascii="Verdana" w:hAnsi="Verdana" w:cs="Arial"/>
                <w:sz w:val="20"/>
              </w:rPr>
              <w:t>264 000</w:t>
            </w:r>
          </w:p>
        </w:tc>
        <w:tc>
          <w:tcPr>
            <w:tcW w:w="1560" w:type="dxa"/>
            <w:tcBorders>
              <w:top w:val="nil"/>
              <w:left w:val="nil"/>
              <w:bottom w:val="single" w:sz="4" w:space="0" w:color="auto"/>
              <w:right w:val="single" w:sz="4" w:space="0" w:color="auto"/>
            </w:tcBorders>
            <w:shd w:val="clear" w:color="auto" w:fill="auto"/>
            <w:noWrap/>
            <w:vAlign w:val="bottom"/>
            <w:hideMark/>
          </w:tcPr>
          <w:p w:rsidR="00B211C0" w:rsidRPr="00B7440E" w:rsidRDefault="00C76FC2" w:rsidP="00B211C0">
            <w:pPr>
              <w:jc w:val="right"/>
              <w:rPr>
                <w:rFonts w:ascii="Verdana" w:hAnsi="Verdana" w:cs="Arial"/>
                <w:sz w:val="20"/>
              </w:rPr>
            </w:pPr>
            <w:r>
              <w:rPr>
                <w:rFonts w:ascii="Verdana" w:hAnsi="Verdana" w:cs="Arial"/>
                <w:sz w:val="20"/>
              </w:rPr>
              <w:t>-</w:t>
            </w:r>
            <w:r w:rsidR="00B22854">
              <w:rPr>
                <w:rFonts w:ascii="Verdana" w:hAnsi="Verdana" w:cs="Arial"/>
                <w:sz w:val="20"/>
              </w:rPr>
              <w:t>8 procent</w:t>
            </w:r>
          </w:p>
        </w:tc>
      </w:tr>
      <w:tr w:rsidR="00B211C0" w:rsidRPr="00B7440E" w:rsidTr="00B211C0">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211C0" w:rsidRPr="00B7440E" w:rsidRDefault="00B211C0" w:rsidP="00B211C0">
            <w:pPr>
              <w:rPr>
                <w:rFonts w:ascii="Verdana" w:hAnsi="Verdana" w:cs="Arial"/>
                <w:b/>
                <w:bCs/>
                <w:sz w:val="20"/>
              </w:rPr>
            </w:pPr>
            <w:r>
              <w:rPr>
                <w:rFonts w:ascii="Verdana" w:hAnsi="Verdana" w:cs="Arial"/>
                <w:b/>
                <w:bCs/>
                <w:sz w:val="20"/>
              </w:rPr>
              <w:t>Olja M ton</w:t>
            </w:r>
          </w:p>
        </w:tc>
        <w:tc>
          <w:tcPr>
            <w:tcW w:w="2040" w:type="dxa"/>
            <w:tcBorders>
              <w:top w:val="nil"/>
              <w:left w:val="nil"/>
              <w:bottom w:val="single" w:sz="4" w:space="0" w:color="auto"/>
              <w:right w:val="single" w:sz="4" w:space="0" w:color="auto"/>
            </w:tcBorders>
            <w:shd w:val="clear" w:color="auto" w:fill="auto"/>
            <w:noWrap/>
            <w:vAlign w:val="bottom"/>
            <w:hideMark/>
          </w:tcPr>
          <w:p w:rsidR="00B211C0" w:rsidRPr="00B7440E" w:rsidRDefault="00B22854" w:rsidP="00B211C0">
            <w:pPr>
              <w:jc w:val="center"/>
              <w:rPr>
                <w:rFonts w:ascii="Verdana" w:hAnsi="Verdana" w:cs="Arial"/>
                <w:sz w:val="20"/>
              </w:rPr>
            </w:pPr>
            <w:r>
              <w:rPr>
                <w:rFonts w:ascii="Verdana" w:hAnsi="Verdana" w:cs="Arial"/>
                <w:sz w:val="20"/>
              </w:rPr>
              <w:t>5,3</w:t>
            </w:r>
          </w:p>
        </w:tc>
        <w:tc>
          <w:tcPr>
            <w:tcW w:w="2127" w:type="dxa"/>
            <w:tcBorders>
              <w:top w:val="nil"/>
              <w:left w:val="nil"/>
              <w:bottom w:val="single" w:sz="4" w:space="0" w:color="auto"/>
              <w:right w:val="single" w:sz="4" w:space="0" w:color="auto"/>
            </w:tcBorders>
            <w:shd w:val="clear" w:color="auto" w:fill="auto"/>
            <w:noWrap/>
            <w:vAlign w:val="bottom"/>
            <w:hideMark/>
          </w:tcPr>
          <w:p w:rsidR="00B211C0" w:rsidRPr="00B7440E" w:rsidRDefault="00B22854" w:rsidP="00B211C0">
            <w:pPr>
              <w:jc w:val="right"/>
              <w:rPr>
                <w:rFonts w:ascii="Verdana" w:hAnsi="Verdana" w:cs="Arial"/>
                <w:sz w:val="20"/>
              </w:rPr>
            </w:pPr>
            <w:r>
              <w:rPr>
                <w:rFonts w:ascii="Verdana" w:hAnsi="Verdana" w:cs="Arial"/>
                <w:sz w:val="20"/>
              </w:rPr>
              <w:t>5,5</w:t>
            </w:r>
          </w:p>
        </w:tc>
        <w:tc>
          <w:tcPr>
            <w:tcW w:w="1560" w:type="dxa"/>
            <w:tcBorders>
              <w:top w:val="nil"/>
              <w:left w:val="nil"/>
              <w:bottom w:val="single" w:sz="4" w:space="0" w:color="auto"/>
              <w:right w:val="single" w:sz="4" w:space="0" w:color="auto"/>
            </w:tcBorders>
            <w:shd w:val="clear" w:color="auto" w:fill="auto"/>
            <w:noWrap/>
            <w:vAlign w:val="bottom"/>
            <w:hideMark/>
          </w:tcPr>
          <w:p w:rsidR="00B211C0" w:rsidRPr="00B7440E" w:rsidRDefault="00C76FC2" w:rsidP="00B211C0">
            <w:pPr>
              <w:jc w:val="right"/>
              <w:rPr>
                <w:rFonts w:ascii="Verdana" w:hAnsi="Verdana" w:cs="Arial"/>
                <w:sz w:val="20"/>
              </w:rPr>
            </w:pPr>
            <w:r>
              <w:rPr>
                <w:rFonts w:ascii="Verdana" w:hAnsi="Verdana" w:cs="Arial"/>
                <w:sz w:val="20"/>
              </w:rPr>
              <w:t>-</w:t>
            </w:r>
            <w:r w:rsidR="00B22854">
              <w:rPr>
                <w:rFonts w:ascii="Verdana" w:hAnsi="Verdana" w:cs="Arial"/>
                <w:sz w:val="20"/>
              </w:rPr>
              <w:t>5 procent</w:t>
            </w:r>
          </w:p>
        </w:tc>
      </w:tr>
    </w:tbl>
    <w:p w:rsidR="00B211C0" w:rsidRDefault="00B211C0" w:rsidP="00B211C0">
      <w:pPr>
        <w:spacing w:before="100" w:beforeAutospacing="1" w:after="100" w:afterAutospacing="1"/>
        <w:rPr>
          <w:rFonts w:ascii="Verdana" w:hAnsi="Verdana"/>
          <w:sz w:val="20"/>
        </w:rPr>
      </w:pPr>
    </w:p>
    <w:p w:rsidR="00B211C0" w:rsidRPr="00B7440E" w:rsidRDefault="00B211C0" w:rsidP="00B211C0">
      <w:pPr>
        <w:spacing w:before="100" w:beforeAutospacing="1" w:after="100" w:afterAutospacing="1"/>
        <w:rPr>
          <w:rFonts w:ascii="Verdana" w:hAnsi="Verdana"/>
          <w:sz w:val="20"/>
        </w:rPr>
      </w:pPr>
      <w:r w:rsidRPr="00B7440E">
        <w:rPr>
          <w:rFonts w:ascii="Verdana" w:hAnsi="Verdana"/>
          <w:sz w:val="20"/>
        </w:rPr>
        <w:t xml:space="preserve">* Samtliga godsslag hanteras i flera olika terminaler av olika terminalbolag. </w:t>
      </w:r>
    </w:p>
    <w:p w:rsidR="00B211C0" w:rsidRDefault="00B211C0" w:rsidP="00B211C0">
      <w:pPr>
        <w:spacing w:before="100" w:beforeAutospacing="1" w:after="100" w:afterAutospacing="1"/>
        <w:rPr>
          <w:rFonts w:ascii="Verdana" w:hAnsi="Verdana"/>
          <w:sz w:val="20"/>
        </w:rPr>
      </w:pPr>
    </w:p>
    <w:p w:rsidR="004C3EE8" w:rsidRDefault="004C3EE8" w:rsidP="005D6A7D">
      <w:pPr>
        <w:spacing w:before="0"/>
        <w:rPr>
          <w:rFonts w:ascii="Verdana" w:hAnsi="Verdana" w:cs="Helv"/>
          <w:color w:val="000000"/>
          <w:sz w:val="20"/>
        </w:rPr>
      </w:pPr>
    </w:p>
    <w:p w:rsidR="00190AF5" w:rsidRDefault="00190AF5" w:rsidP="002858F0">
      <w:pPr>
        <w:spacing w:before="100" w:beforeAutospacing="1" w:after="100" w:afterAutospacing="1"/>
        <w:rPr>
          <w:rFonts w:ascii="Verdana" w:hAnsi="Verdana"/>
          <w:sz w:val="20"/>
        </w:rPr>
      </w:pPr>
    </w:p>
    <w:sectPr w:rsidR="00190AF5" w:rsidSect="00136101">
      <w:headerReference w:type="default" r:id="rId9"/>
      <w:headerReference w:type="first" r:id="rId10"/>
      <w:footerReference w:type="first" r:id="rId11"/>
      <w:pgSz w:w="11907" w:h="16840" w:code="9"/>
      <w:pgMar w:top="1079" w:right="1827" w:bottom="1276" w:left="2098" w:header="10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9F" w:rsidRDefault="0029269F">
      <w:pPr>
        <w:spacing w:before="0"/>
      </w:pPr>
      <w:r>
        <w:separator/>
      </w:r>
    </w:p>
  </w:endnote>
  <w:endnote w:type="continuationSeparator" w:id="0">
    <w:p w:rsidR="0029269F" w:rsidRDefault="0029269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6C" w:rsidRDefault="00D8136C">
    <w:pPr>
      <w:pStyle w:val="Sidfot"/>
    </w:pPr>
  </w:p>
  <w:p w:rsidR="00D8136C" w:rsidRPr="009D3142" w:rsidRDefault="00D8136C" w:rsidP="00ED562D">
    <w:pPr>
      <w:pStyle w:val="Sidfot"/>
      <w:tabs>
        <w:tab w:val="clear" w:pos="4536"/>
        <w:tab w:val="clear" w:pos="9072"/>
        <w:tab w:val="left" w:pos="851"/>
        <w:tab w:val="left" w:pos="2268"/>
        <w:tab w:val="left" w:pos="3828"/>
        <w:tab w:val="left" w:pos="5387"/>
        <w:tab w:val="left" w:pos="6946"/>
        <w:tab w:val="left" w:pos="8505"/>
      </w:tabs>
      <w:spacing w:line="200" w:lineRule="exact"/>
      <w:ind w:left="-993" w:right="-1390"/>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9F" w:rsidRDefault="0029269F">
      <w:pPr>
        <w:spacing w:before="0"/>
      </w:pPr>
      <w:r>
        <w:separator/>
      </w:r>
    </w:p>
  </w:footnote>
  <w:footnote w:type="continuationSeparator" w:id="0">
    <w:p w:rsidR="0029269F" w:rsidRDefault="0029269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6C" w:rsidRDefault="00D8136C">
    <w:pPr>
      <w:framePr w:h="1315" w:hRule="exact" w:hSpace="141" w:wrap="around" w:vAnchor="text" w:hAnchor="page" w:x="1288" w:y="-591"/>
      <w:tabs>
        <w:tab w:val="left" w:pos="2494"/>
        <w:tab w:val="left" w:pos="4422"/>
        <w:tab w:val="left" w:pos="5386"/>
        <w:tab w:val="left" w:pos="6462"/>
        <w:tab w:val="left" w:pos="8333"/>
        <w:tab w:val="left" w:pos="9184"/>
      </w:tabs>
    </w:pPr>
  </w:p>
  <w:p w:rsidR="00D8136C" w:rsidRDefault="00D8136C">
    <w:pPr>
      <w:pStyle w:val="Sidhuvud"/>
      <w:tabs>
        <w:tab w:val="clear" w:pos="4536"/>
      </w:tabs>
      <w:ind w:left="4309"/>
    </w:pPr>
    <w:r>
      <w:tab/>
    </w:r>
    <w:r>
      <w:fldChar w:fldCharType="begin"/>
    </w:r>
    <w:r>
      <w:instrText xml:space="preserve"> PAGE  \* LOWER </w:instrText>
    </w:r>
    <w:r>
      <w:fldChar w:fldCharType="separate"/>
    </w:r>
    <w:r w:rsidR="00E65447">
      <w:rPr>
        <w:noProof/>
      </w:rPr>
      <w:t>2</w:t>
    </w:r>
    <w:r>
      <w:rPr>
        <w:noProof/>
      </w:rPr>
      <w:fldChar w:fldCharType="end"/>
    </w:r>
    <w:r>
      <w:t xml:space="preserve"> (</w:t>
    </w:r>
    <w:fldSimple w:instr=" NUMPAGES  \* LOWER ">
      <w:r w:rsidR="00E65447">
        <w:rPr>
          <w:noProof/>
        </w:rPr>
        <w:t>2</w:t>
      </w:r>
    </w:fldSimple>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6C" w:rsidRPr="00A22CEE" w:rsidRDefault="00D8136C">
    <w:pPr>
      <w:tabs>
        <w:tab w:val="left" w:pos="6917"/>
      </w:tabs>
      <w:suppressAutoHyphens/>
      <w:spacing w:line="240" w:lineRule="exact"/>
      <w:ind w:left="4309" w:right="-1134"/>
      <w:rPr>
        <w:rFonts w:ascii="Verdana" w:hAnsi="Verdana"/>
        <w:b/>
        <w:szCs w:val="24"/>
      </w:rPr>
    </w:pPr>
    <w:r>
      <w:rPr>
        <w:rFonts w:ascii="Verdana" w:hAnsi="Verdana"/>
        <w:b/>
        <w:noProof/>
        <w:szCs w:val="24"/>
      </w:rPr>
      <w:drawing>
        <wp:anchor distT="0" distB="0" distL="114300" distR="114300" simplePos="0" relativeHeight="251658240" behindDoc="0" locked="0" layoutInCell="1" allowOverlap="1">
          <wp:simplePos x="0" y="0"/>
          <wp:positionH relativeFrom="column">
            <wp:posOffset>-594995</wp:posOffset>
          </wp:positionH>
          <wp:positionV relativeFrom="paragraph">
            <wp:posOffset>-188595</wp:posOffset>
          </wp:positionV>
          <wp:extent cx="1079500" cy="615950"/>
          <wp:effectExtent l="19050" t="0" r="6350" b="0"/>
          <wp:wrapNone/>
          <wp:docPr id="3" name="Bild 3" descr="G_hamn_st_rgb_3cm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_hamn_st_rgb_3cm300dpi"/>
                  <pic:cNvPicPr>
                    <a:picLocks noChangeAspect="1" noChangeArrowheads="1"/>
                  </pic:cNvPicPr>
                </pic:nvPicPr>
                <pic:blipFill>
                  <a:blip r:embed="rId1"/>
                  <a:srcRect/>
                  <a:stretch>
                    <a:fillRect/>
                  </a:stretch>
                </pic:blipFill>
                <pic:spPr bwMode="auto">
                  <a:xfrm>
                    <a:off x="0" y="0"/>
                    <a:ext cx="1079500" cy="615950"/>
                  </a:xfrm>
                  <a:prstGeom prst="rect">
                    <a:avLst/>
                  </a:prstGeom>
                  <a:noFill/>
                  <a:ln w="9525">
                    <a:noFill/>
                    <a:miter lim="800000"/>
                    <a:headEnd/>
                    <a:tailEnd/>
                  </a:ln>
                </pic:spPr>
              </pic:pic>
            </a:graphicData>
          </a:graphic>
        </wp:anchor>
      </w:drawing>
    </w:r>
    <w:r w:rsidR="00E65447">
      <w:rPr>
        <w:rFonts w:ascii="Verdana" w:hAnsi="Verdana"/>
        <w:b/>
        <w:szCs w:val="24"/>
      </w:rPr>
      <w:t>Pressmeddelande 2012</w:t>
    </w:r>
    <w:r>
      <w:rPr>
        <w:rFonts w:ascii="Verdana" w:hAnsi="Verdana"/>
        <w:b/>
        <w:szCs w:val="24"/>
      </w:rPr>
      <w:t>-04-2</w:t>
    </w:r>
    <w:r w:rsidR="00BF2550">
      <w:rPr>
        <w:rFonts w:ascii="Verdana" w:hAnsi="Verdana"/>
        <w:b/>
        <w:szCs w:val="24"/>
      </w:rPr>
      <w:t>7</w:t>
    </w:r>
  </w:p>
  <w:p w:rsidR="00D8136C" w:rsidRDefault="00D8136C">
    <w:pPr>
      <w:tabs>
        <w:tab w:val="left" w:pos="4309"/>
        <w:tab w:val="left" w:pos="6917"/>
      </w:tabs>
      <w:suppressAutoHyphens/>
      <w:spacing w:line="240" w:lineRule="exact"/>
      <w:ind w:left="4309" w:right="-1134"/>
    </w:pPr>
    <w:r>
      <w:tab/>
    </w:r>
  </w:p>
  <w:p w:rsidR="00D8136C" w:rsidRPr="009D3142" w:rsidRDefault="00D8136C">
    <w:pPr>
      <w:tabs>
        <w:tab w:val="left" w:pos="4309"/>
        <w:tab w:val="left" w:pos="6917"/>
      </w:tabs>
      <w:suppressAutoHyphens/>
      <w:spacing w:line="240" w:lineRule="exact"/>
      <w:ind w:left="4309" w:right="-1134"/>
      <w:rPr>
        <w:rFonts w:ascii="Verdana" w:hAnsi="Verdana"/>
        <w:sz w:val="14"/>
        <w:szCs w:val="14"/>
      </w:rPr>
    </w:pPr>
    <w:r w:rsidRPr="009D3142">
      <w:rPr>
        <w:rFonts w:ascii="Verdana" w:hAnsi="Verdana"/>
        <w:sz w:val="14"/>
        <w:szCs w:val="14"/>
      </w:rPr>
      <w:tab/>
    </w:r>
  </w:p>
  <w:p w:rsidR="00D8136C" w:rsidRDefault="00D8136C">
    <w:pPr>
      <w:pStyle w:val="Sidhuvud"/>
      <w:tabs>
        <w:tab w:val="clear" w:pos="4536"/>
        <w:tab w:val="clear" w:pos="9072"/>
        <w:tab w:val="left" w:pos="4309"/>
        <w:tab w:val="left" w:pos="6917"/>
      </w:tabs>
      <w:spacing w:line="240" w:lineRule="exact"/>
      <w:ind w:left="4309" w:right="-1134"/>
    </w:pPr>
    <w:r>
      <w:rPr>
        <w:noProof/>
      </w:rPr>
      <mc:AlternateContent>
        <mc:Choice Requires="wps">
          <w:drawing>
            <wp:anchor distT="0" distB="0" distL="114300" distR="114300" simplePos="0" relativeHeight="251657216" behindDoc="0" locked="0" layoutInCell="0" allowOverlap="1">
              <wp:simplePos x="0" y="0"/>
              <wp:positionH relativeFrom="column">
                <wp:posOffset>-648970</wp:posOffset>
              </wp:positionH>
              <wp:positionV relativeFrom="paragraph">
                <wp:posOffset>276860</wp:posOffset>
              </wp:positionV>
              <wp:extent cx="6520815" cy="0"/>
              <wp:effectExtent l="8255" t="10160" r="508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81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21.8pt" to="462.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" o:allowincell="f">
              <v:stroke startarrowwidth="narrow" startarrowlength="short" endarrowwidth="narrow" endarrowlength="short"/>
            </v:lin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8EA89E"/>
    <w:lvl w:ilvl="0">
      <w:numFmt w:val="bullet"/>
      <w:lvlText w:val="*"/>
      <w:lvlJc w:val="left"/>
    </w:lvl>
  </w:abstractNum>
  <w:abstractNum w:abstractNumId="1">
    <w:nsid w:val="0C990D85"/>
    <w:multiLevelType w:val="hybridMultilevel"/>
    <w:tmpl w:val="8BF4970A"/>
    <w:lvl w:ilvl="0" w:tplc="1B32CB36">
      <w:start w:val="25"/>
      <w:numFmt w:val="bullet"/>
      <w:lvlText w:val="–"/>
      <w:lvlJc w:val="left"/>
      <w:pPr>
        <w:tabs>
          <w:tab w:val="num" w:pos="720"/>
        </w:tabs>
        <w:ind w:left="720" w:hanging="360"/>
      </w:pPr>
      <w:rPr>
        <w:rFonts w:ascii="Verdana" w:eastAsia="Times New Roman" w:hAnsi="Verdana" w:cs="Helv"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BA3609C"/>
    <w:multiLevelType w:val="hybridMultilevel"/>
    <w:tmpl w:val="370E7CEC"/>
    <w:lvl w:ilvl="0" w:tplc="FB0C8D50">
      <w:start w:val="1"/>
      <w:numFmt w:val="bullet"/>
      <w:lvlText w:val="•"/>
      <w:lvlJc w:val="left"/>
      <w:pPr>
        <w:tabs>
          <w:tab w:val="num" w:pos="720"/>
        </w:tabs>
        <w:ind w:left="720" w:hanging="360"/>
      </w:pPr>
      <w:rPr>
        <w:rFonts w:ascii="Calibri" w:hAnsi="Calibri" w:hint="default"/>
      </w:rPr>
    </w:lvl>
    <w:lvl w:ilvl="1" w:tplc="D99268CE" w:tentative="1">
      <w:start w:val="1"/>
      <w:numFmt w:val="bullet"/>
      <w:lvlText w:val="•"/>
      <w:lvlJc w:val="left"/>
      <w:pPr>
        <w:tabs>
          <w:tab w:val="num" w:pos="1440"/>
        </w:tabs>
        <w:ind w:left="1440" w:hanging="360"/>
      </w:pPr>
      <w:rPr>
        <w:rFonts w:ascii="Calibri" w:hAnsi="Calibri" w:hint="default"/>
      </w:rPr>
    </w:lvl>
    <w:lvl w:ilvl="2" w:tplc="0100A3F8" w:tentative="1">
      <w:start w:val="1"/>
      <w:numFmt w:val="bullet"/>
      <w:lvlText w:val="•"/>
      <w:lvlJc w:val="left"/>
      <w:pPr>
        <w:tabs>
          <w:tab w:val="num" w:pos="2160"/>
        </w:tabs>
        <w:ind w:left="2160" w:hanging="360"/>
      </w:pPr>
      <w:rPr>
        <w:rFonts w:ascii="Calibri" w:hAnsi="Calibri" w:hint="default"/>
      </w:rPr>
    </w:lvl>
    <w:lvl w:ilvl="3" w:tplc="E6E689FA" w:tentative="1">
      <w:start w:val="1"/>
      <w:numFmt w:val="bullet"/>
      <w:lvlText w:val="•"/>
      <w:lvlJc w:val="left"/>
      <w:pPr>
        <w:tabs>
          <w:tab w:val="num" w:pos="2880"/>
        </w:tabs>
        <w:ind w:left="2880" w:hanging="360"/>
      </w:pPr>
      <w:rPr>
        <w:rFonts w:ascii="Calibri" w:hAnsi="Calibri" w:hint="default"/>
      </w:rPr>
    </w:lvl>
    <w:lvl w:ilvl="4" w:tplc="C1D2153E" w:tentative="1">
      <w:start w:val="1"/>
      <w:numFmt w:val="bullet"/>
      <w:lvlText w:val="•"/>
      <w:lvlJc w:val="left"/>
      <w:pPr>
        <w:tabs>
          <w:tab w:val="num" w:pos="3600"/>
        </w:tabs>
        <w:ind w:left="3600" w:hanging="360"/>
      </w:pPr>
      <w:rPr>
        <w:rFonts w:ascii="Calibri" w:hAnsi="Calibri" w:hint="default"/>
      </w:rPr>
    </w:lvl>
    <w:lvl w:ilvl="5" w:tplc="6A4E9042" w:tentative="1">
      <w:start w:val="1"/>
      <w:numFmt w:val="bullet"/>
      <w:lvlText w:val="•"/>
      <w:lvlJc w:val="left"/>
      <w:pPr>
        <w:tabs>
          <w:tab w:val="num" w:pos="4320"/>
        </w:tabs>
        <w:ind w:left="4320" w:hanging="360"/>
      </w:pPr>
      <w:rPr>
        <w:rFonts w:ascii="Calibri" w:hAnsi="Calibri" w:hint="default"/>
      </w:rPr>
    </w:lvl>
    <w:lvl w:ilvl="6" w:tplc="CC78A41A" w:tentative="1">
      <w:start w:val="1"/>
      <w:numFmt w:val="bullet"/>
      <w:lvlText w:val="•"/>
      <w:lvlJc w:val="left"/>
      <w:pPr>
        <w:tabs>
          <w:tab w:val="num" w:pos="5040"/>
        </w:tabs>
        <w:ind w:left="5040" w:hanging="360"/>
      </w:pPr>
      <w:rPr>
        <w:rFonts w:ascii="Calibri" w:hAnsi="Calibri" w:hint="default"/>
      </w:rPr>
    </w:lvl>
    <w:lvl w:ilvl="7" w:tplc="E7DA4FB6" w:tentative="1">
      <w:start w:val="1"/>
      <w:numFmt w:val="bullet"/>
      <w:lvlText w:val="•"/>
      <w:lvlJc w:val="left"/>
      <w:pPr>
        <w:tabs>
          <w:tab w:val="num" w:pos="5760"/>
        </w:tabs>
        <w:ind w:left="5760" w:hanging="360"/>
      </w:pPr>
      <w:rPr>
        <w:rFonts w:ascii="Calibri" w:hAnsi="Calibri" w:hint="default"/>
      </w:rPr>
    </w:lvl>
    <w:lvl w:ilvl="8" w:tplc="4E8CB26A" w:tentative="1">
      <w:start w:val="1"/>
      <w:numFmt w:val="bullet"/>
      <w:lvlText w:val="•"/>
      <w:lvlJc w:val="left"/>
      <w:pPr>
        <w:tabs>
          <w:tab w:val="num" w:pos="6480"/>
        </w:tabs>
        <w:ind w:left="6480" w:hanging="360"/>
      </w:pPr>
      <w:rPr>
        <w:rFonts w:ascii="Calibri" w:hAnsi="Calibri" w:hint="default"/>
      </w:rPr>
    </w:lvl>
  </w:abstractNum>
  <w:abstractNum w:abstractNumId="3">
    <w:nsid w:val="293627CD"/>
    <w:multiLevelType w:val="hybridMultilevel"/>
    <w:tmpl w:val="276CCD9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nsid w:val="2F4C38CC"/>
    <w:multiLevelType w:val="hybridMultilevel"/>
    <w:tmpl w:val="DFA6629A"/>
    <w:lvl w:ilvl="0" w:tplc="CE16B338">
      <w:start w:val="456"/>
      <w:numFmt w:val="bullet"/>
      <w:lvlText w:val="-"/>
      <w:lvlJc w:val="left"/>
      <w:pPr>
        <w:tabs>
          <w:tab w:val="num" w:pos="360"/>
        </w:tabs>
        <w:ind w:left="360" w:hanging="360"/>
      </w:pPr>
      <w:rPr>
        <w:rFonts w:ascii="Verdana" w:eastAsia="Times New Roman" w:hAnsi="Verdana" w:cs="Helv"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nsid w:val="34445B90"/>
    <w:multiLevelType w:val="hybridMultilevel"/>
    <w:tmpl w:val="E3FCC8C6"/>
    <w:lvl w:ilvl="0" w:tplc="20F6ECAA">
      <w:start w:val="1"/>
      <w:numFmt w:val="bullet"/>
      <w:lvlText w:val="-"/>
      <w:lvlJc w:val="left"/>
      <w:pPr>
        <w:ind w:left="720" w:hanging="360"/>
      </w:pPr>
      <w:rPr>
        <w:rFonts w:ascii="Verdana" w:eastAsia="Times New Roman" w:hAnsi="Verdana" w:cs="Helv"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8F12E3F"/>
    <w:multiLevelType w:val="hybridMultilevel"/>
    <w:tmpl w:val="7E666C46"/>
    <w:lvl w:ilvl="0" w:tplc="52B2E0E6">
      <w:start w:val="25"/>
      <w:numFmt w:val="bullet"/>
      <w:lvlText w:val="-"/>
      <w:lvlJc w:val="left"/>
      <w:pPr>
        <w:tabs>
          <w:tab w:val="num" w:pos="720"/>
        </w:tabs>
        <w:ind w:left="720" w:hanging="360"/>
      </w:pPr>
      <w:rPr>
        <w:rFonts w:ascii="Verdana" w:eastAsia="Times New Roman" w:hAnsi="Verdana"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F386059"/>
    <w:multiLevelType w:val="multilevel"/>
    <w:tmpl w:val="EA9A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2"/>
  </w:num>
  <w:num w:numId="5">
    <w:abstractNumId w:val="7"/>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A9"/>
    <w:rsid w:val="00002906"/>
    <w:rsid w:val="00004451"/>
    <w:rsid w:val="00006DC9"/>
    <w:rsid w:val="00007C10"/>
    <w:rsid w:val="00011BFE"/>
    <w:rsid w:val="00012557"/>
    <w:rsid w:val="000176C5"/>
    <w:rsid w:val="00023569"/>
    <w:rsid w:val="00025BF9"/>
    <w:rsid w:val="00033B53"/>
    <w:rsid w:val="00034F4A"/>
    <w:rsid w:val="0003541D"/>
    <w:rsid w:val="0003617F"/>
    <w:rsid w:val="00036C58"/>
    <w:rsid w:val="00037376"/>
    <w:rsid w:val="00040F13"/>
    <w:rsid w:val="00045E88"/>
    <w:rsid w:val="0004626C"/>
    <w:rsid w:val="000472FC"/>
    <w:rsid w:val="00050CA8"/>
    <w:rsid w:val="00050E9C"/>
    <w:rsid w:val="000512A8"/>
    <w:rsid w:val="000542CB"/>
    <w:rsid w:val="00054410"/>
    <w:rsid w:val="00054F7B"/>
    <w:rsid w:val="000559FF"/>
    <w:rsid w:val="00055FF1"/>
    <w:rsid w:val="000602CA"/>
    <w:rsid w:val="00062DD2"/>
    <w:rsid w:val="000656D2"/>
    <w:rsid w:val="0006709D"/>
    <w:rsid w:val="00070844"/>
    <w:rsid w:val="00072BBD"/>
    <w:rsid w:val="000774F2"/>
    <w:rsid w:val="00077783"/>
    <w:rsid w:val="00077976"/>
    <w:rsid w:val="000804A3"/>
    <w:rsid w:val="00080C19"/>
    <w:rsid w:val="000830F4"/>
    <w:rsid w:val="00083A78"/>
    <w:rsid w:val="0008403B"/>
    <w:rsid w:val="00085374"/>
    <w:rsid w:val="0008635B"/>
    <w:rsid w:val="000876C5"/>
    <w:rsid w:val="00087E53"/>
    <w:rsid w:val="00090349"/>
    <w:rsid w:val="0009479F"/>
    <w:rsid w:val="000962AA"/>
    <w:rsid w:val="000A0B5F"/>
    <w:rsid w:val="000A38BE"/>
    <w:rsid w:val="000A42BB"/>
    <w:rsid w:val="000A496E"/>
    <w:rsid w:val="000A4D73"/>
    <w:rsid w:val="000A6D51"/>
    <w:rsid w:val="000B36AF"/>
    <w:rsid w:val="000B456E"/>
    <w:rsid w:val="000B65DA"/>
    <w:rsid w:val="000C2091"/>
    <w:rsid w:val="000C476B"/>
    <w:rsid w:val="000D1B6B"/>
    <w:rsid w:val="000D1CE6"/>
    <w:rsid w:val="000D1DF0"/>
    <w:rsid w:val="000D2DF6"/>
    <w:rsid w:val="000D5A5C"/>
    <w:rsid w:val="000D6B34"/>
    <w:rsid w:val="000D719C"/>
    <w:rsid w:val="000D73DA"/>
    <w:rsid w:val="000D7B05"/>
    <w:rsid w:val="000E2D85"/>
    <w:rsid w:val="000E68A4"/>
    <w:rsid w:val="000E71B2"/>
    <w:rsid w:val="000F092E"/>
    <w:rsid w:val="000F18F6"/>
    <w:rsid w:val="000F1CB5"/>
    <w:rsid w:val="000F1E94"/>
    <w:rsid w:val="000F4277"/>
    <w:rsid w:val="00103409"/>
    <w:rsid w:val="00103856"/>
    <w:rsid w:val="00106880"/>
    <w:rsid w:val="0011197B"/>
    <w:rsid w:val="001201FB"/>
    <w:rsid w:val="001213ED"/>
    <w:rsid w:val="001216CA"/>
    <w:rsid w:val="00123774"/>
    <w:rsid w:val="0012501F"/>
    <w:rsid w:val="0012701D"/>
    <w:rsid w:val="00131FFF"/>
    <w:rsid w:val="0013256C"/>
    <w:rsid w:val="001340E5"/>
    <w:rsid w:val="00136101"/>
    <w:rsid w:val="00141306"/>
    <w:rsid w:val="0014687E"/>
    <w:rsid w:val="001473DA"/>
    <w:rsid w:val="00152191"/>
    <w:rsid w:val="0015361E"/>
    <w:rsid w:val="00155363"/>
    <w:rsid w:val="00157DEB"/>
    <w:rsid w:val="001655A7"/>
    <w:rsid w:val="00165B22"/>
    <w:rsid w:val="0016760D"/>
    <w:rsid w:val="001679A2"/>
    <w:rsid w:val="00167B0D"/>
    <w:rsid w:val="001725BC"/>
    <w:rsid w:val="0017372F"/>
    <w:rsid w:val="0017483B"/>
    <w:rsid w:val="00176F1E"/>
    <w:rsid w:val="001821DB"/>
    <w:rsid w:val="00184463"/>
    <w:rsid w:val="0018484E"/>
    <w:rsid w:val="00184A37"/>
    <w:rsid w:val="00184FDF"/>
    <w:rsid w:val="001874FB"/>
    <w:rsid w:val="00190AF5"/>
    <w:rsid w:val="00191409"/>
    <w:rsid w:val="00191C92"/>
    <w:rsid w:val="0019242F"/>
    <w:rsid w:val="00192F56"/>
    <w:rsid w:val="0019450E"/>
    <w:rsid w:val="00194D7B"/>
    <w:rsid w:val="00197380"/>
    <w:rsid w:val="0019748B"/>
    <w:rsid w:val="00197EDC"/>
    <w:rsid w:val="001A1AFA"/>
    <w:rsid w:val="001A3B55"/>
    <w:rsid w:val="001A5B81"/>
    <w:rsid w:val="001B212B"/>
    <w:rsid w:val="001B3539"/>
    <w:rsid w:val="001B3E70"/>
    <w:rsid w:val="001B459B"/>
    <w:rsid w:val="001B4C1E"/>
    <w:rsid w:val="001C21E8"/>
    <w:rsid w:val="001C5984"/>
    <w:rsid w:val="001D086C"/>
    <w:rsid w:val="001D08F4"/>
    <w:rsid w:val="001D3E54"/>
    <w:rsid w:val="001D4A12"/>
    <w:rsid w:val="001E1793"/>
    <w:rsid w:val="001E7D61"/>
    <w:rsid w:val="001F029B"/>
    <w:rsid w:val="001F36EA"/>
    <w:rsid w:val="001F3C13"/>
    <w:rsid w:val="001F4EEA"/>
    <w:rsid w:val="001F54A8"/>
    <w:rsid w:val="001F5991"/>
    <w:rsid w:val="002018B4"/>
    <w:rsid w:val="002036C5"/>
    <w:rsid w:val="00203D36"/>
    <w:rsid w:val="00210976"/>
    <w:rsid w:val="00210AE0"/>
    <w:rsid w:val="00214527"/>
    <w:rsid w:val="00214D16"/>
    <w:rsid w:val="002156B8"/>
    <w:rsid w:val="00215D52"/>
    <w:rsid w:val="00225F41"/>
    <w:rsid w:val="002265DC"/>
    <w:rsid w:val="00230B69"/>
    <w:rsid w:val="0023113C"/>
    <w:rsid w:val="00231836"/>
    <w:rsid w:val="0023341B"/>
    <w:rsid w:val="00235B7E"/>
    <w:rsid w:val="00237850"/>
    <w:rsid w:val="00237D9F"/>
    <w:rsid w:val="002401CD"/>
    <w:rsid w:val="00241346"/>
    <w:rsid w:val="002438EF"/>
    <w:rsid w:val="00243A11"/>
    <w:rsid w:val="00244136"/>
    <w:rsid w:val="0024468F"/>
    <w:rsid w:val="00247FA7"/>
    <w:rsid w:val="002560DB"/>
    <w:rsid w:val="0026020B"/>
    <w:rsid w:val="00262AD4"/>
    <w:rsid w:val="00262CC4"/>
    <w:rsid w:val="0026437D"/>
    <w:rsid w:val="0026562A"/>
    <w:rsid w:val="00265BC1"/>
    <w:rsid w:val="00266669"/>
    <w:rsid w:val="002675A0"/>
    <w:rsid w:val="002676A3"/>
    <w:rsid w:val="002678E7"/>
    <w:rsid w:val="002827A7"/>
    <w:rsid w:val="00282892"/>
    <w:rsid w:val="002858F0"/>
    <w:rsid w:val="00291FD7"/>
    <w:rsid w:val="0029269F"/>
    <w:rsid w:val="00296319"/>
    <w:rsid w:val="00297FBD"/>
    <w:rsid w:val="002A132E"/>
    <w:rsid w:val="002A6958"/>
    <w:rsid w:val="002A7222"/>
    <w:rsid w:val="002A76FC"/>
    <w:rsid w:val="002B60E0"/>
    <w:rsid w:val="002B6F54"/>
    <w:rsid w:val="002B78BF"/>
    <w:rsid w:val="002B7DDB"/>
    <w:rsid w:val="002C2428"/>
    <w:rsid w:val="002C32E7"/>
    <w:rsid w:val="002C6581"/>
    <w:rsid w:val="002D2615"/>
    <w:rsid w:val="002D2C81"/>
    <w:rsid w:val="002D4E4A"/>
    <w:rsid w:val="002D65DD"/>
    <w:rsid w:val="002E488D"/>
    <w:rsid w:val="002E5310"/>
    <w:rsid w:val="002E5BF2"/>
    <w:rsid w:val="002E5E1C"/>
    <w:rsid w:val="002E6AE3"/>
    <w:rsid w:val="002E6F78"/>
    <w:rsid w:val="002F3383"/>
    <w:rsid w:val="002F36DB"/>
    <w:rsid w:val="002F449C"/>
    <w:rsid w:val="002F6196"/>
    <w:rsid w:val="003019FB"/>
    <w:rsid w:val="003022C8"/>
    <w:rsid w:val="0031025F"/>
    <w:rsid w:val="00310344"/>
    <w:rsid w:val="00310B44"/>
    <w:rsid w:val="0031185C"/>
    <w:rsid w:val="00311A4C"/>
    <w:rsid w:val="003152F5"/>
    <w:rsid w:val="00315CD1"/>
    <w:rsid w:val="0031614E"/>
    <w:rsid w:val="0031743E"/>
    <w:rsid w:val="003178B1"/>
    <w:rsid w:val="0032146F"/>
    <w:rsid w:val="0032465C"/>
    <w:rsid w:val="00327F82"/>
    <w:rsid w:val="003309C9"/>
    <w:rsid w:val="0033136F"/>
    <w:rsid w:val="00334038"/>
    <w:rsid w:val="00334D7E"/>
    <w:rsid w:val="0034020A"/>
    <w:rsid w:val="00341E10"/>
    <w:rsid w:val="003423A2"/>
    <w:rsid w:val="00343B99"/>
    <w:rsid w:val="00347A98"/>
    <w:rsid w:val="00347B1B"/>
    <w:rsid w:val="00353212"/>
    <w:rsid w:val="003534EF"/>
    <w:rsid w:val="00355507"/>
    <w:rsid w:val="003651A1"/>
    <w:rsid w:val="00366BA3"/>
    <w:rsid w:val="00367182"/>
    <w:rsid w:val="00370B80"/>
    <w:rsid w:val="00371590"/>
    <w:rsid w:val="00372F3B"/>
    <w:rsid w:val="003766AD"/>
    <w:rsid w:val="00382C52"/>
    <w:rsid w:val="00382F3E"/>
    <w:rsid w:val="00383015"/>
    <w:rsid w:val="00384A7A"/>
    <w:rsid w:val="00385ED4"/>
    <w:rsid w:val="00386992"/>
    <w:rsid w:val="00390C83"/>
    <w:rsid w:val="00390F46"/>
    <w:rsid w:val="00392C42"/>
    <w:rsid w:val="00392F70"/>
    <w:rsid w:val="00396FFF"/>
    <w:rsid w:val="003A028B"/>
    <w:rsid w:val="003A02D0"/>
    <w:rsid w:val="003A3318"/>
    <w:rsid w:val="003A3DBC"/>
    <w:rsid w:val="003A7AA3"/>
    <w:rsid w:val="003B1664"/>
    <w:rsid w:val="003B2875"/>
    <w:rsid w:val="003B3C52"/>
    <w:rsid w:val="003B63AB"/>
    <w:rsid w:val="003B6509"/>
    <w:rsid w:val="003C17A1"/>
    <w:rsid w:val="003C17A6"/>
    <w:rsid w:val="003C251B"/>
    <w:rsid w:val="003C3DA0"/>
    <w:rsid w:val="003C62EF"/>
    <w:rsid w:val="003D40E6"/>
    <w:rsid w:val="003D47AA"/>
    <w:rsid w:val="003D4E6E"/>
    <w:rsid w:val="003D7B9C"/>
    <w:rsid w:val="003D7E0C"/>
    <w:rsid w:val="003E0841"/>
    <w:rsid w:val="003E27ED"/>
    <w:rsid w:val="003E2A55"/>
    <w:rsid w:val="003E38D0"/>
    <w:rsid w:val="003E761C"/>
    <w:rsid w:val="003F106C"/>
    <w:rsid w:val="003F3AAA"/>
    <w:rsid w:val="003F7738"/>
    <w:rsid w:val="00402273"/>
    <w:rsid w:val="004025D8"/>
    <w:rsid w:val="00404118"/>
    <w:rsid w:val="004054EC"/>
    <w:rsid w:val="004061E2"/>
    <w:rsid w:val="00406734"/>
    <w:rsid w:val="00406C34"/>
    <w:rsid w:val="004070F2"/>
    <w:rsid w:val="00416348"/>
    <w:rsid w:val="004219EB"/>
    <w:rsid w:val="00421E74"/>
    <w:rsid w:val="0042400C"/>
    <w:rsid w:val="00424F92"/>
    <w:rsid w:val="00426850"/>
    <w:rsid w:val="004318D5"/>
    <w:rsid w:val="00435564"/>
    <w:rsid w:val="00435EB7"/>
    <w:rsid w:val="004402AD"/>
    <w:rsid w:val="00440EA8"/>
    <w:rsid w:val="00442D35"/>
    <w:rsid w:val="00442F35"/>
    <w:rsid w:val="004453A5"/>
    <w:rsid w:val="004463F4"/>
    <w:rsid w:val="0045065E"/>
    <w:rsid w:val="00451D7B"/>
    <w:rsid w:val="00452DF8"/>
    <w:rsid w:val="00453259"/>
    <w:rsid w:val="00456F0F"/>
    <w:rsid w:val="00457E41"/>
    <w:rsid w:val="004612C3"/>
    <w:rsid w:val="00462EF9"/>
    <w:rsid w:val="00463ACB"/>
    <w:rsid w:val="00463C9F"/>
    <w:rsid w:val="00465C01"/>
    <w:rsid w:val="00465EC2"/>
    <w:rsid w:val="0046614B"/>
    <w:rsid w:val="004662E9"/>
    <w:rsid w:val="004664C9"/>
    <w:rsid w:val="00467B3F"/>
    <w:rsid w:val="00473157"/>
    <w:rsid w:val="00473EEC"/>
    <w:rsid w:val="004748C9"/>
    <w:rsid w:val="00477D6B"/>
    <w:rsid w:val="00484B6F"/>
    <w:rsid w:val="00484E04"/>
    <w:rsid w:val="00485B6D"/>
    <w:rsid w:val="004868E0"/>
    <w:rsid w:val="004A361B"/>
    <w:rsid w:val="004A51EF"/>
    <w:rsid w:val="004A6873"/>
    <w:rsid w:val="004A6A2E"/>
    <w:rsid w:val="004B0196"/>
    <w:rsid w:val="004B0FD5"/>
    <w:rsid w:val="004B2E59"/>
    <w:rsid w:val="004B439F"/>
    <w:rsid w:val="004B5681"/>
    <w:rsid w:val="004C3323"/>
    <w:rsid w:val="004C3EE8"/>
    <w:rsid w:val="004C4DB2"/>
    <w:rsid w:val="004C553E"/>
    <w:rsid w:val="004C59C3"/>
    <w:rsid w:val="004C7C00"/>
    <w:rsid w:val="004D1B30"/>
    <w:rsid w:val="004D5751"/>
    <w:rsid w:val="004D6201"/>
    <w:rsid w:val="004D70D2"/>
    <w:rsid w:val="004E333B"/>
    <w:rsid w:val="004E3917"/>
    <w:rsid w:val="004E4770"/>
    <w:rsid w:val="004E579F"/>
    <w:rsid w:val="004F3545"/>
    <w:rsid w:val="004F53D0"/>
    <w:rsid w:val="004F5E7F"/>
    <w:rsid w:val="004F635E"/>
    <w:rsid w:val="004F6BC7"/>
    <w:rsid w:val="004F70F9"/>
    <w:rsid w:val="004F7BA0"/>
    <w:rsid w:val="004F7D36"/>
    <w:rsid w:val="00500712"/>
    <w:rsid w:val="005022FC"/>
    <w:rsid w:val="00503B56"/>
    <w:rsid w:val="00507C9D"/>
    <w:rsid w:val="00511038"/>
    <w:rsid w:val="00511A10"/>
    <w:rsid w:val="00511E95"/>
    <w:rsid w:val="00512EA9"/>
    <w:rsid w:val="005147C2"/>
    <w:rsid w:val="005238DF"/>
    <w:rsid w:val="00523E1A"/>
    <w:rsid w:val="00526E54"/>
    <w:rsid w:val="00527674"/>
    <w:rsid w:val="00527CFE"/>
    <w:rsid w:val="00531DD8"/>
    <w:rsid w:val="00532309"/>
    <w:rsid w:val="00534CAA"/>
    <w:rsid w:val="005372E9"/>
    <w:rsid w:val="00537909"/>
    <w:rsid w:val="00544A88"/>
    <w:rsid w:val="00554899"/>
    <w:rsid w:val="00555A82"/>
    <w:rsid w:val="00562D53"/>
    <w:rsid w:val="00563313"/>
    <w:rsid w:val="005651CB"/>
    <w:rsid w:val="0056552D"/>
    <w:rsid w:val="005731E4"/>
    <w:rsid w:val="0057359C"/>
    <w:rsid w:val="00574BC2"/>
    <w:rsid w:val="00580881"/>
    <w:rsid w:val="00587095"/>
    <w:rsid w:val="005910C2"/>
    <w:rsid w:val="00593089"/>
    <w:rsid w:val="00593699"/>
    <w:rsid w:val="0059406A"/>
    <w:rsid w:val="00594305"/>
    <w:rsid w:val="005963C4"/>
    <w:rsid w:val="00596DE3"/>
    <w:rsid w:val="00597888"/>
    <w:rsid w:val="005A03BC"/>
    <w:rsid w:val="005A0F7F"/>
    <w:rsid w:val="005A33CD"/>
    <w:rsid w:val="005A5732"/>
    <w:rsid w:val="005A74C4"/>
    <w:rsid w:val="005A7652"/>
    <w:rsid w:val="005A7ABD"/>
    <w:rsid w:val="005B04A7"/>
    <w:rsid w:val="005B06E6"/>
    <w:rsid w:val="005B388D"/>
    <w:rsid w:val="005B5300"/>
    <w:rsid w:val="005B7849"/>
    <w:rsid w:val="005C4D6B"/>
    <w:rsid w:val="005C646E"/>
    <w:rsid w:val="005D0512"/>
    <w:rsid w:val="005D0803"/>
    <w:rsid w:val="005D2AC4"/>
    <w:rsid w:val="005D3729"/>
    <w:rsid w:val="005D44E3"/>
    <w:rsid w:val="005D6A7D"/>
    <w:rsid w:val="005D75DE"/>
    <w:rsid w:val="005D7947"/>
    <w:rsid w:val="005E23EC"/>
    <w:rsid w:val="005E3830"/>
    <w:rsid w:val="005E3B53"/>
    <w:rsid w:val="005E4C78"/>
    <w:rsid w:val="005E6FB2"/>
    <w:rsid w:val="005F0ED5"/>
    <w:rsid w:val="005F318D"/>
    <w:rsid w:val="005F36DD"/>
    <w:rsid w:val="005F4080"/>
    <w:rsid w:val="005F639E"/>
    <w:rsid w:val="005F6B3D"/>
    <w:rsid w:val="00602422"/>
    <w:rsid w:val="0060307F"/>
    <w:rsid w:val="006040EC"/>
    <w:rsid w:val="00604606"/>
    <w:rsid w:val="00604692"/>
    <w:rsid w:val="006054CA"/>
    <w:rsid w:val="00611D1C"/>
    <w:rsid w:val="00613019"/>
    <w:rsid w:val="006172F1"/>
    <w:rsid w:val="00630048"/>
    <w:rsid w:val="00631387"/>
    <w:rsid w:val="0063224A"/>
    <w:rsid w:val="00632F0B"/>
    <w:rsid w:val="00633538"/>
    <w:rsid w:val="00633651"/>
    <w:rsid w:val="00634A5A"/>
    <w:rsid w:val="00634BE0"/>
    <w:rsid w:val="00637601"/>
    <w:rsid w:val="0064015C"/>
    <w:rsid w:val="0064595B"/>
    <w:rsid w:val="00645EB3"/>
    <w:rsid w:val="00647459"/>
    <w:rsid w:val="006564D8"/>
    <w:rsid w:val="00656D63"/>
    <w:rsid w:val="00670A9D"/>
    <w:rsid w:val="00670AD7"/>
    <w:rsid w:val="00670EBF"/>
    <w:rsid w:val="006725ED"/>
    <w:rsid w:val="00673864"/>
    <w:rsid w:val="0067588C"/>
    <w:rsid w:val="006763FE"/>
    <w:rsid w:val="006779BD"/>
    <w:rsid w:val="006819F4"/>
    <w:rsid w:val="0068397C"/>
    <w:rsid w:val="00684FCE"/>
    <w:rsid w:val="00685242"/>
    <w:rsid w:val="00692219"/>
    <w:rsid w:val="00695850"/>
    <w:rsid w:val="00696B51"/>
    <w:rsid w:val="006A3597"/>
    <w:rsid w:val="006A4A93"/>
    <w:rsid w:val="006A55FD"/>
    <w:rsid w:val="006A6229"/>
    <w:rsid w:val="006A6BB2"/>
    <w:rsid w:val="006A77B9"/>
    <w:rsid w:val="006A7930"/>
    <w:rsid w:val="006B10CD"/>
    <w:rsid w:val="006B2C4A"/>
    <w:rsid w:val="006B6F95"/>
    <w:rsid w:val="006B7364"/>
    <w:rsid w:val="006B769A"/>
    <w:rsid w:val="006C0074"/>
    <w:rsid w:val="006C0C90"/>
    <w:rsid w:val="006C0E19"/>
    <w:rsid w:val="006C1E76"/>
    <w:rsid w:val="006C37EA"/>
    <w:rsid w:val="006C7AEE"/>
    <w:rsid w:val="006D0AB2"/>
    <w:rsid w:val="006D3318"/>
    <w:rsid w:val="006D3B02"/>
    <w:rsid w:val="006E1E83"/>
    <w:rsid w:val="006E4AD8"/>
    <w:rsid w:val="006E4C60"/>
    <w:rsid w:val="006E7225"/>
    <w:rsid w:val="006F0040"/>
    <w:rsid w:val="006F0525"/>
    <w:rsid w:val="006F3C32"/>
    <w:rsid w:val="00700705"/>
    <w:rsid w:val="00702328"/>
    <w:rsid w:val="007030A5"/>
    <w:rsid w:val="00704793"/>
    <w:rsid w:val="00706E24"/>
    <w:rsid w:val="0070772D"/>
    <w:rsid w:val="007109BE"/>
    <w:rsid w:val="007147DC"/>
    <w:rsid w:val="00715976"/>
    <w:rsid w:val="00716B35"/>
    <w:rsid w:val="00717A7F"/>
    <w:rsid w:val="00722B51"/>
    <w:rsid w:val="00723852"/>
    <w:rsid w:val="0072657C"/>
    <w:rsid w:val="00730F16"/>
    <w:rsid w:val="007331E2"/>
    <w:rsid w:val="007337BC"/>
    <w:rsid w:val="00736AE5"/>
    <w:rsid w:val="00740BDC"/>
    <w:rsid w:val="00742B87"/>
    <w:rsid w:val="00746DE1"/>
    <w:rsid w:val="0075033C"/>
    <w:rsid w:val="00750B2D"/>
    <w:rsid w:val="00754B93"/>
    <w:rsid w:val="007572BA"/>
    <w:rsid w:val="00762A3E"/>
    <w:rsid w:val="007631AB"/>
    <w:rsid w:val="00765B53"/>
    <w:rsid w:val="007705CD"/>
    <w:rsid w:val="007710A3"/>
    <w:rsid w:val="00772E9A"/>
    <w:rsid w:val="00773808"/>
    <w:rsid w:val="00774915"/>
    <w:rsid w:val="00776FC6"/>
    <w:rsid w:val="00777269"/>
    <w:rsid w:val="00782187"/>
    <w:rsid w:val="00787837"/>
    <w:rsid w:val="00791F83"/>
    <w:rsid w:val="007A1BBF"/>
    <w:rsid w:val="007A20CA"/>
    <w:rsid w:val="007A4437"/>
    <w:rsid w:val="007A5694"/>
    <w:rsid w:val="007B4B47"/>
    <w:rsid w:val="007B66EE"/>
    <w:rsid w:val="007B69A7"/>
    <w:rsid w:val="007B6CED"/>
    <w:rsid w:val="007B712B"/>
    <w:rsid w:val="007B7B85"/>
    <w:rsid w:val="007C3ECC"/>
    <w:rsid w:val="007D30E7"/>
    <w:rsid w:val="007D4907"/>
    <w:rsid w:val="007D4B14"/>
    <w:rsid w:val="007D5D44"/>
    <w:rsid w:val="007E0731"/>
    <w:rsid w:val="007E0928"/>
    <w:rsid w:val="007E453C"/>
    <w:rsid w:val="007E6EA0"/>
    <w:rsid w:val="007E7212"/>
    <w:rsid w:val="007F1404"/>
    <w:rsid w:val="007F1D63"/>
    <w:rsid w:val="007F3B73"/>
    <w:rsid w:val="007F3F9A"/>
    <w:rsid w:val="007F65BC"/>
    <w:rsid w:val="007F6963"/>
    <w:rsid w:val="00800054"/>
    <w:rsid w:val="00800B0F"/>
    <w:rsid w:val="00801A39"/>
    <w:rsid w:val="00801BF6"/>
    <w:rsid w:val="00804BCD"/>
    <w:rsid w:val="008052C0"/>
    <w:rsid w:val="00807B01"/>
    <w:rsid w:val="00807BB4"/>
    <w:rsid w:val="008143F4"/>
    <w:rsid w:val="00814AC3"/>
    <w:rsid w:val="00814AC8"/>
    <w:rsid w:val="00817D57"/>
    <w:rsid w:val="00820A90"/>
    <w:rsid w:val="00820B68"/>
    <w:rsid w:val="00821E63"/>
    <w:rsid w:val="00821FBD"/>
    <w:rsid w:val="00823A94"/>
    <w:rsid w:val="008250D3"/>
    <w:rsid w:val="00827A08"/>
    <w:rsid w:val="008317B1"/>
    <w:rsid w:val="00833676"/>
    <w:rsid w:val="00833B57"/>
    <w:rsid w:val="0084048E"/>
    <w:rsid w:val="008445B9"/>
    <w:rsid w:val="00845643"/>
    <w:rsid w:val="008464B8"/>
    <w:rsid w:val="00846FA8"/>
    <w:rsid w:val="008476C7"/>
    <w:rsid w:val="0084789A"/>
    <w:rsid w:val="00847C24"/>
    <w:rsid w:val="00850737"/>
    <w:rsid w:val="008524BF"/>
    <w:rsid w:val="00854871"/>
    <w:rsid w:val="00857596"/>
    <w:rsid w:val="008603DD"/>
    <w:rsid w:val="00863C98"/>
    <w:rsid w:val="008665F0"/>
    <w:rsid w:val="00867190"/>
    <w:rsid w:val="00867E6E"/>
    <w:rsid w:val="00871011"/>
    <w:rsid w:val="0087161D"/>
    <w:rsid w:val="008759B3"/>
    <w:rsid w:val="00875CD9"/>
    <w:rsid w:val="008773C7"/>
    <w:rsid w:val="00880740"/>
    <w:rsid w:val="00881777"/>
    <w:rsid w:val="00881A4E"/>
    <w:rsid w:val="00883246"/>
    <w:rsid w:val="00885287"/>
    <w:rsid w:val="008872E8"/>
    <w:rsid w:val="008905F7"/>
    <w:rsid w:val="00890C59"/>
    <w:rsid w:val="008925B5"/>
    <w:rsid w:val="00894F8A"/>
    <w:rsid w:val="00896D77"/>
    <w:rsid w:val="0089712D"/>
    <w:rsid w:val="008A6E21"/>
    <w:rsid w:val="008A71C5"/>
    <w:rsid w:val="008A7BDA"/>
    <w:rsid w:val="008B29EC"/>
    <w:rsid w:val="008B40B4"/>
    <w:rsid w:val="008B7822"/>
    <w:rsid w:val="008C1342"/>
    <w:rsid w:val="008C2800"/>
    <w:rsid w:val="008C2BC8"/>
    <w:rsid w:val="008C504B"/>
    <w:rsid w:val="008C6733"/>
    <w:rsid w:val="008C6B07"/>
    <w:rsid w:val="008C6BFF"/>
    <w:rsid w:val="008D0242"/>
    <w:rsid w:val="008D1C5C"/>
    <w:rsid w:val="008D1FE7"/>
    <w:rsid w:val="008D5124"/>
    <w:rsid w:val="008E08BF"/>
    <w:rsid w:val="008E2338"/>
    <w:rsid w:val="008E3002"/>
    <w:rsid w:val="008E7A63"/>
    <w:rsid w:val="008F13F6"/>
    <w:rsid w:val="008F15B5"/>
    <w:rsid w:val="008F1849"/>
    <w:rsid w:val="008F1CA3"/>
    <w:rsid w:val="008F4508"/>
    <w:rsid w:val="008F4976"/>
    <w:rsid w:val="00900E96"/>
    <w:rsid w:val="00901C17"/>
    <w:rsid w:val="009035A4"/>
    <w:rsid w:val="00905030"/>
    <w:rsid w:val="009064C1"/>
    <w:rsid w:val="00907527"/>
    <w:rsid w:val="00910210"/>
    <w:rsid w:val="0091024B"/>
    <w:rsid w:val="00910470"/>
    <w:rsid w:val="00921925"/>
    <w:rsid w:val="00925AF0"/>
    <w:rsid w:val="00926050"/>
    <w:rsid w:val="00926BB4"/>
    <w:rsid w:val="00932822"/>
    <w:rsid w:val="00933349"/>
    <w:rsid w:val="0093405F"/>
    <w:rsid w:val="00935509"/>
    <w:rsid w:val="00936695"/>
    <w:rsid w:val="009451AB"/>
    <w:rsid w:val="00946263"/>
    <w:rsid w:val="009464EB"/>
    <w:rsid w:val="00946689"/>
    <w:rsid w:val="009476AB"/>
    <w:rsid w:val="00950C02"/>
    <w:rsid w:val="0095287B"/>
    <w:rsid w:val="00957074"/>
    <w:rsid w:val="009612E1"/>
    <w:rsid w:val="00966B1C"/>
    <w:rsid w:val="00967222"/>
    <w:rsid w:val="0096735B"/>
    <w:rsid w:val="009712AB"/>
    <w:rsid w:val="00973291"/>
    <w:rsid w:val="009756D2"/>
    <w:rsid w:val="009758DB"/>
    <w:rsid w:val="009767E3"/>
    <w:rsid w:val="0097763E"/>
    <w:rsid w:val="00980217"/>
    <w:rsid w:val="009839B5"/>
    <w:rsid w:val="00990B51"/>
    <w:rsid w:val="009924C8"/>
    <w:rsid w:val="00994CB0"/>
    <w:rsid w:val="009A66D2"/>
    <w:rsid w:val="009A72C2"/>
    <w:rsid w:val="009A7C73"/>
    <w:rsid w:val="009A7DB1"/>
    <w:rsid w:val="009B195A"/>
    <w:rsid w:val="009B6DA2"/>
    <w:rsid w:val="009B7158"/>
    <w:rsid w:val="009B7DCD"/>
    <w:rsid w:val="009C35D1"/>
    <w:rsid w:val="009C3794"/>
    <w:rsid w:val="009C72D5"/>
    <w:rsid w:val="009C7617"/>
    <w:rsid w:val="009D19B0"/>
    <w:rsid w:val="009D1B62"/>
    <w:rsid w:val="009D21EB"/>
    <w:rsid w:val="009D2FAC"/>
    <w:rsid w:val="009D37AC"/>
    <w:rsid w:val="009D690E"/>
    <w:rsid w:val="009D6F5C"/>
    <w:rsid w:val="009E047C"/>
    <w:rsid w:val="009E0EB4"/>
    <w:rsid w:val="009E0F72"/>
    <w:rsid w:val="009E30AC"/>
    <w:rsid w:val="009E30BA"/>
    <w:rsid w:val="009E4F77"/>
    <w:rsid w:val="009E604C"/>
    <w:rsid w:val="009F0AB9"/>
    <w:rsid w:val="009F1223"/>
    <w:rsid w:val="009F1EFE"/>
    <w:rsid w:val="009F6903"/>
    <w:rsid w:val="009F7058"/>
    <w:rsid w:val="009F767E"/>
    <w:rsid w:val="00A00FBA"/>
    <w:rsid w:val="00A02D07"/>
    <w:rsid w:val="00A02F6F"/>
    <w:rsid w:val="00A05DFC"/>
    <w:rsid w:val="00A13074"/>
    <w:rsid w:val="00A136D6"/>
    <w:rsid w:val="00A20483"/>
    <w:rsid w:val="00A21458"/>
    <w:rsid w:val="00A22C4D"/>
    <w:rsid w:val="00A27AB1"/>
    <w:rsid w:val="00A308FE"/>
    <w:rsid w:val="00A3489A"/>
    <w:rsid w:val="00A40338"/>
    <w:rsid w:val="00A423CD"/>
    <w:rsid w:val="00A43506"/>
    <w:rsid w:val="00A44272"/>
    <w:rsid w:val="00A44534"/>
    <w:rsid w:val="00A451A9"/>
    <w:rsid w:val="00A508F4"/>
    <w:rsid w:val="00A561AB"/>
    <w:rsid w:val="00A626CC"/>
    <w:rsid w:val="00A653D7"/>
    <w:rsid w:val="00A70A0F"/>
    <w:rsid w:val="00A717E4"/>
    <w:rsid w:val="00A777E6"/>
    <w:rsid w:val="00A81FBC"/>
    <w:rsid w:val="00A83352"/>
    <w:rsid w:val="00A84A82"/>
    <w:rsid w:val="00A84BE3"/>
    <w:rsid w:val="00A85836"/>
    <w:rsid w:val="00A90588"/>
    <w:rsid w:val="00A97542"/>
    <w:rsid w:val="00AA0FDE"/>
    <w:rsid w:val="00AA5211"/>
    <w:rsid w:val="00AA787F"/>
    <w:rsid w:val="00AA7E28"/>
    <w:rsid w:val="00AB01D6"/>
    <w:rsid w:val="00AB14E9"/>
    <w:rsid w:val="00AB35FF"/>
    <w:rsid w:val="00AB448E"/>
    <w:rsid w:val="00AB52AB"/>
    <w:rsid w:val="00AB618B"/>
    <w:rsid w:val="00AC2CF9"/>
    <w:rsid w:val="00AC3D98"/>
    <w:rsid w:val="00AC4620"/>
    <w:rsid w:val="00AC512E"/>
    <w:rsid w:val="00AC66A4"/>
    <w:rsid w:val="00AC6FCF"/>
    <w:rsid w:val="00AD0849"/>
    <w:rsid w:val="00AD3BF1"/>
    <w:rsid w:val="00AD702B"/>
    <w:rsid w:val="00AE094A"/>
    <w:rsid w:val="00AE1C81"/>
    <w:rsid w:val="00AE342B"/>
    <w:rsid w:val="00AE3782"/>
    <w:rsid w:val="00AE39C1"/>
    <w:rsid w:val="00AF60A6"/>
    <w:rsid w:val="00AF75D8"/>
    <w:rsid w:val="00B00511"/>
    <w:rsid w:val="00B029A8"/>
    <w:rsid w:val="00B02EA2"/>
    <w:rsid w:val="00B0468A"/>
    <w:rsid w:val="00B053B7"/>
    <w:rsid w:val="00B06E60"/>
    <w:rsid w:val="00B11817"/>
    <w:rsid w:val="00B14FDE"/>
    <w:rsid w:val="00B15B84"/>
    <w:rsid w:val="00B20D8A"/>
    <w:rsid w:val="00B20EA9"/>
    <w:rsid w:val="00B211C0"/>
    <w:rsid w:val="00B22854"/>
    <w:rsid w:val="00B236E7"/>
    <w:rsid w:val="00B23EF3"/>
    <w:rsid w:val="00B23F86"/>
    <w:rsid w:val="00B245F1"/>
    <w:rsid w:val="00B25F01"/>
    <w:rsid w:val="00B264BC"/>
    <w:rsid w:val="00B27BF7"/>
    <w:rsid w:val="00B409D9"/>
    <w:rsid w:val="00B419B3"/>
    <w:rsid w:val="00B41FD3"/>
    <w:rsid w:val="00B43030"/>
    <w:rsid w:val="00B4306C"/>
    <w:rsid w:val="00B46B37"/>
    <w:rsid w:val="00B511B2"/>
    <w:rsid w:val="00B5165B"/>
    <w:rsid w:val="00B51B02"/>
    <w:rsid w:val="00B5293E"/>
    <w:rsid w:val="00B53C4A"/>
    <w:rsid w:val="00B545D2"/>
    <w:rsid w:val="00B547FE"/>
    <w:rsid w:val="00B54B29"/>
    <w:rsid w:val="00B57D58"/>
    <w:rsid w:val="00B6279D"/>
    <w:rsid w:val="00B63317"/>
    <w:rsid w:val="00B656F7"/>
    <w:rsid w:val="00B67425"/>
    <w:rsid w:val="00B70C8B"/>
    <w:rsid w:val="00B73087"/>
    <w:rsid w:val="00B7440E"/>
    <w:rsid w:val="00B7676D"/>
    <w:rsid w:val="00B779A0"/>
    <w:rsid w:val="00B81B70"/>
    <w:rsid w:val="00B81C14"/>
    <w:rsid w:val="00B81F4C"/>
    <w:rsid w:val="00B858B8"/>
    <w:rsid w:val="00B8739D"/>
    <w:rsid w:val="00B873D5"/>
    <w:rsid w:val="00B87D2A"/>
    <w:rsid w:val="00B90BDD"/>
    <w:rsid w:val="00B92C9C"/>
    <w:rsid w:val="00B93888"/>
    <w:rsid w:val="00B93FF0"/>
    <w:rsid w:val="00B94B54"/>
    <w:rsid w:val="00B95DB8"/>
    <w:rsid w:val="00B972E4"/>
    <w:rsid w:val="00B97C4B"/>
    <w:rsid w:val="00BA1E4B"/>
    <w:rsid w:val="00BA2440"/>
    <w:rsid w:val="00BA548D"/>
    <w:rsid w:val="00BA74B8"/>
    <w:rsid w:val="00BB07F3"/>
    <w:rsid w:val="00BB0FCA"/>
    <w:rsid w:val="00BB1869"/>
    <w:rsid w:val="00BB2C20"/>
    <w:rsid w:val="00BB2C4C"/>
    <w:rsid w:val="00BB3F78"/>
    <w:rsid w:val="00BB4729"/>
    <w:rsid w:val="00BB51AB"/>
    <w:rsid w:val="00BB7B0D"/>
    <w:rsid w:val="00BB7F1D"/>
    <w:rsid w:val="00BC0412"/>
    <w:rsid w:val="00BC13A5"/>
    <w:rsid w:val="00BC24FF"/>
    <w:rsid w:val="00BC533B"/>
    <w:rsid w:val="00BC5FEC"/>
    <w:rsid w:val="00BC6408"/>
    <w:rsid w:val="00BD59BE"/>
    <w:rsid w:val="00BD6899"/>
    <w:rsid w:val="00BE0C06"/>
    <w:rsid w:val="00BE1001"/>
    <w:rsid w:val="00BE1B94"/>
    <w:rsid w:val="00BE3929"/>
    <w:rsid w:val="00BE66ED"/>
    <w:rsid w:val="00BE7724"/>
    <w:rsid w:val="00BF2550"/>
    <w:rsid w:val="00BF340E"/>
    <w:rsid w:val="00BF3792"/>
    <w:rsid w:val="00BF4BEE"/>
    <w:rsid w:val="00BF69F3"/>
    <w:rsid w:val="00C0353F"/>
    <w:rsid w:val="00C04B25"/>
    <w:rsid w:val="00C05094"/>
    <w:rsid w:val="00C073A9"/>
    <w:rsid w:val="00C07A80"/>
    <w:rsid w:val="00C10354"/>
    <w:rsid w:val="00C1131D"/>
    <w:rsid w:val="00C12D97"/>
    <w:rsid w:val="00C132A2"/>
    <w:rsid w:val="00C1352B"/>
    <w:rsid w:val="00C20CAE"/>
    <w:rsid w:val="00C222AB"/>
    <w:rsid w:val="00C2545F"/>
    <w:rsid w:val="00C255AE"/>
    <w:rsid w:val="00C25F37"/>
    <w:rsid w:val="00C273DD"/>
    <w:rsid w:val="00C346A9"/>
    <w:rsid w:val="00C431B1"/>
    <w:rsid w:val="00C441F6"/>
    <w:rsid w:val="00C46F44"/>
    <w:rsid w:val="00C46FD1"/>
    <w:rsid w:val="00C47B43"/>
    <w:rsid w:val="00C50C0F"/>
    <w:rsid w:val="00C52124"/>
    <w:rsid w:val="00C5293B"/>
    <w:rsid w:val="00C5315A"/>
    <w:rsid w:val="00C575E5"/>
    <w:rsid w:val="00C6148B"/>
    <w:rsid w:val="00C61F4C"/>
    <w:rsid w:val="00C654BE"/>
    <w:rsid w:val="00C713F4"/>
    <w:rsid w:val="00C730DC"/>
    <w:rsid w:val="00C76FC2"/>
    <w:rsid w:val="00C77075"/>
    <w:rsid w:val="00C84D93"/>
    <w:rsid w:val="00C85417"/>
    <w:rsid w:val="00C861B3"/>
    <w:rsid w:val="00C91530"/>
    <w:rsid w:val="00C95F92"/>
    <w:rsid w:val="00C965DF"/>
    <w:rsid w:val="00C96A37"/>
    <w:rsid w:val="00C96BFF"/>
    <w:rsid w:val="00C96F14"/>
    <w:rsid w:val="00CA01A6"/>
    <w:rsid w:val="00CA365B"/>
    <w:rsid w:val="00CA4379"/>
    <w:rsid w:val="00CA65AB"/>
    <w:rsid w:val="00CB0547"/>
    <w:rsid w:val="00CB46CB"/>
    <w:rsid w:val="00CB4A9D"/>
    <w:rsid w:val="00CB7A85"/>
    <w:rsid w:val="00CC17D7"/>
    <w:rsid w:val="00CC2D78"/>
    <w:rsid w:val="00CC510C"/>
    <w:rsid w:val="00CC5B48"/>
    <w:rsid w:val="00CC66E0"/>
    <w:rsid w:val="00CD18D4"/>
    <w:rsid w:val="00CD2446"/>
    <w:rsid w:val="00CD37F0"/>
    <w:rsid w:val="00CD51B5"/>
    <w:rsid w:val="00CE1CC7"/>
    <w:rsid w:val="00CE1CD1"/>
    <w:rsid w:val="00CE3E74"/>
    <w:rsid w:val="00CE3F29"/>
    <w:rsid w:val="00CE6E61"/>
    <w:rsid w:val="00CF2FD8"/>
    <w:rsid w:val="00CF311F"/>
    <w:rsid w:val="00CF38CF"/>
    <w:rsid w:val="00CF6347"/>
    <w:rsid w:val="00D002B5"/>
    <w:rsid w:val="00D00CF2"/>
    <w:rsid w:val="00D025F7"/>
    <w:rsid w:val="00D037B4"/>
    <w:rsid w:val="00D07C74"/>
    <w:rsid w:val="00D132C2"/>
    <w:rsid w:val="00D14754"/>
    <w:rsid w:val="00D14DD5"/>
    <w:rsid w:val="00D17AD9"/>
    <w:rsid w:val="00D17B0C"/>
    <w:rsid w:val="00D17BF8"/>
    <w:rsid w:val="00D26776"/>
    <w:rsid w:val="00D32628"/>
    <w:rsid w:val="00D41806"/>
    <w:rsid w:val="00D42539"/>
    <w:rsid w:val="00D43455"/>
    <w:rsid w:val="00D439DB"/>
    <w:rsid w:val="00D44A3B"/>
    <w:rsid w:val="00D4778D"/>
    <w:rsid w:val="00D524B5"/>
    <w:rsid w:val="00D53BC1"/>
    <w:rsid w:val="00D55C57"/>
    <w:rsid w:val="00D56CB9"/>
    <w:rsid w:val="00D607E3"/>
    <w:rsid w:val="00D60B42"/>
    <w:rsid w:val="00D61B8F"/>
    <w:rsid w:val="00D621C9"/>
    <w:rsid w:val="00D64A00"/>
    <w:rsid w:val="00D6528E"/>
    <w:rsid w:val="00D67A77"/>
    <w:rsid w:val="00D67A9E"/>
    <w:rsid w:val="00D703AD"/>
    <w:rsid w:val="00D74D77"/>
    <w:rsid w:val="00D760E0"/>
    <w:rsid w:val="00D7740D"/>
    <w:rsid w:val="00D8059C"/>
    <w:rsid w:val="00D8136C"/>
    <w:rsid w:val="00D81C29"/>
    <w:rsid w:val="00D82DA3"/>
    <w:rsid w:val="00D871BA"/>
    <w:rsid w:val="00D873EF"/>
    <w:rsid w:val="00D93039"/>
    <w:rsid w:val="00D9389C"/>
    <w:rsid w:val="00D93A1F"/>
    <w:rsid w:val="00D95386"/>
    <w:rsid w:val="00D95581"/>
    <w:rsid w:val="00D961A4"/>
    <w:rsid w:val="00D971F2"/>
    <w:rsid w:val="00DA49F4"/>
    <w:rsid w:val="00DA5BF8"/>
    <w:rsid w:val="00DB2F4B"/>
    <w:rsid w:val="00DB561B"/>
    <w:rsid w:val="00DB6F4E"/>
    <w:rsid w:val="00DC1526"/>
    <w:rsid w:val="00DC23A0"/>
    <w:rsid w:val="00DC29E4"/>
    <w:rsid w:val="00DC4884"/>
    <w:rsid w:val="00DC4BE2"/>
    <w:rsid w:val="00DC5628"/>
    <w:rsid w:val="00DC68C2"/>
    <w:rsid w:val="00DC6ECA"/>
    <w:rsid w:val="00DC77C0"/>
    <w:rsid w:val="00DD306C"/>
    <w:rsid w:val="00DD47FC"/>
    <w:rsid w:val="00DD4A0D"/>
    <w:rsid w:val="00DD505E"/>
    <w:rsid w:val="00DE252B"/>
    <w:rsid w:val="00DE2AAC"/>
    <w:rsid w:val="00DE6BE8"/>
    <w:rsid w:val="00DE6F73"/>
    <w:rsid w:val="00DF0A3B"/>
    <w:rsid w:val="00DF278E"/>
    <w:rsid w:val="00DF42C4"/>
    <w:rsid w:val="00DF4D4D"/>
    <w:rsid w:val="00DF54C1"/>
    <w:rsid w:val="00DF6F76"/>
    <w:rsid w:val="00DF740D"/>
    <w:rsid w:val="00DF7FC3"/>
    <w:rsid w:val="00E02B81"/>
    <w:rsid w:val="00E05900"/>
    <w:rsid w:val="00E05B6F"/>
    <w:rsid w:val="00E05EC2"/>
    <w:rsid w:val="00E10A9D"/>
    <w:rsid w:val="00E12AE6"/>
    <w:rsid w:val="00E15468"/>
    <w:rsid w:val="00E1547E"/>
    <w:rsid w:val="00E220AA"/>
    <w:rsid w:val="00E2699C"/>
    <w:rsid w:val="00E26D11"/>
    <w:rsid w:val="00E26F13"/>
    <w:rsid w:val="00E279DD"/>
    <w:rsid w:val="00E27F6D"/>
    <w:rsid w:val="00E304DC"/>
    <w:rsid w:val="00E30AED"/>
    <w:rsid w:val="00E321CA"/>
    <w:rsid w:val="00E3276F"/>
    <w:rsid w:val="00E33521"/>
    <w:rsid w:val="00E33E28"/>
    <w:rsid w:val="00E35046"/>
    <w:rsid w:val="00E360ED"/>
    <w:rsid w:val="00E43A21"/>
    <w:rsid w:val="00E441F8"/>
    <w:rsid w:val="00E44346"/>
    <w:rsid w:val="00E4500F"/>
    <w:rsid w:val="00E45080"/>
    <w:rsid w:val="00E453CB"/>
    <w:rsid w:val="00E47583"/>
    <w:rsid w:val="00E5429D"/>
    <w:rsid w:val="00E56904"/>
    <w:rsid w:val="00E615D5"/>
    <w:rsid w:val="00E617C2"/>
    <w:rsid w:val="00E6320A"/>
    <w:rsid w:val="00E64443"/>
    <w:rsid w:val="00E65447"/>
    <w:rsid w:val="00E66C1B"/>
    <w:rsid w:val="00E675A1"/>
    <w:rsid w:val="00E71E59"/>
    <w:rsid w:val="00E739E3"/>
    <w:rsid w:val="00E7412D"/>
    <w:rsid w:val="00E76F53"/>
    <w:rsid w:val="00E7722C"/>
    <w:rsid w:val="00E83019"/>
    <w:rsid w:val="00E85613"/>
    <w:rsid w:val="00E8658F"/>
    <w:rsid w:val="00E873DE"/>
    <w:rsid w:val="00E905E6"/>
    <w:rsid w:val="00E91955"/>
    <w:rsid w:val="00E92A83"/>
    <w:rsid w:val="00E938F7"/>
    <w:rsid w:val="00E95273"/>
    <w:rsid w:val="00E97A71"/>
    <w:rsid w:val="00EA43DC"/>
    <w:rsid w:val="00EA45CE"/>
    <w:rsid w:val="00EA47EB"/>
    <w:rsid w:val="00EA78EA"/>
    <w:rsid w:val="00EB0976"/>
    <w:rsid w:val="00EB4C4A"/>
    <w:rsid w:val="00EB4DEF"/>
    <w:rsid w:val="00EB5659"/>
    <w:rsid w:val="00EB6677"/>
    <w:rsid w:val="00EB7FDB"/>
    <w:rsid w:val="00EC01CA"/>
    <w:rsid w:val="00EC0904"/>
    <w:rsid w:val="00EC316E"/>
    <w:rsid w:val="00EC5346"/>
    <w:rsid w:val="00EC7C44"/>
    <w:rsid w:val="00EC7EDE"/>
    <w:rsid w:val="00ED1C63"/>
    <w:rsid w:val="00ED1DA7"/>
    <w:rsid w:val="00ED2892"/>
    <w:rsid w:val="00ED36D9"/>
    <w:rsid w:val="00ED38D6"/>
    <w:rsid w:val="00ED562D"/>
    <w:rsid w:val="00ED757B"/>
    <w:rsid w:val="00ED7A37"/>
    <w:rsid w:val="00EE0F8D"/>
    <w:rsid w:val="00EE119C"/>
    <w:rsid w:val="00EE1750"/>
    <w:rsid w:val="00EE1766"/>
    <w:rsid w:val="00EE1895"/>
    <w:rsid w:val="00EE50D4"/>
    <w:rsid w:val="00EE583A"/>
    <w:rsid w:val="00EF050C"/>
    <w:rsid w:val="00EF3096"/>
    <w:rsid w:val="00EF478C"/>
    <w:rsid w:val="00EF76A7"/>
    <w:rsid w:val="00F02723"/>
    <w:rsid w:val="00F0355D"/>
    <w:rsid w:val="00F03BA1"/>
    <w:rsid w:val="00F06681"/>
    <w:rsid w:val="00F145AA"/>
    <w:rsid w:val="00F14BF4"/>
    <w:rsid w:val="00F160FE"/>
    <w:rsid w:val="00F213B2"/>
    <w:rsid w:val="00F22609"/>
    <w:rsid w:val="00F25ABB"/>
    <w:rsid w:val="00F27168"/>
    <w:rsid w:val="00F308BA"/>
    <w:rsid w:val="00F33D35"/>
    <w:rsid w:val="00F3600E"/>
    <w:rsid w:val="00F361C5"/>
    <w:rsid w:val="00F40D8E"/>
    <w:rsid w:val="00F45580"/>
    <w:rsid w:val="00F51F0E"/>
    <w:rsid w:val="00F55D62"/>
    <w:rsid w:val="00F56AD4"/>
    <w:rsid w:val="00F60302"/>
    <w:rsid w:val="00F71968"/>
    <w:rsid w:val="00F71ECC"/>
    <w:rsid w:val="00F73966"/>
    <w:rsid w:val="00F739BA"/>
    <w:rsid w:val="00F81525"/>
    <w:rsid w:val="00F81CA8"/>
    <w:rsid w:val="00F8205E"/>
    <w:rsid w:val="00F907D3"/>
    <w:rsid w:val="00F91D21"/>
    <w:rsid w:val="00F929E1"/>
    <w:rsid w:val="00F92DEB"/>
    <w:rsid w:val="00F92ED8"/>
    <w:rsid w:val="00FA04E1"/>
    <w:rsid w:val="00FA1125"/>
    <w:rsid w:val="00FA1510"/>
    <w:rsid w:val="00FA1F10"/>
    <w:rsid w:val="00FA3E8D"/>
    <w:rsid w:val="00FA4E87"/>
    <w:rsid w:val="00FA66CA"/>
    <w:rsid w:val="00FA7F40"/>
    <w:rsid w:val="00FB0207"/>
    <w:rsid w:val="00FB0796"/>
    <w:rsid w:val="00FB146F"/>
    <w:rsid w:val="00FB1670"/>
    <w:rsid w:val="00FB209D"/>
    <w:rsid w:val="00FB2FF0"/>
    <w:rsid w:val="00FB37D2"/>
    <w:rsid w:val="00FB4BD3"/>
    <w:rsid w:val="00FB69FF"/>
    <w:rsid w:val="00FC15AC"/>
    <w:rsid w:val="00FC247D"/>
    <w:rsid w:val="00FC3161"/>
    <w:rsid w:val="00FC4B6F"/>
    <w:rsid w:val="00FD1ED7"/>
    <w:rsid w:val="00FD21C4"/>
    <w:rsid w:val="00FD356D"/>
    <w:rsid w:val="00FD3D46"/>
    <w:rsid w:val="00FD52E7"/>
    <w:rsid w:val="00FD6889"/>
    <w:rsid w:val="00FD7DCD"/>
    <w:rsid w:val="00FD7F6A"/>
    <w:rsid w:val="00FE2887"/>
    <w:rsid w:val="00FE2C78"/>
    <w:rsid w:val="00FF2D23"/>
    <w:rsid w:val="00FF32C9"/>
    <w:rsid w:val="00FF4B5D"/>
    <w:rsid w:val="00FF643D"/>
    <w:rsid w:val="00FF6C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3C"/>
    <w:pPr>
      <w:spacing w:before="200"/>
    </w:pPr>
    <w:rPr>
      <w:sz w:val="24"/>
    </w:rPr>
  </w:style>
  <w:style w:type="paragraph" w:styleId="Rubrik2">
    <w:name w:val="heading 2"/>
    <w:basedOn w:val="Normal"/>
    <w:next w:val="Normal"/>
    <w:qFormat/>
    <w:rsid w:val="004B0196"/>
    <w:pPr>
      <w:keepNext/>
      <w:widowControl w:val="0"/>
      <w:spacing w:before="0"/>
      <w:ind w:right="1701"/>
      <w:outlineLvl w:val="1"/>
    </w:pPr>
    <w:rPr>
      <w:i/>
      <w:sz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3113C"/>
    <w:pPr>
      <w:tabs>
        <w:tab w:val="center" w:pos="4536"/>
        <w:tab w:val="right" w:pos="9072"/>
      </w:tabs>
    </w:pPr>
  </w:style>
  <w:style w:type="paragraph" w:styleId="Sidfot">
    <w:name w:val="footer"/>
    <w:basedOn w:val="Normal"/>
    <w:link w:val="SidfotChar"/>
    <w:uiPriority w:val="99"/>
    <w:rsid w:val="0023113C"/>
    <w:pPr>
      <w:tabs>
        <w:tab w:val="center" w:pos="4536"/>
        <w:tab w:val="right" w:pos="9072"/>
      </w:tabs>
    </w:pPr>
  </w:style>
  <w:style w:type="paragraph" w:styleId="Ballongtext">
    <w:name w:val="Balloon Text"/>
    <w:basedOn w:val="Normal"/>
    <w:semiHidden/>
    <w:rsid w:val="00772E9A"/>
    <w:rPr>
      <w:rFonts w:ascii="Tahoma" w:hAnsi="Tahoma" w:cs="Tahoma"/>
      <w:sz w:val="16"/>
      <w:szCs w:val="16"/>
    </w:rPr>
  </w:style>
  <w:style w:type="character" w:styleId="Hyperlnk">
    <w:name w:val="Hyperlink"/>
    <w:rsid w:val="00382F3E"/>
    <w:rPr>
      <w:color w:val="0000FF"/>
      <w:u w:val="single"/>
    </w:rPr>
  </w:style>
  <w:style w:type="paragraph" w:styleId="Kommentarer">
    <w:name w:val="annotation text"/>
    <w:basedOn w:val="Normal"/>
    <w:link w:val="KommentarerChar"/>
    <w:semiHidden/>
    <w:rsid w:val="00AC4620"/>
    <w:rPr>
      <w:sz w:val="20"/>
    </w:rPr>
  </w:style>
  <w:style w:type="character" w:styleId="Betoning">
    <w:name w:val="Emphasis"/>
    <w:qFormat/>
    <w:rsid w:val="009924C8"/>
    <w:rPr>
      <w:rFonts w:cs="Times New Roman"/>
      <w:i/>
      <w:iCs/>
    </w:rPr>
  </w:style>
  <w:style w:type="character" w:styleId="Kommentarsreferens">
    <w:name w:val="annotation reference"/>
    <w:semiHidden/>
    <w:rsid w:val="009924C8"/>
    <w:rPr>
      <w:rFonts w:cs="Times New Roman"/>
      <w:sz w:val="16"/>
      <w:szCs w:val="16"/>
    </w:rPr>
  </w:style>
  <w:style w:type="character" w:customStyle="1" w:styleId="KommentarerChar">
    <w:name w:val="Kommentarer Char"/>
    <w:link w:val="Kommentarer"/>
    <w:semiHidden/>
    <w:rsid w:val="009924C8"/>
    <w:rPr>
      <w:lang w:val="sv-SE" w:eastAsia="sv-SE" w:bidi="ar-SA"/>
    </w:rPr>
  </w:style>
  <w:style w:type="paragraph" w:styleId="Kommentarsmne">
    <w:name w:val="annotation subject"/>
    <w:basedOn w:val="Kommentarer"/>
    <w:next w:val="Kommentarer"/>
    <w:semiHidden/>
    <w:rsid w:val="0019748B"/>
    <w:rPr>
      <w:b/>
      <w:bCs/>
    </w:rPr>
  </w:style>
  <w:style w:type="character" w:customStyle="1" w:styleId="SidfotChar">
    <w:name w:val="Sidfot Char"/>
    <w:link w:val="Sidfot"/>
    <w:uiPriority w:val="99"/>
    <w:rsid w:val="00670A9D"/>
    <w:rPr>
      <w:sz w:val="24"/>
    </w:rPr>
  </w:style>
  <w:style w:type="paragraph" w:styleId="Brdtext">
    <w:name w:val="Body Text"/>
    <w:basedOn w:val="Normal"/>
    <w:rsid w:val="008F4976"/>
    <w:pPr>
      <w:spacing w:before="0"/>
    </w:pPr>
    <w:rPr>
      <w:rFonts w:ascii="Arial Narrow" w:hAnsi="Arial Narrow"/>
      <w:sz w:val="22"/>
    </w:rPr>
  </w:style>
  <w:style w:type="table" w:styleId="Tabellrutnt">
    <w:name w:val="Table Grid"/>
    <w:basedOn w:val="Normaltabell"/>
    <w:rsid w:val="00DF6F76"/>
    <w:pPr>
      <w:tabs>
        <w:tab w:val="left" w:pos="42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aliases w:val=" webb"/>
    <w:basedOn w:val="Normal"/>
    <w:unhideWhenUsed/>
    <w:rsid w:val="004B0196"/>
    <w:pPr>
      <w:spacing w:before="100" w:beforeAutospacing="1" w:after="100" w:afterAutospacing="1"/>
    </w:pPr>
    <w:rPr>
      <w:szCs w:val="24"/>
      <w:lang w:val="da-DK" w:eastAsia="da-DK"/>
    </w:rPr>
  </w:style>
  <w:style w:type="character" w:styleId="Stark">
    <w:name w:val="Strong"/>
    <w:qFormat/>
    <w:rsid w:val="0004626C"/>
    <w:rPr>
      <w:b/>
      <w:bCs/>
    </w:rPr>
  </w:style>
  <w:style w:type="character" w:customStyle="1" w:styleId="apple-style-span">
    <w:name w:val="apple-style-span"/>
    <w:basedOn w:val="Standardstycketeckensnitt"/>
    <w:rsid w:val="001B3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3C"/>
    <w:pPr>
      <w:spacing w:before="200"/>
    </w:pPr>
    <w:rPr>
      <w:sz w:val="24"/>
    </w:rPr>
  </w:style>
  <w:style w:type="paragraph" w:styleId="Rubrik2">
    <w:name w:val="heading 2"/>
    <w:basedOn w:val="Normal"/>
    <w:next w:val="Normal"/>
    <w:qFormat/>
    <w:rsid w:val="004B0196"/>
    <w:pPr>
      <w:keepNext/>
      <w:widowControl w:val="0"/>
      <w:spacing w:before="0"/>
      <w:ind w:right="1701"/>
      <w:outlineLvl w:val="1"/>
    </w:pPr>
    <w:rPr>
      <w:i/>
      <w:sz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3113C"/>
    <w:pPr>
      <w:tabs>
        <w:tab w:val="center" w:pos="4536"/>
        <w:tab w:val="right" w:pos="9072"/>
      </w:tabs>
    </w:pPr>
  </w:style>
  <w:style w:type="paragraph" w:styleId="Sidfot">
    <w:name w:val="footer"/>
    <w:basedOn w:val="Normal"/>
    <w:link w:val="SidfotChar"/>
    <w:uiPriority w:val="99"/>
    <w:rsid w:val="0023113C"/>
    <w:pPr>
      <w:tabs>
        <w:tab w:val="center" w:pos="4536"/>
        <w:tab w:val="right" w:pos="9072"/>
      </w:tabs>
    </w:pPr>
  </w:style>
  <w:style w:type="paragraph" w:styleId="Ballongtext">
    <w:name w:val="Balloon Text"/>
    <w:basedOn w:val="Normal"/>
    <w:semiHidden/>
    <w:rsid w:val="00772E9A"/>
    <w:rPr>
      <w:rFonts w:ascii="Tahoma" w:hAnsi="Tahoma" w:cs="Tahoma"/>
      <w:sz w:val="16"/>
      <w:szCs w:val="16"/>
    </w:rPr>
  </w:style>
  <w:style w:type="character" w:styleId="Hyperlnk">
    <w:name w:val="Hyperlink"/>
    <w:rsid w:val="00382F3E"/>
    <w:rPr>
      <w:color w:val="0000FF"/>
      <w:u w:val="single"/>
    </w:rPr>
  </w:style>
  <w:style w:type="paragraph" w:styleId="Kommentarer">
    <w:name w:val="annotation text"/>
    <w:basedOn w:val="Normal"/>
    <w:link w:val="KommentarerChar"/>
    <w:semiHidden/>
    <w:rsid w:val="00AC4620"/>
    <w:rPr>
      <w:sz w:val="20"/>
    </w:rPr>
  </w:style>
  <w:style w:type="character" w:styleId="Betoning">
    <w:name w:val="Emphasis"/>
    <w:qFormat/>
    <w:rsid w:val="009924C8"/>
    <w:rPr>
      <w:rFonts w:cs="Times New Roman"/>
      <w:i/>
      <w:iCs/>
    </w:rPr>
  </w:style>
  <w:style w:type="character" w:styleId="Kommentarsreferens">
    <w:name w:val="annotation reference"/>
    <w:semiHidden/>
    <w:rsid w:val="009924C8"/>
    <w:rPr>
      <w:rFonts w:cs="Times New Roman"/>
      <w:sz w:val="16"/>
      <w:szCs w:val="16"/>
    </w:rPr>
  </w:style>
  <w:style w:type="character" w:customStyle="1" w:styleId="KommentarerChar">
    <w:name w:val="Kommentarer Char"/>
    <w:link w:val="Kommentarer"/>
    <w:semiHidden/>
    <w:rsid w:val="009924C8"/>
    <w:rPr>
      <w:lang w:val="sv-SE" w:eastAsia="sv-SE" w:bidi="ar-SA"/>
    </w:rPr>
  </w:style>
  <w:style w:type="paragraph" w:styleId="Kommentarsmne">
    <w:name w:val="annotation subject"/>
    <w:basedOn w:val="Kommentarer"/>
    <w:next w:val="Kommentarer"/>
    <w:semiHidden/>
    <w:rsid w:val="0019748B"/>
    <w:rPr>
      <w:b/>
      <w:bCs/>
    </w:rPr>
  </w:style>
  <w:style w:type="character" w:customStyle="1" w:styleId="SidfotChar">
    <w:name w:val="Sidfot Char"/>
    <w:link w:val="Sidfot"/>
    <w:uiPriority w:val="99"/>
    <w:rsid w:val="00670A9D"/>
    <w:rPr>
      <w:sz w:val="24"/>
    </w:rPr>
  </w:style>
  <w:style w:type="paragraph" w:styleId="Brdtext">
    <w:name w:val="Body Text"/>
    <w:basedOn w:val="Normal"/>
    <w:rsid w:val="008F4976"/>
    <w:pPr>
      <w:spacing w:before="0"/>
    </w:pPr>
    <w:rPr>
      <w:rFonts w:ascii="Arial Narrow" w:hAnsi="Arial Narrow"/>
      <w:sz w:val="22"/>
    </w:rPr>
  </w:style>
  <w:style w:type="table" w:styleId="Tabellrutnt">
    <w:name w:val="Table Grid"/>
    <w:basedOn w:val="Normaltabell"/>
    <w:rsid w:val="00DF6F76"/>
    <w:pPr>
      <w:tabs>
        <w:tab w:val="left" w:pos="42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aliases w:val=" webb"/>
    <w:basedOn w:val="Normal"/>
    <w:unhideWhenUsed/>
    <w:rsid w:val="004B0196"/>
    <w:pPr>
      <w:spacing w:before="100" w:beforeAutospacing="1" w:after="100" w:afterAutospacing="1"/>
    </w:pPr>
    <w:rPr>
      <w:szCs w:val="24"/>
      <w:lang w:val="da-DK" w:eastAsia="da-DK"/>
    </w:rPr>
  </w:style>
  <w:style w:type="character" w:styleId="Stark">
    <w:name w:val="Strong"/>
    <w:qFormat/>
    <w:rsid w:val="0004626C"/>
    <w:rPr>
      <w:b/>
      <w:bCs/>
    </w:rPr>
  </w:style>
  <w:style w:type="character" w:customStyle="1" w:styleId="apple-style-span">
    <w:name w:val="apple-style-span"/>
    <w:basedOn w:val="Standardstycketeckensnitt"/>
    <w:rsid w:val="001B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32719448">
          <w:marLeft w:val="0"/>
          <w:marRight w:val="0"/>
          <w:marTop w:val="0"/>
          <w:marBottom w:val="0"/>
          <w:divBdr>
            <w:top w:val="none" w:sz="0" w:space="0" w:color="auto"/>
            <w:left w:val="none" w:sz="0" w:space="0" w:color="auto"/>
            <w:bottom w:val="none" w:sz="0" w:space="0" w:color="auto"/>
            <w:right w:val="none" w:sz="0" w:space="0" w:color="auto"/>
          </w:divBdr>
        </w:div>
        <w:div w:id="245192336">
          <w:marLeft w:val="0"/>
          <w:marRight w:val="0"/>
          <w:marTop w:val="0"/>
          <w:marBottom w:val="0"/>
          <w:divBdr>
            <w:top w:val="none" w:sz="0" w:space="0" w:color="auto"/>
            <w:left w:val="none" w:sz="0" w:space="0" w:color="auto"/>
            <w:bottom w:val="none" w:sz="0" w:space="0" w:color="auto"/>
            <w:right w:val="none" w:sz="0" w:space="0" w:color="auto"/>
          </w:divBdr>
        </w:div>
        <w:div w:id="315377629">
          <w:marLeft w:val="0"/>
          <w:marRight w:val="0"/>
          <w:marTop w:val="0"/>
          <w:marBottom w:val="0"/>
          <w:divBdr>
            <w:top w:val="none" w:sz="0" w:space="0" w:color="auto"/>
            <w:left w:val="none" w:sz="0" w:space="0" w:color="auto"/>
            <w:bottom w:val="none" w:sz="0" w:space="0" w:color="auto"/>
            <w:right w:val="none" w:sz="0" w:space="0" w:color="auto"/>
          </w:divBdr>
        </w:div>
        <w:div w:id="402412156">
          <w:marLeft w:val="0"/>
          <w:marRight w:val="0"/>
          <w:marTop w:val="0"/>
          <w:marBottom w:val="0"/>
          <w:divBdr>
            <w:top w:val="none" w:sz="0" w:space="0" w:color="auto"/>
            <w:left w:val="none" w:sz="0" w:space="0" w:color="auto"/>
            <w:bottom w:val="none" w:sz="0" w:space="0" w:color="auto"/>
            <w:right w:val="none" w:sz="0" w:space="0" w:color="auto"/>
          </w:divBdr>
        </w:div>
        <w:div w:id="426732253">
          <w:marLeft w:val="0"/>
          <w:marRight w:val="0"/>
          <w:marTop w:val="0"/>
          <w:marBottom w:val="0"/>
          <w:divBdr>
            <w:top w:val="none" w:sz="0" w:space="0" w:color="auto"/>
            <w:left w:val="none" w:sz="0" w:space="0" w:color="auto"/>
            <w:bottom w:val="none" w:sz="0" w:space="0" w:color="auto"/>
            <w:right w:val="none" w:sz="0" w:space="0" w:color="auto"/>
          </w:divBdr>
        </w:div>
        <w:div w:id="636223795">
          <w:marLeft w:val="0"/>
          <w:marRight w:val="0"/>
          <w:marTop w:val="0"/>
          <w:marBottom w:val="0"/>
          <w:divBdr>
            <w:top w:val="none" w:sz="0" w:space="0" w:color="auto"/>
            <w:left w:val="none" w:sz="0" w:space="0" w:color="auto"/>
            <w:bottom w:val="none" w:sz="0" w:space="0" w:color="auto"/>
            <w:right w:val="none" w:sz="0" w:space="0" w:color="auto"/>
          </w:divBdr>
        </w:div>
        <w:div w:id="685865483">
          <w:marLeft w:val="0"/>
          <w:marRight w:val="0"/>
          <w:marTop w:val="0"/>
          <w:marBottom w:val="0"/>
          <w:divBdr>
            <w:top w:val="none" w:sz="0" w:space="0" w:color="auto"/>
            <w:left w:val="none" w:sz="0" w:space="0" w:color="auto"/>
            <w:bottom w:val="none" w:sz="0" w:space="0" w:color="auto"/>
            <w:right w:val="none" w:sz="0" w:space="0" w:color="auto"/>
          </w:divBdr>
        </w:div>
        <w:div w:id="688221529">
          <w:marLeft w:val="0"/>
          <w:marRight w:val="0"/>
          <w:marTop w:val="0"/>
          <w:marBottom w:val="0"/>
          <w:divBdr>
            <w:top w:val="none" w:sz="0" w:space="0" w:color="auto"/>
            <w:left w:val="none" w:sz="0" w:space="0" w:color="auto"/>
            <w:bottom w:val="none" w:sz="0" w:space="0" w:color="auto"/>
            <w:right w:val="none" w:sz="0" w:space="0" w:color="auto"/>
          </w:divBdr>
        </w:div>
        <w:div w:id="707755471">
          <w:marLeft w:val="0"/>
          <w:marRight w:val="0"/>
          <w:marTop w:val="0"/>
          <w:marBottom w:val="0"/>
          <w:divBdr>
            <w:top w:val="none" w:sz="0" w:space="0" w:color="auto"/>
            <w:left w:val="none" w:sz="0" w:space="0" w:color="auto"/>
            <w:bottom w:val="none" w:sz="0" w:space="0" w:color="auto"/>
            <w:right w:val="none" w:sz="0" w:space="0" w:color="auto"/>
          </w:divBdr>
        </w:div>
        <w:div w:id="758139731">
          <w:marLeft w:val="0"/>
          <w:marRight w:val="0"/>
          <w:marTop w:val="0"/>
          <w:marBottom w:val="0"/>
          <w:divBdr>
            <w:top w:val="none" w:sz="0" w:space="0" w:color="auto"/>
            <w:left w:val="none" w:sz="0" w:space="0" w:color="auto"/>
            <w:bottom w:val="none" w:sz="0" w:space="0" w:color="auto"/>
            <w:right w:val="none" w:sz="0" w:space="0" w:color="auto"/>
          </w:divBdr>
        </w:div>
        <w:div w:id="819856296">
          <w:marLeft w:val="0"/>
          <w:marRight w:val="0"/>
          <w:marTop w:val="0"/>
          <w:marBottom w:val="0"/>
          <w:divBdr>
            <w:top w:val="none" w:sz="0" w:space="0" w:color="auto"/>
            <w:left w:val="none" w:sz="0" w:space="0" w:color="auto"/>
            <w:bottom w:val="none" w:sz="0" w:space="0" w:color="auto"/>
            <w:right w:val="none" w:sz="0" w:space="0" w:color="auto"/>
          </w:divBdr>
        </w:div>
        <w:div w:id="1007944264">
          <w:marLeft w:val="0"/>
          <w:marRight w:val="0"/>
          <w:marTop w:val="0"/>
          <w:marBottom w:val="0"/>
          <w:divBdr>
            <w:top w:val="none" w:sz="0" w:space="0" w:color="auto"/>
            <w:left w:val="none" w:sz="0" w:space="0" w:color="auto"/>
            <w:bottom w:val="none" w:sz="0" w:space="0" w:color="auto"/>
            <w:right w:val="none" w:sz="0" w:space="0" w:color="auto"/>
          </w:divBdr>
        </w:div>
        <w:div w:id="1035614251">
          <w:marLeft w:val="0"/>
          <w:marRight w:val="0"/>
          <w:marTop w:val="0"/>
          <w:marBottom w:val="0"/>
          <w:divBdr>
            <w:top w:val="none" w:sz="0" w:space="0" w:color="auto"/>
            <w:left w:val="none" w:sz="0" w:space="0" w:color="auto"/>
            <w:bottom w:val="none" w:sz="0" w:space="0" w:color="auto"/>
            <w:right w:val="none" w:sz="0" w:space="0" w:color="auto"/>
          </w:divBdr>
        </w:div>
        <w:div w:id="1332682092">
          <w:marLeft w:val="0"/>
          <w:marRight w:val="0"/>
          <w:marTop w:val="0"/>
          <w:marBottom w:val="0"/>
          <w:divBdr>
            <w:top w:val="none" w:sz="0" w:space="0" w:color="auto"/>
            <w:left w:val="none" w:sz="0" w:space="0" w:color="auto"/>
            <w:bottom w:val="none" w:sz="0" w:space="0" w:color="auto"/>
            <w:right w:val="none" w:sz="0" w:space="0" w:color="auto"/>
          </w:divBdr>
        </w:div>
        <w:div w:id="1372262389">
          <w:marLeft w:val="0"/>
          <w:marRight w:val="0"/>
          <w:marTop w:val="0"/>
          <w:marBottom w:val="0"/>
          <w:divBdr>
            <w:top w:val="none" w:sz="0" w:space="0" w:color="auto"/>
            <w:left w:val="none" w:sz="0" w:space="0" w:color="auto"/>
            <w:bottom w:val="none" w:sz="0" w:space="0" w:color="auto"/>
            <w:right w:val="none" w:sz="0" w:space="0" w:color="auto"/>
          </w:divBdr>
        </w:div>
        <w:div w:id="1393307058">
          <w:marLeft w:val="0"/>
          <w:marRight w:val="0"/>
          <w:marTop w:val="0"/>
          <w:marBottom w:val="0"/>
          <w:divBdr>
            <w:top w:val="none" w:sz="0" w:space="0" w:color="auto"/>
            <w:left w:val="none" w:sz="0" w:space="0" w:color="auto"/>
            <w:bottom w:val="none" w:sz="0" w:space="0" w:color="auto"/>
            <w:right w:val="none" w:sz="0" w:space="0" w:color="auto"/>
          </w:divBdr>
        </w:div>
        <w:div w:id="1410271655">
          <w:marLeft w:val="0"/>
          <w:marRight w:val="0"/>
          <w:marTop w:val="0"/>
          <w:marBottom w:val="0"/>
          <w:divBdr>
            <w:top w:val="none" w:sz="0" w:space="0" w:color="auto"/>
            <w:left w:val="none" w:sz="0" w:space="0" w:color="auto"/>
            <w:bottom w:val="none" w:sz="0" w:space="0" w:color="auto"/>
            <w:right w:val="none" w:sz="0" w:space="0" w:color="auto"/>
          </w:divBdr>
        </w:div>
        <w:div w:id="1481069361">
          <w:marLeft w:val="0"/>
          <w:marRight w:val="0"/>
          <w:marTop w:val="0"/>
          <w:marBottom w:val="0"/>
          <w:divBdr>
            <w:top w:val="none" w:sz="0" w:space="0" w:color="auto"/>
            <w:left w:val="none" w:sz="0" w:space="0" w:color="auto"/>
            <w:bottom w:val="none" w:sz="0" w:space="0" w:color="auto"/>
            <w:right w:val="none" w:sz="0" w:space="0" w:color="auto"/>
          </w:divBdr>
        </w:div>
        <w:div w:id="1612860481">
          <w:marLeft w:val="0"/>
          <w:marRight w:val="0"/>
          <w:marTop w:val="0"/>
          <w:marBottom w:val="0"/>
          <w:divBdr>
            <w:top w:val="none" w:sz="0" w:space="0" w:color="auto"/>
            <w:left w:val="none" w:sz="0" w:space="0" w:color="auto"/>
            <w:bottom w:val="none" w:sz="0" w:space="0" w:color="auto"/>
            <w:right w:val="none" w:sz="0" w:space="0" w:color="auto"/>
          </w:divBdr>
        </w:div>
        <w:div w:id="1688678595">
          <w:marLeft w:val="0"/>
          <w:marRight w:val="0"/>
          <w:marTop w:val="0"/>
          <w:marBottom w:val="0"/>
          <w:divBdr>
            <w:top w:val="none" w:sz="0" w:space="0" w:color="auto"/>
            <w:left w:val="none" w:sz="0" w:space="0" w:color="auto"/>
            <w:bottom w:val="none" w:sz="0" w:space="0" w:color="auto"/>
            <w:right w:val="none" w:sz="0" w:space="0" w:color="auto"/>
          </w:divBdr>
        </w:div>
        <w:div w:id="2049335217">
          <w:marLeft w:val="0"/>
          <w:marRight w:val="0"/>
          <w:marTop w:val="0"/>
          <w:marBottom w:val="0"/>
          <w:divBdr>
            <w:top w:val="none" w:sz="0" w:space="0" w:color="auto"/>
            <w:left w:val="none" w:sz="0" w:space="0" w:color="auto"/>
            <w:bottom w:val="none" w:sz="0" w:space="0" w:color="auto"/>
            <w:right w:val="none" w:sz="0" w:space="0" w:color="auto"/>
          </w:divBdr>
        </w:div>
      </w:divsChild>
    </w:div>
    <w:div w:id="176773181">
      <w:bodyDiv w:val="1"/>
      <w:marLeft w:val="0"/>
      <w:marRight w:val="0"/>
      <w:marTop w:val="0"/>
      <w:marBottom w:val="0"/>
      <w:divBdr>
        <w:top w:val="none" w:sz="0" w:space="0" w:color="auto"/>
        <w:left w:val="none" w:sz="0" w:space="0" w:color="auto"/>
        <w:bottom w:val="none" w:sz="0" w:space="0" w:color="auto"/>
        <w:right w:val="none" w:sz="0" w:space="0" w:color="auto"/>
      </w:divBdr>
    </w:div>
    <w:div w:id="346952147">
      <w:bodyDiv w:val="1"/>
      <w:marLeft w:val="0"/>
      <w:marRight w:val="0"/>
      <w:marTop w:val="0"/>
      <w:marBottom w:val="0"/>
      <w:divBdr>
        <w:top w:val="none" w:sz="0" w:space="0" w:color="auto"/>
        <w:left w:val="none" w:sz="0" w:space="0" w:color="auto"/>
        <w:bottom w:val="none" w:sz="0" w:space="0" w:color="auto"/>
        <w:right w:val="none" w:sz="0" w:space="0" w:color="auto"/>
      </w:divBdr>
      <w:divsChild>
        <w:div w:id="322977420">
          <w:marLeft w:val="0"/>
          <w:marRight w:val="0"/>
          <w:marTop w:val="0"/>
          <w:marBottom w:val="0"/>
          <w:divBdr>
            <w:top w:val="none" w:sz="0" w:space="0" w:color="auto"/>
            <w:left w:val="none" w:sz="0" w:space="0" w:color="auto"/>
            <w:bottom w:val="none" w:sz="0" w:space="0" w:color="auto"/>
            <w:right w:val="none" w:sz="0" w:space="0" w:color="auto"/>
          </w:divBdr>
          <w:divsChild>
            <w:div w:id="488908823">
              <w:marLeft w:val="0"/>
              <w:marRight w:val="0"/>
              <w:marTop w:val="0"/>
              <w:marBottom w:val="0"/>
              <w:divBdr>
                <w:top w:val="none" w:sz="0" w:space="0" w:color="auto"/>
                <w:left w:val="none" w:sz="0" w:space="0" w:color="auto"/>
                <w:bottom w:val="none" w:sz="0" w:space="0" w:color="auto"/>
                <w:right w:val="none" w:sz="0" w:space="0" w:color="auto"/>
              </w:divBdr>
              <w:divsChild>
                <w:div w:id="1850371474">
                  <w:marLeft w:val="0"/>
                  <w:marRight w:val="0"/>
                  <w:marTop w:val="0"/>
                  <w:marBottom w:val="0"/>
                  <w:divBdr>
                    <w:top w:val="none" w:sz="0" w:space="0" w:color="auto"/>
                    <w:left w:val="none" w:sz="0" w:space="0" w:color="auto"/>
                    <w:bottom w:val="none" w:sz="0" w:space="0" w:color="auto"/>
                    <w:right w:val="none" w:sz="0" w:space="0" w:color="auto"/>
                  </w:divBdr>
                  <w:divsChild>
                    <w:div w:id="2138914309">
                      <w:marLeft w:val="0"/>
                      <w:marRight w:val="0"/>
                      <w:marTop w:val="0"/>
                      <w:marBottom w:val="0"/>
                      <w:divBdr>
                        <w:top w:val="none" w:sz="0" w:space="0" w:color="auto"/>
                        <w:left w:val="none" w:sz="0" w:space="0" w:color="auto"/>
                        <w:bottom w:val="none" w:sz="0" w:space="0" w:color="auto"/>
                        <w:right w:val="none" w:sz="0" w:space="0" w:color="auto"/>
                      </w:divBdr>
                      <w:divsChild>
                        <w:div w:id="1774205212">
                          <w:marLeft w:val="0"/>
                          <w:marRight w:val="0"/>
                          <w:marTop w:val="0"/>
                          <w:marBottom w:val="0"/>
                          <w:divBdr>
                            <w:top w:val="none" w:sz="0" w:space="0" w:color="auto"/>
                            <w:left w:val="none" w:sz="0" w:space="0" w:color="auto"/>
                            <w:bottom w:val="none" w:sz="0" w:space="0" w:color="auto"/>
                            <w:right w:val="none" w:sz="0" w:space="0" w:color="auto"/>
                          </w:divBdr>
                          <w:divsChild>
                            <w:div w:id="11621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76433">
      <w:bodyDiv w:val="1"/>
      <w:marLeft w:val="0"/>
      <w:marRight w:val="0"/>
      <w:marTop w:val="0"/>
      <w:marBottom w:val="0"/>
      <w:divBdr>
        <w:top w:val="none" w:sz="0" w:space="0" w:color="auto"/>
        <w:left w:val="none" w:sz="0" w:space="0" w:color="auto"/>
        <w:bottom w:val="none" w:sz="0" w:space="0" w:color="auto"/>
        <w:right w:val="none" w:sz="0" w:space="0" w:color="auto"/>
      </w:divBdr>
    </w:div>
    <w:div w:id="598218373">
      <w:bodyDiv w:val="1"/>
      <w:marLeft w:val="0"/>
      <w:marRight w:val="0"/>
      <w:marTop w:val="0"/>
      <w:marBottom w:val="0"/>
      <w:divBdr>
        <w:top w:val="none" w:sz="0" w:space="0" w:color="auto"/>
        <w:left w:val="none" w:sz="0" w:space="0" w:color="auto"/>
        <w:bottom w:val="none" w:sz="0" w:space="0" w:color="auto"/>
        <w:right w:val="none" w:sz="0" w:space="0" w:color="auto"/>
      </w:divBdr>
    </w:div>
    <w:div w:id="837159986">
      <w:bodyDiv w:val="1"/>
      <w:marLeft w:val="0"/>
      <w:marRight w:val="0"/>
      <w:marTop w:val="0"/>
      <w:marBottom w:val="0"/>
      <w:divBdr>
        <w:top w:val="none" w:sz="0" w:space="0" w:color="auto"/>
        <w:left w:val="none" w:sz="0" w:space="0" w:color="auto"/>
        <w:bottom w:val="none" w:sz="0" w:space="0" w:color="auto"/>
        <w:right w:val="none" w:sz="0" w:space="0" w:color="auto"/>
      </w:divBdr>
    </w:div>
    <w:div w:id="921181196">
      <w:bodyDiv w:val="1"/>
      <w:marLeft w:val="0"/>
      <w:marRight w:val="0"/>
      <w:marTop w:val="0"/>
      <w:marBottom w:val="0"/>
      <w:divBdr>
        <w:top w:val="none" w:sz="0" w:space="0" w:color="auto"/>
        <w:left w:val="none" w:sz="0" w:space="0" w:color="auto"/>
        <w:bottom w:val="none" w:sz="0" w:space="0" w:color="auto"/>
        <w:right w:val="none" w:sz="0" w:space="0" w:color="auto"/>
      </w:divBdr>
      <w:divsChild>
        <w:div w:id="1536692413">
          <w:marLeft w:val="0"/>
          <w:marRight w:val="0"/>
          <w:marTop w:val="0"/>
          <w:marBottom w:val="0"/>
          <w:divBdr>
            <w:top w:val="none" w:sz="0" w:space="0" w:color="auto"/>
            <w:left w:val="none" w:sz="0" w:space="0" w:color="auto"/>
            <w:bottom w:val="none" w:sz="0" w:space="0" w:color="auto"/>
            <w:right w:val="none" w:sz="0" w:space="0" w:color="auto"/>
          </w:divBdr>
        </w:div>
      </w:divsChild>
    </w:div>
    <w:div w:id="926380274">
      <w:bodyDiv w:val="1"/>
      <w:marLeft w:val="0"/>
      <w:marRight w:val="0"/>
      <w:marTop w:val="0"/>
      <w:marBottom w:val="0"/>
      <w:divBdr>
        <w:top w:val="none" w:sz="0" w:space="0" w:color="auto"/>
        <w:left w:val="none" w:sz="0" w:space="0" w:color="auto"/>
        <w:bottom w:val="none" w:sz="0" w:space="0" w:color="auto"/>
        <w:right w:val="none" w:sz="0" w:space="0" w:color="auto"/>
      </w:divBdr>
    </w:div>
    <w:div w:id="932662438">
      <w:bodyDiv w:val="1"/>
      <w:marLeft w:val="0"/>
      <w:marRight w:val="0"/>
      <w:marTop w:val="0"/>
      <w:marBottom w:val="0"/>
      <w:divBdr>
        <w:top w:val="none" w:sz="0" w:space="0" w:color="auto"/>
        <w:left w:val="none" w:sz="0" w:space="0" w:color="auto"/>
        <w:bottom w:val="none" w:sz="0" w:space="0" w:color="auto"/>
        <w:right w:val="none" w:sz="0" w:space="0" w:color="auto"/>
      </w:divBdr>
    </w:div>
    <w:div w:id="1172917589">
      <w:bodyDiv w:val="1"/>
      <w:marLeft w:val="0"/>
      <w:marRight w:val="0"/>
      <w:marTop w:val="0"/>
      <w:marBottom w:val="0"/>
      <w:divBdr>
        <w:top w:val="none" w:sz="0" w:space="0" w:color="auto"/>
        <w:left w:val="none" w:sz="0" w:space="0" w:color="auto"/>
        <w:bottom w:val="none" w:sz="0" w:space="0" w:color="auto"/>
        <w:right w:val="none" w:sz="0" w:space="0" w:color="auto"/>
      </w:divBdr>
      <w:divsChild>
        <w:div w:id="2898293">
          <w:marLeft w:val="0"/>
          <w:marRight w:val="0"/>
          <w:marTop w:val="0"/>
          <w:marBottom w:val="0"/>
          <w:divBdr>
            <w:top w:val="none" w:sz="0" w:space="0" w:color="auto"/>
            <w:left w:val="none" w:sz="0" w:space="0" w:color="auto"/>
            <w:bottom w:val="none" w:sz="0" w:space="0" w:color="auto"/>
            <w:right w:val="none" w:sz="0" w:space="0" w:color="auto"/>
          </w:divBdr>
        </w:div>
        <w:div w:id="15929006">
          <w:marLeft w:val="0"/>
          <w:marRight w:val="0"/>
          <w:marTop w:val="0"/>
          <w:marBottom w:val="0"/>
          <w:divBdr>
            <w:top w:val="none" w:sz="0" w:space="0" w:color="auto"/>
            <w:left w:val="none" w:sz="0" w:space="0" w:color="auto"/>
            <w:bottom w:val="none" w:sz="0" w:space="0" w:color="auto"/>
            <w:right w:val="none" w:sz="0" w:space="0" w:color="auto"/>
          </w:divBdr>
        </w:div>
        <w:div w:id="94642981">
          <w:marLeft w:val="0"/>
          <w:marRight w:val="0"/>
          <w:marTop w:val="0"/>
          <w:marBottom w:val="0"/>
          <w:divBdr>
            <w:top w:val="none" w:sz="0" w:space="0" w:color="auto"/>
            <w:left w:val="none" w:sz="0" w:space="0" w:color="auto"/>
            <w:bottom w:val="none" w:sz="0" w:space="0" w:color="auto"/>
            <w:right w:val="none" w:sz="0" w:space="0" w:color="auto"/>
          </w:divBdr>
        </w:div>
        <w:div w:id="176233666">
          <w:marLeft w:val="0"/>
          <w:marRight w:val="0"/>
          <w:marTop w:val="0"/>
          <w:marBottom w:val="0"/>
          <w:divBdr>
            <w:top w:val="none" w:sz="0" w:space="0" w:color="auto"/>
            <w:left w:val="none" w:sz="0" w:space="0" w:color="auto"/>
            <w:bottom w:val="none" w:sz="0" w:space="0" w:color="auto"/>
            <w:right w:val="none" w:sz="0" w:space="0" w:color="auto"/>
          </w:divBdr>
        </w:div>
        <w:div w:id="262954263">
          <w:marLeft w:val="0"/>
          <w:marRight w:val="0"/>
          <w:marTop w:val="0"/>
          <w:marBottom w:val="0"/>
          <w:divBdr>
            <w:top w:val="none" w:sz="0" w:space="0" w:color="auto"/>
            <w:left w:val="none" w:sz="0" w:space="0" w:color="auto"/>
            <w:bottom w:val="none" w:sz="0" w:space="0" w:color="auto"/>
            <w:right w:val="none" w:sz="0" w:space="0" w:color="auto"/>
          </w:divBdr>
        </w:div>
        <w:div w:id="421344269">
          <w:marLeft w:val="0"/>
          <w:marRight w:val="0"/>
          <w:marTop w:val="0"/>
          <w:marBottom w:val="0"/>
          <w:divBdr>
            <w:top w:val="none" w:sz="0" w:space="0" w:color="auto"/>
            <w:left w:val="none" w:sz="0" w:space="0" w:color="auto"/>
            <w:bottom w:val="none" w:sz="0" w:space="0" w:color="auto"/>
            <w:right w:val="none" w:sz="0" w:space="0" w:color="auto"/>
          </w:divBdr>
        </w:div>
        <w:div w:id="581527589">
          <w:marLeft w:val="0"/>
          <w:marRight w:val="0"/>
          <w:marTop w:val="0"/>
          <w:marBottom w:val="0"/>
          <w:divBdr>
            <w:top w:val="none" w:sz="0" w:space="0" w:color="auto"/>
            <w:left w:val="none" w:sz="0" w:space="0" w:color="auto"/>
            <w:bottom w:val="none" w:sz="0" w:space="0" w:color="auto"/>
            <w:right w:val="none" w:sz="0" w:space="0" w:color="auto"/>
          </w:divBdr>
        </w:div>
        <w:div w:id="711926265">
          <w:marLeft w:val="0"/>
          <w:marRight w:val="0"/>
          <w:marTop w:val="0"/>
          <w:marBottom w:val="0"/>
          <w:divBdr>
            <w:top w:val="none" w:sz="0" w:space="0" w:color="auto"/>
            <w:left w:val="none" w:sz="0" w:space="0" w:color="auto"/>
            <w:bottom w:val="none" w:sz="0" w:space="0" w:color="auto"/>
            <w:right w:val="none" w:sz="0" w:space="0" w:color="auto"/>
          </w:divBdr>
        </w:div>
        <w:div w:id="746222785">
          <w:marLeft w:val="0"/>
          <w:marRight w:val="0"/>
          <w:marTop w:val="0"/>
          <w:marBottom w:val="0"/>
          <w:divBdr>
            <w:top w:val="none" w:sz="0" w:space="0" w:color="auto"/>
            <w:left w:val="none" w:sz="0" w:space="0" w:color="auto"/>
            <w:bottom w:val="none" w:sz="0" w:space="0" w:color="auto"/>
            <w:right w:val="none" w:sz="0" w:space="0" w:color="auto"/>
          </w:divBdr>
        </w:div>
        <w:div w:id="961347716">
          <w:marLeft w:val="0"/>
          <w:marRight w:val="0"/>
          <w:marTop w:val="0"/>
          <w:marBottom w:val="0"/>
          <w:divBdr>
            <w:top w:val="none" w:sz="0" w:space="0" w:color="auto"/>
            <w:left w:val="none" w:sz="0" w:space="0" w:color="auto"/>
            <w:bottom w:val="none" w:sz="0" w:space="0" w:color="auto"/>
            <w:right w:val="none" w:sz="0" w:space="0" w:color="auto"/>
          </w:divBdr>
        </w:div>
        <w:div w:id="1159035313">
          <w:marLeft w:val="0"/>
          <w:marRight w:val="0"/>
          <w:marTop w:val="0"/>
          <w:marBottom w:val="0"/>
          <w:divBdr>
            <w:top w:val="none" w:sz="0" w:space="0" w:color="auto"/>
            <w:left w:val="none" w:sz="0" w:space="0" w:color="auto"/>
            <w:bottom w:val="none" w:sz="0" w:space="0" w:color="auto"/>
            <w:right w:val="none" w:sz="0" w:space="0" w:color="auto"/>
          </w:divBdr>
        </w:div>
        <w:div w:id="1340157545">
          <w:marLeft w:val="0"/>
          <w:marRight w:val="0"/>
          <w:marTop w:val="0"/>
          <w:marBottom w:val="0"/>
          <w:divBdr>
            <w:top w:val="none" w:sz="0" w:space="0" w:color="auto"/>
            <w:left w:val="none" w:sz="0" w:space="0" w:color="auto"/>
            <w:bottom w:val="none" w:sz="0" w:space="0" w:color="auto"/>
            <w:right w:val="none" w:sz="0" w:space="0" w:color="auto"/>
          </w:divBdr>
        </w:div>
        <w:div w:id="1502887326">
          <w:marLeft w:val="0"/>
          <w:marRight w:val="0"/>
          <w:marTop w:val="0"/>
          <w:marBottom w:val="0"/>
          <w:divBdr>
            <w:top w:val="none" w:sz="0" w:space="0" w:color="auto"/>
            <w:left w:val="none" w:sz="0" w:space="0" w:color="auto"/>
            <w:bottom w:val="none" w:sz="0" w:space="0" w:color="auto"/>
            <w:right w:val="none" w:sz="0" w:space="0" w:color="auto"/>
          </w:divBdr>
        </w:div>
        <w:div w:id="1516269069">
          <w:marLeft w:val="0"/>
          <w:marRight w:val="0"/>
          <w:marTop w:val="0"/>
          <w:marBottom w:val="0"/>
          <w:divBdr>
            <w:top w:val="none" w:sz="0" w:space="0" w:color="auto"/>
            <w:left w:val="none" w:sz="0" w:space="0" w:color="auto"/>
            <w:bottom w:val="none" w:sz="0" w:space="0" w:color="auto"/>
            <w:right w:val="none" w:sz="0" w:space="0" w:color="auto"/>
          </w:divBdr>
        </w:div>
        <w:div w:id="1555388835">
          <w:marLeft w:val="0"/>
          <w:marRight w:val="0"/>
          <w:marTop w:val="0"/>
          <w:marBottom w:val="0"/>
          <w:divBdr>
            <w:top w:val="none" w:sz="0" w:space="0" w:color="auto"/>
            <w:left w:val="none" w:sz="0" w:space="0" w:color="auto"/>
            <w:bottom w:val="none" w:sz="0" w:space="0" w:color="auto"/>
            <w:right w:val="none" w:sz="0" w:space="0" w:color="auto"/>
          </w:divBdr>
        </w:div>
        <w:div w:id="1672636503">
          <w:marLeft w:val="0"/>
          <w:marRight w:val="0"/>
          <w:marTop w:val="0"/>
          <w:marBottom w:val="0"/>
          <w:divBdr>
            <w:top w:val="none" w:sz="0" w:space="0" w:color="auto"/>
            <w:left w:val="none" w:sz="0" w:space="0" w:color="auto"/>
            <w:bottom w:val="none" w:sz="0" w:space="0" w:color="auto"/>
            <w:right w:val="none" w:sz="0" w:space="0" w:color="auto"/>
          </w:divBdr>
        </w:div>
        <w:div w:id="1810786882">
          <w:marLeft w:val="0"/>
          <w:marRight w:val="0"/>
          <w:marTop w:val="0"/>
          <w:marBottom w:val="0"/>
          <w:divBdr>
            <w:top w:val="none" w:sz="0" w:space="0" w:color="auto"/>
            <w:left w:val="none" w:sz="0" w:space="0" w:color="auto"/>
            <w:bottom w:val="none" w:sz="0" w:space="0" w:color="auto"/>
            <w:right w:val="none" w:sz="0" w:space="0" w:color="auto"/>
          </w:divBdr>
        </w:div>
        <w:div w:id="1838157432">
          <w:marLeft w:val="0"/>
          <w:marRight w:val="0"/>
          <w:marTop w:val="0"/>
          <w:marBottom w:val="0"/>
          <w:divBdr>
            <w:top w:val="none" w:sz="0" w:space="0" w:color="auto"/>
            <w:left w:val="none" w:sz="0" w:space="0" w:color="auto"/>
            <w:bottom w:val="none" w:sz="0" w:space="0" w:color="auto"/>
            <w:right w:val="none" w:sz="0" w:space="0" w:color="auto"/>
          </w:divBdr>
        </w:div>
        <w:div w:id="1843928627">
          <w:marLeft w:val="0"/>
          <w:marRight w:val="0"/>
          <w:marTop w:val="0"/>
          <w:marBottom w:val="0"/>
          <w:divBdr>
            <w:top w:val="none" w:sz="0" w:space="0" w:color="auto"/>
            <w:left w:val="none" w:sz="0" w:space="0" w:color="auto"/>
            <w:bottom w:val="none" w:sz="0" w:space="0" w:color="auto"/>
            <w:right w:val="none" w:sz="0" w:space="0" w:color="auto"/>
          </w:divBdr>
        </w:div>
        <w:div w:id="1857453208">
          <w:marLeft w:val="0"/>
          <w:marRight w:val="0"/>
          <w:marTop w:val="0"/>
          <w:marBottom w:val="0"/>
          <w:divBdr>
            <w:top w:val="none" w:sz="0" w:space="0" w:color="auto"/>
            <w:left w:val="none" w:sz="0" w:space="0" w:color="auto"/>
            <w:bottom w:val="none" w:sz="0" w:space="0" w:color="auto"/>
            <w:right w:val="none" w:sz="0" w:space="0" w:color="auto"/>
          </w:divBdr>
        </w:div>
        <w:div w:id="2043044305">
          <w:marLeft w:val="0"/>
          <w:marRight w:val="0"/>
          <w:marTop w:val="0"/>
          <w:marBottom w:val="0"/>
          <w:divBdr>
            <w:top w:val="none" w:sz="0" w:space="0" w:color="auto"/>
            <w:left w:val="none" w:sz="0" w:space="0" w:color="auto"/>
            <w:bottom w:val="none" w:sz="0" w:space="0" w:color="auto"/>
            <w:right w:val="none" w:sz="0" w:space="0" w:color="auto"/>
          </w:divBdr>
        </w:div>
      </w:divsChild>
    </w:div>
    <w:div w:id="1452164659">
      <w:bodyDiv w:val="1"/>
      <w:marLeft w:val="0"/>
      <w:marRight w:val="0"/>
      <w:marTop w:val="0"/>
      <w:marBottom w:val="0"/>
      <w:divBdr>
        <w:top w:val="none" w:sz="0" w:space="0" w:color="auto"/>
        <w:left w:val="none" w:sz="0" w:space="0" w:color="auto"/>
        <w:bottom w:val="none" w:sz="0" w:space="0" w:color="auto"/>
        <w:right w:val="none" w:sz="0" w:space="0" w:color="auto"/>
      </w:divBdr>
    </w:div>
    <w:div w:id="1505047175">
      <w:bodyDiv w:val="1"/>
      <w:marLeft w:val="0"/>
      <w:marRight w:val="0"/>
      <w:marTop w:val="0"/>
      <w:marBottom w:val="0"/>
      <w:divBdr>
        <w:top w:val="none" w:sz="0" w:space="0" w:color="auto"/>
        <w:left w:val="none" w:sz="0" w:space="0" w:color="auto"/>
        <w:bottom w:val="none" w:sz="0" w:space="0" w:color="auto"/>
        <w:right w:val="none" w:sz="0" w:space="0" w:color="auto"/>
      </w:divBdr>
    </w:div>
    <w:div w:id="1755472498">
      <w:bodyDiv w:val="1"/>
      <w:marLeft w:val="0"/>
      <w:marRight w:val="0"/>
      <w:marTop w:val="0"/>
      <w:marBottom w:val="0"/>
      <w:divBdr>
        <w:top w:val="none" w:sz="0" w:space="0" w:color="auto"/>
        <w:left w:val="none" w:sz="0" w:space="0" w:color="auto"/>
        <w:bottom w:val="none" w:sz="0" w:space="0" w:color="auto"/>
        <w:right w:val="none" w:sz="0" w:space="0" w:color="auto"/>
      </w:divBdr>
    </w:div>
    <w:div w:id="1835148297">
      <w:bodyDiv w:val="1"/>
      <w:marLeft w:val="0"/>
      <w:marRight w:val="0"/>
      <w:marTop w:val="0"/>
      <w:marBottom w:val="0"/>
      <w:divBdr>
        <w:top w:val="none" w:sz="0" w:space="0" w:color="auto"/>
        <w:left w:val="none" w:sz="0" w:space="0" w:color="auto"/>
        <w:bottom w:val="none" w:sz="0" w:space="0" w:color="auto"/>
        <w:right w:val="none" w:sz="0" w:space="0" w:color="auto"/>
      </w:divBdr>
      <w:divsChild>
        <w:div w:id="1206020903">
          <w:marLeft w:val="0"/>
          <w:marRight w:val="0"/>
          <w:marTop w:val="0"/>
          <w:marBottom w:val="0"/>
          <w:divBdr>
            <w:top w:val="none" w:sz="0" w:space="0" w:color="auto"/>
            <w:left w:val="none" w:sz="0" w:space="0" w:color="auto"/>
            <w:bottom w:val="none" w:sz="0" w:space="0" w:color="auto"/>
            <w:right w:val="none" w:sz="0" w:space="0" w:color="auto"/>
          </w:divBdr>
          <w:divsChild>
            <w:div w:id="604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7573">
      <w:bodyDiv w:val="1"/>
      <w:marLeft w:val="0"/>
      <w:marRight w:val="0"/>
      <w:marTop w:val="0"/>
      <w:marBottom w:val="0"/>
      <w:divBdr>
        <w:top w:val="none" w:sz="0" w:space="0" w:color="auto"/>
        <w:left w:val="none" w:sz="0" w:space="0" w:color="auto"/>
        <w:bottom w:val="none" w:sz="0" w:space="0" w:color="auto"/>
        <w:right w:val="none" w:sz="0" w:space="0" w:color="auto"/>
      </w:divBdr>
    </w:div>
    <w:div w:id="1881473720">
      <w:bodyDiv w:val="1"/>
      <w:marLeft w:val="0"/>
      <w:marRight w:val="0"/>
      <w:marTop w:val="0"/>
      <w:marBottom w:val="0"/>
      <w:divBdr>
        <w:top w:val="none" w:sz="0" w:space="0" w:color="auto"/>
        <w:left w:val="none" w:sz="0" w:space="0" w:color="auto"/>
        <w:bottom w:val="none" w:sz="0" w:space="0" w:color="auto"/>
        <w:right w:val="none" w:sz="0" w:space="0" w:color="auto"/>
      </w:divBdr>
    </w:div>
    <w:div w:id="1888374815">
      <w:bodyDiv w:val="1"/>
      <w:marLeft w:val="0"/>
      <w:marRight w:val="0"/>
      <w:marTop w:val="0"/>
      <w:marBottom w:val="0"/>
      <w:divBdr>
        <w:top w:val="none" w:sz="0" w:space="0" w:color="auto"/>
        <w:left w:val="none" w:sz="0" w:space="0" w:color="auto"/>
        <w:bottom w:val="none" w:sz="0" w:space="0" w:color="auto"/>
        <w:right w:val="none" w:sz="0" w:space="0" w:color="auto"/>
      </w:divBdr>
    </w:div>
    <w:div w:id="2141992162">
      <w:bodyDiv w:val="1"/>
      <w:marLeft w:val="0"/>
      <w:marRight w:val="0"/>
      <w:marTop w:val="0"/>
      <w:marBottom w:val="0"/>
      <w:divBdr>
        <w:top w:val="none" w:sz="0" w:space="0" w:color="auto"/>
        <w:left w:val="none" w:sz="0" w:space="0" w:color="auto"/>
        <w:bottom w:val="none" w:sz="0" w:space="0" w:color="auto"/>
        <w:right w:val="none" w:sz="0" w:space="0" w:color="auto"/>
      </w:divBdr>
      <w:divsChild>
        <w:div w:id="1319581056">
          <w:marLeft w:val="0"/>
          <w:marRight w:val="0"/>
          <w:marTop w:val="0"/>
          <w:marBottom w:val="0"/>
          <w:divBdr>
            <w:top w:val="none" w:sz="0" w:space="0" w:color="auto"/>
            <w:left w:val="none" w:sz="0" w:space="0" w:color="auto"/>
            <w:bottom w:val="none" w:sz="0" w:space="0" w:color="auto"/>
            <w:right w:val="none" w:sz="0" w:space="0" w:color="auto"/>
          </w:divBdr>
          <w:divsChild>
            <w:div w:id="515730485">
              <w:marLeft w:val="0"/>
              <w:marRight w:val="0"/>
              <w:marTop w:val="0"/>
              <w:marBottom w:val="0"/>
              <w:divBdr>
                <w:top w:val="none" w:sz="0" w:space="0" w:color="auto"/>
                <w:left w:val="none" w:sz="0" w:space="0" w:color="auto"/>
                <w:bottom w:val="none" w:sz="0" w:space="0" w:color="auto"/>
                <w:right w:val="none" w:sz="0" w:space="0" w:color="auto"/>
              </w:divBdr>
              <w:divsChild>
                <w:div w:id="709065254">
                  <w:marLeft w:val="0"/>
                  <w:marRight w:val="0"/>
                  <w:marTop w:val="0"/>
                  <w:marBottom w:val="0"/>
                  <w:divBdr>
                    <w:top w:val="none" w:sz="0" w:space="0" w:color="auto"/>
                    <w:left w:val="none" w:sz="0" w:space="0" w:color="auto"/>
                    <w:bottom w:val="none" w:sz="0" w:space="0" w:color="auto"/>
                    <w:right w:val="none" w:sz="0" w:space="0" w:color="auto"/>
                  </w:divBdr>
                  <w:divsChild>
                    <w:div w:id="5798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FFBE-D373-40F6-8F64-81BE2894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509</Words>
  <Characters>2698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Göteborgs Hamn intensifierar förhandlingarna</vt:lpstr>
    </vt:vector>
  </TitlesOfParts>
  <Company>GHAB</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Hamn intensifierar förhandlingarna</dc:title>
  <dc:creator>xyz40556</dc:creator>
  <cp:lastModifiedBy>Cecilia Carlsson</cp:lastModifiedBy>
  <cp:revision>4</cp:revision>
  <cp:lastPrinted>2011-08-24T09:22:00Z</cp:lastPrinted>
  <dcterms:created xsi:type="dcterms:W3CDTF">2012-04-26T12:38:00Z</dcterms:created>
  <dcterms:modified xsi:type="dcterms:W3CDTF">2012-04-26T20:18:00Z</dcterms:modified>
</cp:coreProperties>
</file>