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2" w:rsidRPr="00CC64AD" w:rsidRDefault="00BA6A3D" w:rsidP="00CC64AD">
      <w:pPr>
        <w:ind w:right="-568"/>
        <w:jc w:val="right"/>
      </w:pPr>
      <w:bookmarkStart w:id="0" w:name="_GoBack"/>
      <w:bookmarkEnd w:id="0"/>
      <w:r>
        <w:t>Varberg 2016-01-26</w:t>
      </w:r>
    </w:p>
    <w:p w:rsidR="00CC64AD" w:rsidRDefault="00CC64AD" w:rsidP="00AB36E5">
      <w:pPr>
        <w:pStyle w:val="Rubrik1"/>
        <w:rPr>
          <w:b/>
          <w:sz w:val="32"/>
        </w:rPr>
      </w:pPr>
    </w:p>
    <w:p w:rsidR="00A45803" w:rsidRPr="0038152B" w:rsidRDefault="007649D6" w:rsidP="00AB36E5">
      <w:pPr>
        <w:pStyle w:val="Rubrik1"/>
        <w:rPr>
          <w:b/>
          <w:sz w:val="32"/>
        </w:rPr>
      </w:pPr>
      <w:r>
        <w:rPr>
          <w:b/>
          <w:sz w:val="32"/>
        </w:rPr>
        <w:t>18</w:t>
      </w:r>
      <w:r w:rsidR="0038152B" w:rsidRPr="0038152B">
        <w:rPr>
          <w:b/>
          <w:sz w:val="32"/>
        </w:rPr>
        <w:t xml:space="preserve"> km ny avloppsledning gör det möjligt </w:t>
      </w:r>
      <w:r w:rsidR="00CC64AD">
        <w:rPr>
          <w:b/>
          <w:sz w:val="32"/>
        </w:rPr>
        <w:br/>
      </w:r>
      <w:r w:rsidR="0038152B" w:rsidRPr="0038152B">
        <w:rPr>
          <w:b/>
          <w:sz w:val="32"/>
        </w:rPr>
        <w:t>för Varberg att växa</w:t>
      </w:r>
    </w:p>
    <w:p w:rsidR="00AB36E5" w:rsidRDefault="00AB36E5" w:rsidP="00AB36E5"/>
    <w:p w:rsidR="0038152B" w:rsidRPr="00FC15A1" w:rsidRDefault="0038152B" w:rsidP="0038152B"/>
    <w:p w:rsidR="0038152B" w:rsidRPr="008F6A53" w:rsidRDefault="007C5675" w:rsidP="0038152B">
      <w:pPr>
        <w:rPr>
          <w:i/>
        </w:rPr>
      </w:pPr>
      <w:r>
        <w:rPr>
          <w:i/>
        </w:rPr>
        <w:t xml:space="preserve">Mellan Bua </w:t>
      </w:r>
      <w:r w:rsidR="0038152B" w:rsidRPr="008F6A53">
        <w:rPr>
          <w:i/>
        </w:rPr>
        <w:t xml:space="preserve">och </w:t>
      </w:r>
      <w:proofErr w:type="spellStart"/>
      <w:r w:rsidR="0038152B" w:rsidRPr="008F6A53">
        <w:rPr>
          <w:i/>
        </w:rPr>
        <w:t>Getteröverket</w:t>
      </w:r>
      <w:proofErr w:type="spellEnd"/>
      <w:r w:rsidR="0038152B" w:rsidRPr="008F6A53">
        <w:rPr>
          <w:i/>
        </w:rPr>
        <w:t xml:space="preserve"> i Varberg ska en ny 1</w:t>
      </w:r>
      <w:r w:rsidR="007649D6">
        <w:rPr>
          <w:i/>
        </w:rPr>
        <w:t>8</w:t>
      </w:r>
      <w:r w:rsidR="0038152B" w:rsidRPr="008F6A53">
        <w:rPr>
          <w:i/>
        </w:rPr>
        <w:t xml:space="preserve"> km lång avloppsledning för överföring av spillvatten byggas. Ett </w:t>
      </w:r>
      <w:r w:rsidR="00F27E65">
        <w:rPr>
          <w:i/>
        </w:rPr>
        <w:t xml:space="preserve">mycket omfattande och </w:t>
      </w:r>
      <w:r w:rsidR="0038152B" w:rsidRPr="008F6A53">
        <w:rPr>
          <w:i/>
        </w:rPr>
        <w:t>komplext projekt</w:t>
      </w:r>
      <w:r w:rsidR="00F27E65">
        <w:rPr>
          <w:i/>
        </w:rPr>
        <w:t>.</w:t>
      </w:r>
      <w:r w:rsidR="0038152B" w:rsidRPr="008F6A53">
        <w:rPr>
          <w:i/>
        </w:rPr>
        <w:t xml:space="preserve"> </w:t>
      </w:r>
      <w:r w:rsidR="0001270B">
        <w:rPr>
          <w:i/>
        </w:rPr>
        <w:t>I onsdags, 20 januari,</w:t>
      </w:r>
      <w:r w:rsidR="0038152B" w:rsidRPr="008F6A53">
        <w:rPr>
          <w:i/>
        </w:rPr>
        <w:t xml:space="preserve"> godkände Varberg Vattens styrelse budget</w:t>
      </w:r>
      <w:r w:rsidR="0001270B">
        <w:rPr>
          <w:i/>
        </w:rPr>
        <w:t>en</w:t>
      </w:r>
      <w:r w:rsidR="0038152B" w:rsidRPr="008F6A53">
        <w:rPr>
          <w:i/>
        </w:rPr>
        <w:t xml:space="preserve"> för byggnation, vilket innebär att projektet nu </w:t>
      </w:r>
      <w:r>
        <w:rPr>
          <w:i/>
        </w:rPr>
        <w:t>konkretiseras</w:t>
      </w:r>
      <w:r w:rsidR="0038152B" w:rsidRPr="008F6A53">
        <w:rPr>
          <w:i/>
        </w:rPr>
        <w:t xml:space="preserve"> och går in i genomförandefas.</w:t>
      </w:r>
    </w:p>
    <w:p w:rsidR="00CC64AD" w:rsidRDefault="00CC64AD" w:rsidP="0038152B"/>
    <w:p w:rsidR="0038152B" w:rsidRDefault="0038152B" w:rsidP="0038152B">
      <w:r w:rsidRPr="00FC15A1">
        <w:t>Projektet med den nya överföringsled</w:t>
      </w:r>
      <w:r w:rsidR="00F27E65">
        <w:t>ningen fyller flera syften, bland annat</w:t>
      </w:r>
      <w:r w:rsidRPr="00FC15A1">
        <w:t xml:space="preserve"> miljömässiga och stadsutvecklande. Ledning och pumpstationer dimensioneras för att med råge möta kommunens </w:t>
      </w:r>
      <w:r>
        <w:t>expansions</w:t>
      </w:r>
      <w:r w:rsidRPr="00FC15A1">
        <w:t xml:space="preserve">planer </w:t>
      </w:r>
      <w:r w:rsidR="007C5675">
        <w:t xml:space="preserve">som bland annat omfattar </w:t>
      </w:r>
      <w:r w:rsidR="0001270B">
        <w:t xml:space="preserve">mer än </w:t>
      </w:r>
      <w:r w:rsidRPr="00FC15A1">
        <w:t>4000 n</w:t>
      </w:r>
      <w:r>
        <w:t>ya bostäder utmed norra kusten</w:t>
      </w:r>
      <w:r w:rsidR="00D92C83">
        <w:t xml:space="preserve"> inom 15 år</w:t>
      </w:r>
      <w:r>
        <w:t xml:space="preserve">. Den kraftigt utökade kapaciteten </w:t>
      </w:r>
      <w:r w:rsidRPr="00FC15A1">
        <w:t xml:space="preserve">kommer också att innebära </w:t>
      </w:r>
      <w:r>
        <w:t xml:space="preserve">minimering av </w:t>
      </w:r>
      <w:r w:rsidR="007C5675">
        <w:t>risken för brä</w:t>
      </w:r>
      <w:r w:rsidRPr="00FC15A1">
        <w:t>ddningar</w:t>
      </w:r>
      <w:r>
        <w:t xml:space="preserve"> – </w:t>
      </w:r>
      <w:r w:rsidRPr="00FC15A1">
        <w:t>avloppsvatten</w:t>
      </w:r>
      <w:r>
        <w:t xml:space="preserve"> som </w:t>
      </w:r>
      <w:r w:rsidR="00F27E65">
        <w:t>rinner</w:t>
      </w:r>
      <w:r w:rsidRPr="00FC15A1">
        <w:t xml:space="preserve"> ut i havet vid </w:t>
      </w:r>
      <w:r w:rsidR="00D92C83">
        <w:t>kraftigt</w:t>
      </w:r>
      <w:r w:rsidRPr="00FC15A1">
        <w:t xml:space="preserve"> regn</w:t>
      </w:r>
      <w:r>
        <w:t xml:space="preserve"> eller vid strömbortfall.</w:t>
      </w:r>
      <w:r w:rsidRPr="00FC15A1">
        <w:t xml:space="preserve"> </w:t>
      </w:r>
    </w:p>
    <w:p w:rsidR="00D92C83" w:rsidRDefault="00D92C83" w:rsidP="0038152B"/>
    <w:p w:rsidR="00D92C83" w:rsidRDefault="0038152B" w:rsidP="0038152B">
      <w:r>
        <w:t>Michael Fransson är projektledare vid VIVAB (</w:t>
      </w:r>
      <w:r w:rsidRPr="008F6A53">
        <w:rPr>
          <w:rFonts w:cstheme="minorBidi"/>
        </w:rPr>
        <w:t xml:space="preserve">Vatten &amp; </w:t>
      </w:r>
      <w:r>
        <w:t>Miljö i Väst AB) som</w:t>
      </w:r>
      <w:r w:rsidRPr="008F6A53">
        <w:rPr>
          <w:rFonts w:cstheme="minorBidi"/>
        </w:rPr>
        <w:t xml:space="preserve"> driver VA- och avfallsverksamheterna i Varberg och Falkenberg</w:t>
      </w:r>
      <w:r>
        <w:t>, och är mycket nöjd med att bygget kommer igång.</w:t>
      </w:r>
    </w:p>
    <w:p w:rsidR="0038152B" w:rsidRDefault="0038152B" w:rsidP="0038152B">
      <w:pPr>
        <w:pStyle w:val="Liststycke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Det har varit ett omfattande projekteringsarbete för att komma så här långt</w:t>
      </w:r>
      <w:r w:rsidR="005F2D83">
        <w:rPr>
          <w:rFonts w:ascii="Cambria" w:hAnsi="Cambria"/>
        </w:rPr>
        <w:t xml:space="preserve">. </w:t>
      </w:r>
      <w:r w:rsidR="00966D79">
        <w:rPr>
          <w:rFonts w:ascii="Cambria" w:hAnsi="Cambria"/>
        </w:rPr>
        <w:t>Eftersom p</w:t>
      </w:r>
      <w:r>
        <w:rPr>
          <w:rFonts w:ascii="Cambria" w:hAnsi="Cambria"/>
        </w:rPr>
        <w:t>rojektet drivs i</w:t>
      </w:r>
      <w:r w:rsidR="005F2D83">
        <w:rPr>
          <w:rFonts w:ascii="Cambria" w:hAnsi="Cambria"/>
        </w:rPr>
        <w:t xml:space="preserve"> s.k. partnering</w:t>
      </w:r>
      <w:r>
        <w:rPr>
          <w:rFonts w:ascii="Cambria" w:hAnsi="Cambria"/>
        </w:rPr>
        <w:t xml:space="preserve">, där entreprenör och </w:t>
      </w:r>
      <w:r w:rsidR="005F2D83">
        <w:rPr>
          <w:rFonts w:ascii="Cambria" w:hAnsi="Cambria"/>
        </w:rPr>
        <w:t>beställare</w:t>
      </w:r>
      <w:r>
        <w:rPr>
          <w:rFonts w:ascii="Cambria" w:hAnsi="Cambria"/>
        </w:rPr>
        <w:t xml:space="preserve"> varit </w:t>
      </w:r>
      <w:r w:rsidR="005F2D83">
        <w:rPr>
          <w:rFonts w:ascii="Cambria" w:hAnsi="Cambria"/>
        </w:rPr>
        <w:t>delaktiga</w:t>
      </w:r>
      <w:r>
        <w:rPr>
          <w:rFonts w:ascii="Cambria" w:hAnsi="Cambria"/>
        </w:rPr>
        <w:t xml:space="preserve"> i hela processen</w:t>
      </w:r>
      <w:r w:rsidR="005F2D83">
        <w:rPr>
          <w:rFonts w:ascii="Cambria" w:hAnsi="Cambria"/>
        </w:rPr>
        <w:t>,</w:t>
      </w:r>
      <w:r>
        <w:rPr>
          <w:rFonts w:ascii="Cambria" w:hAnsi="Cambria"/>
        </w:rPr>
        <w:t xml:space="preserve"> kan </w:t>
      </w:r>
      <w:r w:rsidR="00966D79">
        <w:rPr>
          <w:rFonts w:ascii="Cambria" w:hAnsi="Cambria"/>
        </w:rPr>
        <w:t xml:space="preserve">vi </w:t>
      </w:r>
      <w:r>
        <w:rPr>
          <w:rFonts w:ascii="Cambria" w:hAnsi="Cambria"/>
        </w:rPr>
        <w:t>komma igång med själva byggandet i stort sett omgående.</w:t>
      </w:r>
    </w:p>
    <w:p w:rsidR="0038152B" w:rsidRDefault="00D92C83" w:rsidP="0038152B">
      <w:r>
        <w:t>Ett starkt fokus på miljö</w:t>
      </w:r>
      <w:r w:rsidR="0038152B">
        <w:t xml:space="preserve"> genomsyrar hela projektet</w:t>
      </w:r>
      <w:r w:rsidR="00F27E65">
        <w:t xml:space="preserve">, där </w:t>
      </w:r>
      <w:proofErr w:type="spellStart"/>
      <w:r w:rsidR="00F27E65">
        <w:t>Norconsult</w:t>
      </w:r>
      <w:proofErr w:type="spellEnd"/>
      <w:r w:rsidR="00F27E65">
        <w:t xml:space="preserve"> och </w:t>
      </w:r>
      <w:proofErr w:type="spellStart"/>
      <w:r w:rsidR="00F27E65">
        <w:t>Sweco</w:t>
      </w:r>
      <w:proofErr w:type="spellEnd"/>
      <w:r w:rsidR="00F27E65">
        <w:t xml:space="preserve"> stått för projekteringen. M</w:t>
      </w:r>
      <w:r>
        <w:t xml:space="preserve">erparten av </w:t>
      </w:r>
      <w:r w:rsidR="0038152B">
        <w:t>den 1</w:t>
      </w:r>
      <w:r w:rsidR="007649D6">
        <w:t>8</w:t>
      </w:r>
      <w:r w:rsidR="0038152B">
        <w:t xml:space="preserve"> km långa</w:t>
      </w:r>
      <w:r>
        <w:t xml:space="preserve"> ledningen kommer </w:t>
      </w:r>
      <w:r w:rsidR="0038152B">
        <w:t>att förläggas med schaktfri</w:t>
      </w:r>
      <w:r w:rsidR="00F27E65">
        <w:t>tt ledningsbyggande - m</w:t>
      </w:r>
      <w:r>
        <w:t>etoder</w:t>
      </w:r>
      <w:r w:rsidR="0038152B">
        <w:t xml:space="preserve"> som innebär att man borrar ett hål där ledningen dras, i stället för att gräva. Den typen av ledningsbyggande ger ett minimum av påverkan på miljö, markytor och kringliggande verksamheter och genererar </w:t>
      </w:r>
      <w:r w:rsidR="007649D6">
        <w:t xml:space="preserve">betydligt lägre </w:t>
      </w:r>
      <w:r w:rsidR="0038152B">
        <w:t xml:space="preserve">koldioxidutsläpp jämfört med </w:t>
      </w:r>
      <w:r w:rsidR="00F27E65">
        <w:t>att gräva ned ledningen.</w:t>
      </w:r>
      <w:r w:rsidR="0038152B">
        <w:t xml:space="preserve"> Totalentreprenaden för projektet ligger hos Styrud Ingenjörsfirma, som med över 30 års branscherfarenhet har både bredd och expertis på området. </w:t>
      </w:r>
    </w:p>
    <w:p w:rsidR="00C6553D" w:rsidRDefault="00C6553D" w:rsidP="0038152B"/>
    <w:p w:rsidR="00C6553D" w:rsidRDefault="00C6553D" w:rsidP="0038152B"/>
    <w:p w:rsidR="00C6553D" w:rsidRDefault="00C6553D" w:rsidP="0038152B"/>
    <w:p w:rsidR="00C6553D" w:rsidRDefault="00C6553D" w:rsidP="0038152B"/>
    <w:p w:rsidR="0038152B" w:rsidRPr="00214FDA" w:rsidRDefault="007649D6" w:rsidP="00214FDA">
      <w:pPr>
        <w:pStyle w:val="Liststycke"/>
        <w:numPr>
          <w:ilvl w:val="0"/>
          <w:numId w:val="15"/>
        </w:numPr>
        <w:rPr>
          <w:rFonts w:asciiTheme="majorHAnsi" w:hAnsiTheme="majorHAnsi"/>
        </w:rPr>
      </w:pPr>
      <w:r w:rsidRPr="00214FDA">
        <w:rPr>
          <w:rFonts w:asciiTheme="majorHAnsi" w:hAnsiTheme="majorHAnsi"/>
        </w:rPr>
        <w:t>Vi är givetvis mycket stolta över att få vara med i de</w:t>
      </w:r>
      <w:r w:rsidR="00214FDA" w:rsidRPr="00214FDA">
        <w:rPr>
          <w:rFonts w:asciiTheme="majorHAnsi" w:hAnsiTheme="majorHAnsi"/>
        </w:rPr>
        <w:t>t här projektet, säger Styruds projektansvarige Görgen Johansson.</w:t>
      </w:r>
      <w:r w:rsidRPr="00214FDA">
        <w:rPr>
          <w:rFonts w:asciiTheme="majorHAnsi" w:hAnsiTheme="majorHAnsi"/>
        </w:rPr>
        <w:t xml:space="preserve"> Arbetsformen är intressant och omfattningen ger möjlighet att visa fördelarna de schaktfria metoderna</w:t>
      </w:r>
      <w:r w:rsidR="00214FDA" w:rsidRPr="00214FDA">
        <w:rPr>
          <w:rFonts w:asciiTheme="majorHAnsi" w:hAnsiTheme="majorHAnsi"/>
        </w:rPr>
        <w:t xml:space="preserve"> innebär.</w:t>
      </w:r>
    </w:p>
    <w:p w:rsidR="0038152B" w:rsidRPr="00FC15A1" w:rsidRDefault="0038152B" w:rsidP="0038152B">
      <w:r w:rsidRPr="00214FDA">
        <w:rPr>
          <w:rFonts w:asciiTheme="majorHAnsi" w:hAnsiTheme="majorHAnsi"/>
        </w:rPr>
        <w:t xml:space="preserve">Projekt </w:t>
      </w:r>
      <w:r>
        <w:t xml:space="preserve">Bua överföringsledning är ett omfattande projekt som kommer att innebära stora fördelar för kommunen och dess invånare. Bygget startar i mitten av februari och har en budget på 177 miljoner kronor. Sommaren 2017 </w:t>
      </w:r>
      <w:r w:rsidR="007649D6">
        <w:t xml:space="preserve">stängs Bua </w:t>
      </w:r>
      <w:r w:rsidR="00F27E65">
        <w:t>avlopps</w:t>
      </w:r>
      <w:r w:rsidR="007649D6">
        <w:t>reningsverk och de</w:t>
      </w:r>
      <w:r>
        <w:t xml:space="preserve"> nya ledningarna tas i drift.</w:t>
      </w:r>
      <w:r w:rsidRPr="00FC15A1">
        <w:t xml:space="preserve"> </w:t>
      </w:r>
    </w:p>
    <w:p w:rsidR="0038152B" w:rsidRDefault="0038152B" w:rsidP="00AB36E5">
      <w:pPr>
        <w:rPr>
          <w:sz w:val="24"/>
        </w:rPr>
      </w:pPr>
    </w:p>
    <w:p w:rsidR="00426C0E" w:rsidRDefault="00426C0E" w:rsidP="00AB36E5">
      <w:pPr>
        <w:rPr>
          <w:sz w:val="24"/>
        </w:rPr>
      </w:pPr>
    </w:p>
    <w:p w:rsidR="00426C0E" w:rsidRPr="00426C0E" w:rsidRDefault="00426C0E" w:rsidP="00AB36E5">
      <w:pPr>
        <w:rPr>
          <w:b/>
          <w:sz w:val="24"/>
        </w:rPr>
      </w:pPr>
      <w:r w:rsidRPr="00426C0E">
        <w:rPr>
          <w:b/>
          <w:sz w:val="24"/>
        </w:rPr>
        <w:t>För ytterligare information, välkommen att kontakta:</w:t>
      </w:r>
    </w:p>
    <w:p w:rsidR="00426C0E" w:rsidRDefault="00426C0E" w:rsidP="00AB36E5">
      <w:pPr>
        <w:rPr>
          <w:sz w:val="24"/>
        </w:rPr>
      </w:pPr>
    </w:p>
    <w:p w:rsidR="00426C0E" w:rsidRDefault="00426C0E" w:rsidP="00AB36E5">
      <w:pPr>
        <w:rPr>
          <w:sz w:val="24"/>
        </w:rPr>
      </w:pPr>
      <w:r w:rsidRPr="00426C0E">
        <w:rPr>
          <w:b/>
          <w:sz w:val="24"/>
        </w:rPr>
        <w:t>Michael Fransson</w:t>
      </w:r>
      <w:r>
        <w:rPr>
          <w:sz w:val="24"/>
        </w:rPr>
        <w:t>, projektledare VIVAB</w:t>
      </w:r>
      <w:r>
        <w:rPr>
          <w:sz w:val="24"/>
        </w:rPr>
        <w:br/>
        <w:t>Tel:</w:t>
      </w:r>
      <w:r w:rsidR="005055E0">
        <w:rPr>
          <w:sz w:val="24"/>
        </w:rPr>
        <w:t xml:space="preserve"> 0757- 27 40 34</w:t>
      </w:r>
    </w:p>
    <w:p w:rsidR="00426C0E" w:rsidRPr="005055E0" w:rsidRDefault="00426C0E" w:rsidP="00AB36E5">
      <w:pPr>
        <w:rPr>
          <w:sz w:val="24"/>
          <w:lang w:val="en-US"/>
        </w:rPr>
      </w:pPr>
      <w:r w:rsidRPr="005055E0">
        <w:rPr>
          <w:sz w:val="24"/>
          <w:lang w:val="en-US"/>
        </w:rPr>
        <w:t>E-post:</w:t>
      </w:r>
      <w:r w:rsidR="005055E0" w:rsidRPr="005055E0">
        <w:rPr>
          <w:sz w:val="24"/>
          <w:lang w:val="en-US"/>
        </w:rPr>
        <w:t xml:space="preserve"> michael.fransson@vivab.info</w:t>
      </w:r>
    </w:p>
    <w:p w:rsidR="00426C0E" w:rsidRPr="005055E0" w:rsidRDefault="00426C0E" w:rsidP="00AB36E5">
      <w:pPr>
        <w:rPr>
          <w:sz w:val="24"/>
          <w:lang w:val="en-US"/>
        </w:rPr>
      </w:pPr>
    </w:p>
    <w:p w:rsidR="00426C0E" w:rsidRPr="00AB36E5" w:rsidRDefault="00426C0E" w:rsidP="00AB36E5">
      <w:pPr>
        <w:rPr>
          <w:sz w:val="24"/>
        </w:rPr>
      </w:pPr>
      <w:r w:rsidRPr="00426C0E">
        <w:rPr>
          <w:b/>
          <w:sz w:val="24"/>
        </w:rPr>
        <w:t>Görgen Johansson</w:t>
      </w:r>
      <w:r w:rsidR="005055E0">
        <w:rPr>
          <w:sz w:val="24"/>
        </w:rPr>
        <w:t>, projektledare Styrud Ingenj</w:t>
      </w:r>
      <w:r>
        <w:rPr>
          <w:sz w:val="24"/>
        </w:rPr>
        <w:t>örsfirma</w:t>
      </w:r>
      <w:r>
        <w:rPr>
          <w:sz w:val="24"/>
        </w:rPr>
        <w:br/>
        <w:t>Tel:</w:t>
      </w:r>
      <w:r w:rsidR="005055E0">
        <w:rPr>
          <w:sz w:val="24"/>
        </w:rPr>
        <w:t xml:space="preserve"> 0706-95 86 33</w:t>
      </w:r>
      <w:r>
        <w:rPr>
          <w:sz w:val="24"/>
        </w:rPr>
        <w:br/>
        <w:t xml:space="preserve">E-post: </w:t>
      </w:r>
      <w:r w:rsidR="005055E0">
        <w:rPr>
          <w:sz w:val="24"/>
        </w:rPr>
        <w:t>gorgen.johansson@styrud.se</w:t>
      </w:r>
    </w:p>
    <w:sectPr w:rsidR="00426C0E" w:rsidRPr="00AB36E5" w:rsidSect="00CE09D2">
      <w:headerReference w:type="default" r:id="rId7"/>
      <w:footerReference w:type="default" r:id="rId8"/>
      <w:pgSz w:w="12240" w:h="15840"/>
      <w:pgMar w:top="2370" w:right="1892" w:bottom="1562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DA" w:rsidRDefault="00E227DA">
      <w:pPr>
        <w:spacing w:line="240" w:lineRule="auto"/>
      </w:pPr>
      <w:r>
        <w:separator/>
      </w:r>
    </w:p>
  </w:endnote>
  <w:endnote w:type="continuationSeparator" w:id="0">
    <w:p w:rsidR="00E227DA" w:rsidRDefault="00E2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E5" w:rsidRDefault="00AB36E5" w:rsidP="00AB36E5">
    <w:pPr>
      <w:pStyle w:val="Sidfot"/>
      <w:jc w:val="right"/>
      <w:rPr>
        <w:b/>
        <w:i/>
      </w:rPr>
    </w:pPr>
  </w:p>
  <w:p w:rsidR="00AB36E5" w:rsidRDefault="00414C6B" w:rsidP="00AB36E5">
    <w:pPr>
      <w:pStyle w:val="Sidfot"/>
      <w:jc w:val="right"/>
      <w:rPr>
        <w:b/>
        <w:i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5C3B9" wp14:editId="27827A15">
              <wp:simplePos x="0" y="0"/>
              <wp:positionH relativeFrom="column">
                <wp:posOffset>26983</wp:posOffset>
              </wp:positionH>
              <wp:positionV relativeFrom="paragraph">
                <wp:posOffset>78740</wp:posOffset>
              </wp:positionV>
              <wp:extent cx="5300980" cy="0"/>
              <wp:effectExtent l="0" t="0" r="3302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72D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.2pt" to="41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b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aZouF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"/>
          </w:pict>
        </mc:Fallback>
      </mc:AlternateContent>
    </w:r>
  </w:p>
  <w:p w:rsidR="009D1CBE" w:rsidRPr="00AB36E5" w:rsidRDefault="00414C6B" w:rsidP="00AB36E5">
    <w:pPr>
      <w:pStyle w:val="Sidfot"/>
      <w:jc w:val="right"/>
      <w:rPr>
        <w:b/>
        <w:i/>
      </w:rPr>
    </w:pPr>
    <w:r>
      <w:rPr>
        <w:b/>
        <w:i/>
      </w:rPr>
      <w:t>www.vivab.info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DA" w:rsidRDefault="00E227DA">
      <w:pPr>
        <w:spacing w:line="240" w:lineRule="auto"/>
      </w:pPr>
      <w:r>
        <w:separator/>
      </w:r>
    </w:p>
  </w:footnote>
  <w:footnote w:type="continuationSeparator" w:id="0">
    <w:p w:rsidR="00E227DA" w:rsidRDefault="00E2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03" w:rsidRDefault="00AB36E5" w:rsidP="00E5212A">
    <w:pPr>
      <w:pStyle w:val="Sidhuvud"/>
      <w:tabs>
        <w:tab w:val="clear" w:pos="9072"/>
        <w:tab w:val="right" w:pos="8364"/>
      </w:tabs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0671F963" wp14:editId="5D790615">
          <wp:simplePos x="0" y="0"/>
          <wp:positionH relativeFrom="column">
            <wp:posOffset>-547956</wp:posOffset>
          </wp:positionH>
          <wp:positionV relativeFrom="paragraph">
            <wp:posOffset>-29688</wp:posOffset>
          </wp:positionV>
          <wp:extent cx="1330037" cy="771750"/>
          <wp:effectExtent l="0" t="0" r="3810" b="9525"/>
          <wp:wrapNone/>
          <wp:docPr id="1" name="Bild 1" descr="Vivab logotyp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ab logotyp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26" cy="77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B3BF7" wp14:editId="0D383EC9">
          <wp:simplePos x="0" y="0"/>
          <wp:positionH relativeFrom="column">
            <wp:posOffset>4474845</wp:posOffset>
          </wp:positionH>
          <wp:positionV relativeFrom="paragraph">
            <wp:posOffset>52515</wp:posOffset>
          </wp:positionV>
          <wp:extent cx="1198880" cy="63246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rud_logo_P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AB7">
      <w:tab/>
    </w:r>
    <w:r w:rsidR="00A45803">
      <w:tab/>
    </w:r>
  </w:p>
  <w:p w:rsidR="00A45803" w:rsidRDefault="00A45803" w:rsidP="00E5212A">
    <w:pPr>
      <w:pStyle w:val="Sidhuvud"/>
      <w:tabs>
        <w:tab w:val="clear" w:pos="9072"/>
        <w:tab w:val="right" w:pos="8364"/>
      </w:tabs>
    </w:pPr>
  </w:p>
  <w:p w:rsidR="00004AB7" w:rsidRDefault="00A45803" w:rsidP="00E5212A">
    <w:pPr>
      <w:pStyle w:val="Sidhuvud"/>
      <w:tabs>
        <w:tab w:val="clear" w:pos="9072"/>
        <w:tab w:val="right" w:pos="8364"/>
      </w:tabs>
    </w:pPr>
    <w:r>
      <w:tab/>
    </w:r>
    <w:r w:rsidR="00004A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D44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D6F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DC5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308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AC6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FC6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DA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0EF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8CC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36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E677C"/>
    <w:multiLevelType w:val="hybridMultilevel"/>
    <w:tmpl w:val="674E7B82"/>
    <w:lvl w:ilvl="0" w:tplc="66C8A1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53B4B"/>
    <w:multiLevelType w:val="hybridMultilevel"/>
    <w:tmpl w:val="9572D1E4"/>
    <w:lvl w:ilvl="0" w:tplc="19E0066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449F0"/>
    <w:multiLevelType w:val="hybridMultilevel"/>
    <w:tmpl w:val="1D5A451E"/>
    <w:lvl w:ilvl="0" w:tplc="AC3E38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E6AFD"/>
    <w:multiLevelType w:val="hybridMultilevel"/>
    <w:tmpl w:val="032028C2"/>
    <w:lvl w:ilvl="0" w:tplc="E558E252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A"/>
    <w:rsid w:val="00004AB7"/>
    <w:rsid w:val="0001270B"/>
    <w:rsid w:val="000757BA"/>
    <w:rsid w:val="000C6054"/>
    <w:rsid w:val="001F2E75"/>
    <w:rsid w:val="0021165C"/>
    <w:rsid w:val="00214FDA"/>
    <w:rsid w:val="002437E8"/>
    <w:rsid w:val="00243B42"/>
    <w:rsid w:val="002B4A4C"/>
    <w:rsid w:val="002E2CB6"/>
    <w:rsid w:val="00352CAD"/>
    <w:rsid w:val="0038152B"/>
    <w:rsid w:val="003A6275"/>
    <w:rsid w:val="003B7D72"/>
    <w:rsid w:val="003C0511"/>
    <w:rsid w:val="003C2E01"/>
    <w:rsid w:val="00414C6B"/>
    <w:rsid w:val="00421B0F"/>
    <w:rsid w:val="00426C0E"/>
    <w:rsid w:val="00434A82"/>
    <w:rsid w:val="004508FD"/>
    <w:rsid w:val="004A644B"/>
    <w:rsid w:val="004C1F61"/>
    <w:rsid w:val="004D780B"/>
    <w:rsid w:val="004E0E29"/>
    <w:rsid w:val="004E5C6A"/>
    <w:rsid w:val="005055E0"/>
    <w:rsid w:val="00513655"/>
    <w:rsid w:val="005137C5"/>
    <w:rsid w:val="00572BED"/>
    <w:rsid w:val="005E4970"/>
    <w:rsid w:val="005F06F3"/>
    <w:rsid w:val="005F2D83"/>
    <w:rsid w:val="0065287C"/>
    <w:rsid w:val="006840A9"/>
    <w:rsid w:val="006C57FE"/>
    <w:rsid w:val="006D75EA"/>
    <w:rsid w:val="006F1CC5"/>
    <w:rsid w:val="00706AC8"/>
    <w:rsid w:val="007649D6"/>
    <w:rsid w:val="007C5675"/>
    <w:rsid w:val="007F5A20"/>
    <w:rsid w:val="00873E8D"/>
    <w:rsid w:val="008C7D55"/>
    <w:rsid w:val="008F0CEB"/>
    <w:rsid w:val="00966D79"/>
    <w:rsid w:val="009D1CBE"/>
    <w:rsid w:val="009F0C04"/>
    <w:rsid w:val="00A0627A"/>
    <w:rsid w:val="00A45803"/>
    <w:rsid w:val="00A536E0"/>
    <w:rsid w:val="00A5631D"/>
    <w:rsid w:val="00A60AC7"/>
    <w:rsid w:val="00A9101E"/>
    <w:rsid w:val="00AB36E5"/>
    <w:rsid w:val="00AC2754"/>
    <w:rsid w:val="00AF2784"/>
    <w:rsid w:val="00AF675B"/>
    <w:rsid w:val="00B428C4"/>
    <w:rsid w:val="00B43B11"/>
    <w:rsid w:val="00B6202A"/>
    <w:rsid w:val="00B95266"/>
    <w:rsid w:val="00BA6A3D"/>
    <w:rsid w:val="00C026FE"/>
    <w:rsid w:val="00C24263"/>
    <w:rsid w:val="00C26C22"/>
    <w:rsid w:val="00C6553D"/>
    <w:rsid w:val="00CA4DC2"/>
    <w:rsid w:val="00CC64AD"/>
    <w:rsid w:val="00CE041A"/>
    <w:rsid w:val="00CE09D2"/>
    <w:rsid w:val="00CE2E1B"/>
    <w:rsid w:val="00CF2FAB"/>
    <w:rsid w:val="00D35811"/>
    <w:rsid w:val="00D429FF"/>
    <w:rsid w:val="00D6152E"/>
    <w:rsid w:val="00D62953"/>
    <w:rsid w:val="00D76EA5"/>
    <w:rsid w:val="00D92C83"/>
    <w:rsid w:val="00DB2BB7"/>
    <w:rsid w:val="00DB302C"/>
    <w:rsid w:val="00DD383A"/>
    <w:rsid w:val="00DD3D0F"/>
    <w:rsid w:val="00DF701D"/>
    <w:rsid w:val="00E13D51"/>
    <w:rsid w:val="00E20DA5"/>
    <w:rsid w:val="00E227DA"/>
    <w:rsid w:val="00E5212A"/>
    <w:rsid w:val="00E6578C"/>
    <w:rsid w:val="00EA1140"/>
    <w:rsid w:val="00EC6CFC"/>
    <w:rsid w:val="00F17BAF"/>
    <w:rsid w:val="00F27E65"/>
    <w:rsid w:val="00F65CD7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23FB8E3-52C9-45AC-AB35-CEA06A1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10"/>
    <w:pPr>
      <w:spacing w:line="288" w:lineRule="auto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qFormat/>
    <w:rsid w:val="00352C10"/>
    <w:pPr>
      <w:keepNext/>
      <w:spacing w:before="200" w:after="120" w:line="240" w:lineRule="auto"/>
      <w:outlineLvl w:val="0"/>
    </w:pPr>
    <w:rPr>
      <w:kern w:val="32"/>
      <w:sz w:val="48"/>
      <w:szCs w:val="32"/>
    </w:rPr>
  </w:style>
  <w:style w:type="paragraph" w:styleId="Rubrik2">
    <w:name w:val="heading 2"/>
    <w:basedOn w:val="Normal"/>
    <w:next w:val="Normal"/>
    <w:qFormat/>
    <w:rsid w:val="00352C10"/>
    <w:pPr>
      <w:keepNext/>
      <w:spacing w:before="200" w:after="40"/>
      <w:outlineLvl w:val="1"/>
    </w:pPr>
    <w:rPr>
      <w:b/>
      <w:sz w:val="30"/>
      <w:szCs w:val="28"/>
    </w:rPr>
  </w:style>
  <w:style w:type="paragraph" w:styleId="Rubrik3">
    <w:name w:val="heading 3"/>
    <w:basedOn w:val="Normal"/>
    <w:next w:val="Normal"/>
    <w:qFormat/>
    <w:rsid w:val="00352C10"/>
    <w:pPr>
      <w:keepNext/>
      <w:spacing w:before="200" w:after="40"/>
      <w:outlineLvl w:val="2"/>
    </w:pPr>
    <w:rPr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52C1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52C1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4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2426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C2426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81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Vatten &amp; Miljö i Väst AB</vt:lpstr>
    </vt:vector>
  </TitlesOfParts>
  <Company>Stormen kommunikation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Vatten &amp; Miljö i Väst AB</dc:title>
  <dc:creator>Frida Rosenblom</dc:creator>
  <cp:lastModifiedBy>Anette Carlsson</cp:lastModifiedBy>
  <cp:revision>2</cp:revision>
  <cp:lastPrinted>2009-09-15T06:29:00Z</cp:lastPrinted>
  <dcterms:created xsi:type="dcterms:W3CDTF">2016-01-26T09:33:00Z</dcterms:created>
  <dcterms:modified xsi:type="dcterms:W3CDTF">2016-01-26T09:33:00Z</dcterms:modified>
</cp:coreProperties>
</file>