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71" w:rsidRDefault="00533780" w:rsidP="00861812">
      <w:pPr>
        <w:widowControl/>
        <w:autoSpaceDE/>
        <w:autoSpaceDN/>
        <w:spacing w:after="200" w:line="276" w:lineRule="auto"/>
        <w:rPr>
          <w:rFonts w:ascii="Times New Roman" w:eastAsia="Cambria" w:hAnsi="Times New Roman" w:cs="Times New Roman"/>
          <w:b/>
          <w:sz w:val="36"/>
          <w:szCs w:val="36"/>
          <w:lang w:val="da-DK"/>
        </w:rPr>
      </w:pPr>
      <w:r>
        <w:rPr>
          <w:rFonts w:ascii="Times New Roman"/>
          <w:noProof/>
          <w:sz w:val="20"/>
          <w:lang w:val="da-DK" w:eastAsia="da-DK"/>
        </w:rPr>
        <w:drawing>
          <wp:inline distT="0" distB="0" distL="0" distR="0" wp14:anchorId="5E72E865" wp14:editId="794A61D3">
            <wp:extent cx="1866900" cy="461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70563" cy="462204"/>
                    </a:xfrm>
                    <a:prstGeom prst="rect">
                      <a:avLst/>
                    </a:prstGeom>
                  </pic:spPr>
                </pic:pic>
              </a:graphicData>
            </a:graphic>
          </wp:inline>
        </w:drawing>
      </w:r>
      <w:r w:rsidR="00861812">
        <w:rPr>
          <w:rFonts w:ascii="Times New Roman" w:eastAsia="Cambria" w:hAnsi="Times New Roman" w:cs="Times New Roman"/>
          <w:b/>
          <w:sz w:val="36"/>
          <w:szCs w:val="36"/>
          <w:lang w:val="da-DK"/>
        </w:rPr>
        <w:t xml:space="preserve"> </w:t>
      </w:r>
    </w:p>
    <w:p w:rsidR="00163A43" w:rsidRDefault="00163A43" w:rsidP="00F90A47">
      <w:pPr>
        <w:pStyle w:val="Brdtekst"/>
        <w:spacing w:before="57"/>
        <w:rPr>
          <w:rFonts w:ascii="Times New Roman" w:hAnsi="Times New Roman" w:cs="Times New Roman"/>
          <w:b/>
          <w:noProof/>
          <w:sz w:val="36"/>
          <w:szCs w:val="36"/>
          <w:lang w:val="da-DK" w:eastAsia="da-DK"/>
        </w:rPr>
      </w:pPr>
      <w:r>
        <w:rPr>
          <w:rFonts w:ascii="Times New Roman" w:hAnsi="Times New Roman" w:cs="Times New Roman"/>
          <w:b/>
          <w:noProof/>
          <w:sz w:val="36"/>
          <w:szCs w:val="36"/>
          <w:lang w:val="da-DK" w:eastAsia="da-DK"/>
        </w:rPr>
        <w:drawing>
          <wp:inline distT="0" distB="0" distL="0" distR="0">
            <wp:extent cx="1866900" cy="147597"/>
            <wp:effectExtent l="0" t="0" r="0" b="508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5351" cy="148265"/>
                    </a:xfrm>
                    <a:prstGeom prst="rect">
                      <a:avLst/>
                    </a:prstGeom>
                  </pic:spPr>
                </pic:pic>
              </a:graphicData>
            </a:graphic>
          </wp:inline>
        </w:drawing>
      </w:r>
    </w:p>
    <w:p w:rsidR="00163A43" w:rsidRDefault="00163A43" w:rsidP="00F90A47">
      <w:pPr>
        <w:pStyle w:val="Brdtekst"/>
        <w:spacing w:before="57"/>
        <w:rPr>
          <w:rFonts w:ascii="Times New Roman" w:hAnsi="Times New Roman" w:cs="Times New Roman"/>
          <w:b/>
          <w:noProof/>
          <w:sz w:val="36"/>
          <w:szCs w:val="36"/>
          <w:lang w:val="da-DK" w:eastAsia="da-DK"/>
        </w:rPr>
      </w:pPr>
    </w:p>
    <w:p w:rsidR="000632B6" w:rsidRDefault="00861812" w:rsidP="00F90A47">
      <w:pPr>
        <w:pStyle w:val="Brdtekst"/>
        <w:spacing w:before="57"/>
        <w:rPr>
          <w:rFonts w:ascii="Times New Roman" w:hAnsi="Times New Roman" w:cs="Times New Roman"/>
          <w:b/>
          <w:sz w:val="32"/>
          <w:szCs w:val="32"/>
          <w:lang w:val="da-DK"/>
        </w:rPr>
      </w:pPr>
      <w:r>
        <w:rPr>
          <w:rFonts w:ascii="Times New Roman" w:hAnsi="Times New Roman" w:cs="Times New Roman"/>
          <w:b/>
          <w:noProof/>
          <w:sz w:val="36"/>
          <w:szCs w:val="36"/>
          <w:lang w:val="da-DK" w:eastAsia="da-DK"/>
        </w:rPr>
        <w:drawing>
          <wp:inline distT="0" distB="0" distL="0" distR="0" wp14:anchorId="212A9A7A" wp14:editId="7A75065F">
            <wp:extent cx="1809750" cy="579269"/>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Mus_Horizontal_Black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7757" cy="585033"/>
                    </a:xfrm>
                    <a:prstGeom prst="rect">
                      <a:avLst/>
                    </a:prstGeom>
                  </pic:spPr>
                </pic:pic>
              </a:graphicData>
            </a:graphic>
          </wp:inline>
        </w:drawing>
      </w:r>
    </w:p>
    <w:p w:rsidR="000632B6" w:rsidRDefault="000632B6" w:rsidP="00F90A47">
      <w:pPr>
        <w:pStyle w:val="Brdtekst"/>
        <w:spacing w:before="57"/>
        <w:rPr>
          <w:rFonts w:ascii="Times New Roman" w:hAnsi="Times New Roman" w:cs="Times New Roman"/>
          <w:b/>
          <w:sz w:val="32"/>
          <w:szCs w:val="32"/>
          <w:lang w:val="da-DK"/>
        </w:rPr>
      </w:pPr>
    </w:p>
    <w:p w:rsidR="007456A7" w:rsidRPr="000632B6" w:rsidRDefault="007456A7" w:rsidP="007456A7">
      <w:pPr>
        <w:pStyle w:val="Brdtekst"/>
        <w:spacing w:before="57"/>
        <w:rPr>
          <w:rFonts w:ascii="Times New Roman" w:hAnsi="Times New Roman" w:cs="Times New Roman"/>
          <w:b/>
          <w:sz w:val="24"/>
          <w:szCs w:val="24"/>
          <w:lang w:val="da-DK"/>
        </w:rPr>
      </w:pPr>
      <w:r w:rsidRPr="000632B6">
        <w:rPr>
          <w:rFonts w:ascii="Times New Roman" w:hAnsi="Times New Roman" w:cs="Times New Roman"/>
          <w:b/>
          <w:sz w:val="24"/>
          <w:szCs w:val="24"/>
          <w:lang w:val="da-DK"/>
        </w:rPr>
        <w:t>Pressemeddelelse 19. december 2016</w:t>
      </w:r>
    </w:p>
    <w:p w:rsidR="00163A43" w:rsidRDefault="00163A43" w:rsidP="00F90A47">
      <w:pPr>
        <w:pStyle w:val="Brdtekst"/>
        <w:spacing w:before="57"/>
        <w:rPr>
          <w:rFonts w:ascii="Times New Roman" w:hAnsi="Times New Roman" w:cs="Times New Roman"/>
          <w:b/>
          <w:sz w:val="36"/>
          <w:szCs w:val="36"/>
          <w:lang w:val="da-DK"/>
        </w:rPr>
      </w:pPr>
    </w:p>
    <w:p w:rsidR="00F90A47" w:rsidRPr="00FF7831" w:rsidRDefault="00F90A47" w:rsidP="00F90A47">
      <w:pPr>
        <w:pStyle w:val="Brdtekst"/>
        <w:spacing w:before="57"/>
        <w:rPr>
          <w:rFonts w:ascii="Times New Roman" w:hAnsi="Times New Roman" w:cs="Times New Roman"/>
          <w:b/>
          <w:sz w:val="40"/>
          <w:szCs w:val="40"/>
          <w:lang w:val="da-DK"/>
        </w:rPr>
      </w:pPr>
      <w:r w:rsidRPr="00FF7831">
        <w:rPr>
          <w:rFonts w:ascii="Times New Roman" w:hAnsi="Times New Roman" w:cs="Times New Roman"/>
          <w:b/>
          <w:sz w:val="40"/>
          <w:szCs w:val="40"/>
          <w:lang w:val="da-DK"/>
        </w:rPr>
        <w:t>Museer vil gøre flygtninge til en del af fællesskabet</w:t>
      </w:r>
    </w:p>
    <w:p w:rsidR="00533780" w:rsidRPr="00533780" w:rsidRDefault="00533780" w:rsidP="00533780">
      <w:pPr>
        <w:rPr>
          <w:lang w:val="da-DK"/>
        </w:rPr>
      </w:pPr>
    </w:p>
    <w:p w:rsidR="00533780" w:rsidRDefault="00533780" w:rsidP="00533780">
      <w:pPr>
        <w:pStyle w:val="NormalWeb"/>
        <w:spacing w:before="42" w:beforeAutospacing="0" w:after="0" w:afterAutospacing="0"/>
      </w:pPr>
      <w:r>
        <w:rPr>
          <w:rFonts w:ascii="Calibri" w:hAnsi="Calibri"/>
          <w:b/>
          <w:bCs/>
          <w:color w:val="000000"/>
        </w:rPr>
        <w:t xml:space="preserve">Danske museer vil sammen med flygtninge og civilsamfund sikre en god introduktion til det danske samfund, til arbejdsmarkedet og give flygtninge en forståelse af velfærdsstatens </w:t>
      </w:r>
      <w:r w:rsidR="00F577B5">
        <w:rPr>
          <w:rFonts w:ascii="Calibri" w:hAnsi="Calibri"/>
          <w:b/>
          <w:bCs/>
          <w:color w:val="000000"/>
        </w:rPr>
        <w:t>historie</w:t>
      </w:r>
      <w:r>
        <w:rPr>
          <w:rFonts w:ascii="Calibri" w:hAnsi="Calibri"/>
          <w:b/>
          <w:bCs/>
          <w:color w:val="000000"/>
        </w:rPr>
        <w:t>. Innovationsfonden støtter projektet med 4,8 millioner kr.</w:t>
      </w:r>
    </w:p>
    <w:p w:rsidR="00533780" w:rsidRPr="00533780" w:rsidRDefault="00533780" w:rsidP="00533780">
      <w:pPr>
        <w:rPr>
          <w:lang w:val="da-DK"/>
        </w:rPr>
      </w:pPr>
    </w:p>
    <w:p w:rsidR="00533780" w:rsidRDefault="007456A7" w:rsidP="00533780">
      <w:pPr>
        <w:pStyle w:val="NormalWeb"/>
        <w:spacing w:before="0" w:beforeAutospacing="0" w:after="0" w:afterAutospacing="0"/>
        <w:ind w:right="707"/>
      </w:pPr>
      <w:r w:rsidRPr="00533780">
        <w:rPr>
          <w:rFonts w:ascii="Calibri" w:hAnsi="Calibri"/>
          <w:noProof/>
          <w:color w:val="000000"/>
          <w:sz w:val="20"/>
          <w:szCs w:val="20"/>
        </w:rPr>
        <mc:AlternateContent>
          <mc:Choice Requires="wps">
            <w:drawing>
              <wp:anchor distT="0" distB="0" distL="215900" distR="114300" simplePos="0" relativeHeight="251659264" behindDoc="0" locked="0" layoutInCell="1" allowOverlap="1" wp14:anchorId="7E292D81" wp14:editId="0CC3B629">
                <wp:simplePos x="0" y="0"/>
                <wp:positionH relativeFrom="column">
                  <wp:posOffset>2604135</wp:posOffset>
                </wp:positionH>
                <wp:positionV relativeFrom="paragraph">
                  <wp:posOffset>69850</wp:posOffset>
                </wp:positionV>
                <wp:extent cx="3648075" cy="5000625"/>
                <wp:effectExtent l="0" t="0" r="28575" b="28575"/>
                <wp:wrapSquare wrapText="bothSides"/>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000625"/>
                        </a:xfrm>
                        <a:prstGeom prst="rect">
                          <a:avLst/>
                        </a:prstGeom>
                        <a:solidFill>
                          <a:srgbClr val="FFFFFF"/>
                        </a:solidFill>
                        <a:ln w="9525">
                          <a:solidFill>
                            <a:srgbClr val="000000"/>
                          </a:solidFill>
                          <a:miter lim="800000"/>
                          <a:headEnd/>
                          <a:tailEnd/>
                        </a:ln>
                      </wps:spPr>
                      <wps:txbx>
                        <w:txbxContent>
                          <w:p w:rsidR="00533780" w:rsidRDefault="00533780" w:rsidP="00533780">
                            <w:pPr>
                              <w:pStyle w:val="NormalWeb"/>
                              <w:spacing w:before="0" w:beforeAutospacing="0" w:after="0" w:afterAutospacing="0"/>
                            </w:pPr>
                            <w:r>
                              <w:rPr>
                                <w:rFonts w:ascii="Calibri" w:hAnsi="Calibri"/>
                                <w:b/>
                                <w:bCs/>
                                <w:color w:val="000000"/>
                                <w:sz w:val="20"/>
                                <w:szCs w:val="20"/>
                              </w:rPr>
                              <w:t>Samfundspotentiale:</w:t>
                            </w:r>
                          </w:p>
                          <w:p w:rsidR="00533780" w:rsidRPr="00533780" w:rsidRDefault="00533780" w:rsidP="00533780">
                            <w:pPr>
                              <w:rPr>
                                <w:lang w:val="da-DK"/>
                              </w:rPr>
                            </w:pPr>
                          </w:p>
                          <w:p w:rsidR="00533780" w:rsidRDefault="00533780" w:rsidP="00533780">
                            <w:pPr>
                              <w:pStyle w:val="NormalWeb"/>
                              <w:numPr>
                                <w:ilvl w:val="0"/>
                                <w:numId w:val="2"/>
                              </w:numPr>
                              <w:spacing w:before="0" w:beforeAutospacing="0" w:after="0" w:afterAutospacing="0"/>
                            </w:pPr>
                            <w:r>
                              <w:rPr>
                                <w:rFonts w:ascii="Calibri" w:hAnsi="Calibri"/>
                                <w:color w:val="000000"/>
                                <w:sz w:val="20"/>
                                <w:szCs w:val="20"/>
                              </w:rPr>
                              <w:t>Projektet sigter efter at styrke sammenhængskraften i samfundet. Når du har en viden om det land, du opholder dig i, styrker det også dit tilhørsforhold. Dermed styrkes også interaktionen med andre mennesker.</w:t>
                            </w:r>
                          </w:p>
                          <w:p w:rsidR="00533780" w:rsidRDefault="00533780" w:rsidP="00533780">
                            <w:pPr>
                              <w:pStyle w:val="NormalWeb"/>
                              <w:numPr>
                                <w:ilvl w:val="0"/>
                                <w:numId w:val="2"/>
                              </w:numPr>
                              <w:spacing w:before="0" w:beforeAutospacing="0" w:after="0" w:afterAutospacing="0"/>
                            </w:pPr>
                            <w:r>
                              <w:rPr>
                                <w:rFonts w:ascii="Calibri" w:hAnsi="Calibri"/>
                                <w:color w:val="000000"/>
                                <w:sz w:val="20"/>
                                <w:szCs w:val="20"/>
                              </w:rPr>
                              <w:t>Derfor skal flygtninge hjælpe museer med at formidle viden til besøgende med en anden etnisk baggrund end dansk.</w:t>
                            </w:r>
                          </w:p>
                          <w:p w:rsidR="00533780" w:rsidRDefault="00533780" w:rsidP="00533780">
                            <w:pPr>
                              <w:pStyle w:val="NormalWeb"/>
                              <w:numPr>
                                <w:ilvl w:val="0"/>
                                <w:numId w:val="2"/>
                              </w:numPr>
                              <w:spacing w:before="0" w:beforeAutospacing="0" w:after="0" w:afterAutospacing="0"/>
                            </w:pPr>
                            <w:r>
                              <w:rPr>
                                <w:rFonts w:ascii="Calibri" w:hAnsi="Calibri"/>
                                <w:color w:val="000000"/>
                                <w:sz w:val="20"/>
                                <w:szCs w:val="20"/>
                              </w:rPr>
                              <w:t>Samtidig vil flygtninges sprogforståelse blive styrket, og de vil få en øget indsigt i, hvad det vil sige at være demokratiske borgere i Danmark.</w:t>
                            </w:r>
                          </w:p>
                          <w:p w:rsidR="00533780" w:rsidRDefault="00533780" w:rsidP="00533780">
                            <w:pPr>
                              <w:pStyle w:val="NormalWeb"/>
                              <w:numPr>
                                <w:ilvl w:val="0"/>
                                <w:numId w:val="2"/>
                              </w:numPr>
                              <w:spacing w:before="0" w:beforeAutospacing="0" w:after="0" w:afterAutospacing="0"/>
                            </w:pPr>
                            <w:r>
                              <w:rPr>
                                <w:rFonts w:ascii="Calibri" w:hAnsi="Calibri"/>
                                <w:color w:val="000000"/>
                                <w:sz w:val="20"/>
                                <w:szCs w:val="20"/>
                              </w:rPr>
                              <w:t>De kan ligeledes danne netværk med forskellige danske organisationer og yderligere øge deres viden om Danmark og det danske arbejdsmarked.</w:t>
                            </w:r>
                          </w:p>
                          <w:p w:rsidR="00533780" w:rsidRPr="005B2B31" w:rsidRDefault="00533780" w:rsidP="00533780">
                            <w:pPr>
                              <w:pStyle w:val="NormalWeb"/>
                              <w:numPr>
                                <w:ilvl w:val="0"/>
                                <w:numId w:val="2"/>
                              </w:numPr>
                              <w:spacing w:before="0" w:beforeAutospacing="0" w:after="0" w:afterAutospacing="0"/>
                            </w:pPr>
                            <w:r>
                              <w:rPr>
                                <w:rFonts w:ascii="Calibri" w:hAnsi="Calibri"/>
                                <w:color w:val="000000"/>
                                <w:sz w:val="20"/>
                                <w:szCs w:val="20"/>
                              </w:rPr>
                              <w:t>Samfundet høster en fordel, hvad enten flygtningene ender med at blive i Danmark resten af livet eller vælger at rejse tilbage til hjemlandet:</w:t>
                            </w:r>
                          </w:p>
                          <w:p w:rsidR="005B2B31" w:rsidRDefault="005B2B31" w:rsidP="00533780">
                            <w:pPr>
                              <w:pStyle w:val="NormalWeb"/>
                              <w:numPr>
                                <w:ilvl w:val="0"/>
                                <w:numId w:val="2"/>
                              </w:numPr>
                              <w:spacing w:before="0" w:beforeAutospacing="0" w:after="0" w:afterAutospacing="0"/>
                            </w:pPr>
                          </w:p>
                          <w:p w:rsidR="00533780" w:rsidRDefault="00533780" w:rsidP="00533780">
                            <w:pPr>
                              <w:pStyle w:val="NormalWeb"/>
                              <w:numPr>
                                <w:ilvl w:val="1"/>
                                <w:numId w:val="2"/>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Hvis mennesker skal finde motivation til at rejse hjem til et ødelagt fædreland for at hjælpe med at genrejse det, er det vigtigt, at de som flygtninge har mulighed for at forblive stærke, hele mennesker.</w:t>
                            </w:r>
                            <w:r>
                              <w:rPr>
                                <w:rFonts w:ascii="Calibri" w:hAnsi="Calibri"/>
                                <w:color w:val="000000"/>
                                <w:sz w:val="20"/>
                                <w:szCs w:val="20"/>
                              </w:rPr>
                              <w:br/>
                            </w:r>
                          </w:p>
                          <w:p w:rsidR="00533780" w:rsidRDefault="00533780" w:rsidP="00533780">
                            <w:pPr>
                              <w:pStyle w:val="NormalWeb"/>
                              <w:numPr>
                                <w:ilvl w:val="1"/>
                                <w:numId w:val="2"/>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Vælger de omvendt at blive i Danmark, kræver det også et mentalt overskud at bidrage aktivt til samfundet.</w:t>
                            </w:r>
                          </w:p>
                          <w:p w:rsidR="00533780" w:rsidRDefault="00533780" w:rsidP="00533780">
                            <w:pPr>
                              <w:pStyle w:val="NormalWeb"/>
                              <w:numPr>
                                <w:ilvl w:val="0"/>
                                <w:numId w:val="2"/>
                              </w:numPr>
                              <w:spacing w:before="0" w:beforeAutospacing="0" w:after="0" w:afterAutospacing="0"/>
                            </w:pPr>
                            <w:r>
                              <w:rPr>
                                <w:rFonts w:ascii="Calibri" w:hAnsi="Calibri"/>
                                <w:color w:val="000000"/>
                                <w:sz w:val="20"/>
                                <w:szCs w:val="20"/>
                              </w:rPr>
                              <w:t>Fordi en række lokale museer også deltager i projektet, vil integrationen også blive styrket på regionalt plan.</w:t>
                            </w:r>
                          </w:p>
                          <w:p w:rsidR="00533780" w:rsidRPr="00533780" w:rsidRDefault="00533780">
                            <w:pPr>
                              <w:rPr>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05.05pt;margin-top:5.5pt;width:287.25pt;height:393.75pt;z-index:251659264;visibility:visible;mso-wrap-style:square;mso-width-percent:0;mso-height-percent:0;mso-wrap-distance-left:17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">
                <v:textbox>
                  <w:txbxContent>
                    <w:p w:rsidR="00533780" w:rsidRDefault="00533780" w:rsidP="00533780">
                      <w:pPr>
                        <w:pStyle w:val="NormalWeb"/>
                        <w:spacing w:before="0" w:beforeAutospacing="0" w:after="0" w:afterAutospacing="0"/>
                      </w:pPr>
                      <w:bookmarkStart w:id="1" w:name="_GoBack"/>
                      <w:r>
                        <w:rPr>
                          <w:rFonts w:ascii="Calibri" w:hAnsi="Calibri"/>
                          <w:b/>
                          <w:bCs/>
                          <w:color w:val="000000"/>
                          <w:sz w:val="20"/>
                          <w:szCs w:val="20"/>
                        </w:rPr>
                        <w:t>Samfundspotentiale:</w:t>
                      </w:r>
                    </w:p>
                    <w:p w:rsidR="00533780" w:rsidRPr="00533780" w:rsidRDefault="00533780" w:rsidP="00533780">
                      <w:pPr>
                        <w:rPr>
                          <w:lang w:val="da-DK"/>
                        </w:rPr>
                      </w:pPr>
                    </w:p>
                    <w:p w:rsidR="00533780" w:rsidRDefault="00533780" w:rsidP="00533780">
                      <w:pPr>
                        <w:pStyle w:val="NormalWeb"/>
                        <w:numPr>
                          <w:ilvl w:val="0"/>
                          <w:numId w:val="2"/>
                        </w:numPr>
                        <w:spacing w:before="0" w:beforeAutospacing="0" w:after="0" w:afterAutospacing="0"/>
                      </w:pPr>
                      <w:r>
                        <w:rPr>
                          <w:rFonts w:ascii="Calibri" w:hAnsi="Calibri"/>
                          <w:color w:val="000000"/>
                          <w:sz w:val="20"/>
                          <w:szCs w:val="20"/>
                        </w:rPr>
                        <w:t>Projektet sigter efter at styrke sammenhængskraften i samfundet. Når du har en viden om det land, du opholder dig i, styrker det også dit tilhørsforhold. Dermed styrkes også interaktionen med andre mennesker.</w:t>
                      </w:r>
                    </w:p>
                    <w:p w:rsidR="00533780" w:rsidRDefault="00533780" w:rsidP="00533780">
                      <w:pPr>
                        <w:pStyle w:val="NormalWeb"/>
                        <w:numPr>
                          <w:ilvl w:val="0"/>
                          <w:numId w:val="2"/>
                        </w:numPr>
                        <w:spacing w:before="0" w:beforeAutospacing="0" w:after="0" w:afterAutospacing="0"/>
                      </w:pPr>
                      <w:r>
                        <w:rPr>
                          <w:rFonts w:ascii="Calibri" w:hAnsi="Calibri"/>
                          <w:color w:val="000000"/>
                          <w:sz w:val="20"/>
                          <w:szCs w:val="20"/>
                        </w:rPr>
                        <w:t>Derfor skal flygtninge hjælpe museer med at formidle viden til besøgende med en anden etnisk baggrund end dansk.</w:t>
                      </w:r>
                    </w:p>
                    <w:p w:rsidR="00533780" w:rsidRDefault="00533780" w:rsidP="00533780">
                      <w:pPr>
                        <w:pStyle w:val="NormalWeb"/>
                        <w:numPr>
                          <w:ilvl w:val="0"/>
                          <w:numId w:val="2"/>
                        </w:numPr>
                        <w:spacing w:before="0" w:beforeAutospacing="0" w:after="0" w:afterAutospacing="0"/>
                      </w:pPr>
                      <w:r>
                        <w:rPr>
                          <w:rFonts w:ascii="Calibri" w:hAnsi="Calibri"/>
                          <w:color w:val="000000"/>
                          <w:sz w:val="20"/>
                          <w:szCs w:val="20"/>
                        </w:rPr>
                        <w:t>Samtidig vil flygtninges sprogforståelse blive styrket, og de vil få en øget indsigt i, hvad det vil sige at være demokratiske borgere i Danmark.</w:t>
                      </w:r>
                    </w:p>
                    <w:p w:rsidR="00533780" w:rsidRDefault="00533780" w:rsidP="00533780">
                      <w:pPr>
                        <w:pStyle w:val="NormalWeb"/>
                        <w:numPr>
                          <w:ilvl w:val="0"/>
                          <w:numId w:val="2"/>
                        </w:numPr>
                        <w:spacing w:before="0" w:beforeAutospacing="0" w:after="0" w:afterAutospacing="0"/>
                      </w:pPr>
                      <w:r>
                        <w:rPr>
                          <w:rFonts w:ascii="Calibri" w:hAnsi="Calibri"/>
                          <w:color w:val="000000"/>
                          <w:sz w:val="20"/>
                          <w:szCs w:val="20"/>
                        </w:rPr>
                        <w:t>De kan ligeledes danne netværk med forskellige danske organisationer og yderligere øge deres viden om Danmark og det danske arbejdsmarked.</w:t>
                      </w:r>
                    </w:p>
                    <w:p w:rsidR="00533780" w:rsidRPr="005B2B31" w:rsidRDefault="00533780" w:rsidP="00533780">
                      <w:pPr>
                        <w:pStyle w:val="NormalWeb"/>
                        <w:numPr>
                          <w:ilvl w:val="0"/>
                          <w:numId w:val="2"/>
                        </w:numPr>
                        <w:spacing w:before="0" w:beforeAutospacing="0" w:after="0" w:afterAutospacing="0"/>
                      </w:pPr>
                      <w:r>
                        <w:rPr>
                          <w:rFonts w:ascii="Calibri" w:hAnsi="Calibri"/>
                          <w:color w:val="000000"/>
                          <w:sz w:val="20"/>
                          <w:szCs w:val="20"/>
                        </w:rPr>
                        <w:t>Samfundet høster en fordel, hvad enten flygtningene ender med at blive i Danmark resten af livet eller vælger at rejse tilbage til hjemlandet:</w:t>
                      </w:r>
                    </w:p>
                    <w:p w:rsidR="005B2B31" w:rsidRDefault="005B2B31" w:rsidP="00533780">
                      <w:pPr>
                        <w:pStyle w:val="NormalWeb"/>
                        <w:numPr>
                          <w:ilvl w:val="0"/>
                          <w:numId w:val="2"/>
                        </w:numPr>
                        <w:spacing w:before="0" w:beforeAutospacing="0" w:after="0" w:afterAutospacing="0"/>
                      </w:pPr>
                    </w:p>
                    <w:p w:rsidR="00533780" w:rsidRDefault="00533780" w:rsidP="00533780">
                      <w:pPr>
                        <w:pStyle w:val="NormalWeb"/>
                        <w:numPr>
                          <w:ilvl w:val="1"/>
                          <w:numId w:val="2"/>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Hvis mennesker skal finde motivation til at rejse hjem til et ødelagt fædreland for at hjælpe med at genrejse det, er det vigtigt, at de som flygtninge har mulighed for at forblive stærke, hele mennesker.</w:t>
                      </w:r>
                      <w:r>
                        <w:rPr>
                          <w:rFonts w:ascii="Calibri" w:hAnsi="Calibri"/>
                          <w:color w:val="000000"/>
                          <w:sz w:val="20"/>
                          <w:szCs w:val="20"/>
                        </w:rPr>
                        <w:br/>
                      </w:r>
                    </w:p>
                    <w:p w:rsidR="00533780" w:rsidRDefault="00533780" w:rsidP="00533780">
                      <w:pPr>
                        <w:pStyle w:val="NormalWeb"/>
                        <w:numPr>
                          <w:ilvl w:val="1"/>
                          <w:numId w:val="2"/>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Vælger de omvendt at blive i Danmark, kræver det også et mentalt overskud at bidrage aktivt til samfundet.</w:t>
                      </w:r>
                    </w:p>
                    <w:p w:rsidR="00533780" w:rsidRDefault="00533780" w:rsidP="00533780">
                      <w:pPr>
                        <w:pStyle w:val="NormalWeb"/>
                        <w:numPr>
                          <w:ilvl w:val="0"/>
                          <w:numId w:val="2"/>
                        </w:numPr>
                        <w:spacing w:before="0" w:beforeAutospacing="0" w:after="0" w:afterAutospacing="0"/>
                      </w:pPr>
                      <w:r>
                        <w:rPr>
                          <w:rFonts w:ascii="Calibri" w:hAnsi="Calibri"/>
                          <w:color w:val="000000"/>
                          <w:sz w:val="20"/>
                          <w:szCs w:val="20"/>
                        </w:rPr>
                        <w:t>Fordi en række lokale museer også deltager i projektet, vil integrationen også blive styrket på regionalt plan.</w:t>
                      </w:r>
                    </w:p>
                    <w:bookmarkEnd w:id="1"/>
                    <w:p w:rsidR="00533780" w:rsidRPr="00533780" w:rsidRDefault="00533780">
                      <w:pPr>
                        <w:rPr>
                          <w:lang w:val="da-DK"/>
                        </w:rPr>
                      </w:pPr>
                    </w:p>
                  </w:txbxContent>
                </v:textbox>
                <w10:wrap type="square"/>
              </v:shape>
            </w:pict>
          </mc:Fallback>
        </mc:AlternateContent>
      </w:r>
      <w:r w:rsidR="00F90A47">
        <w:rPr>
          <w:rFonts w:ascii="Calibri" w:hAnsi="Calibri"/>
          <w:color w:val="000000"/>
          <w:sz w:val="20"/>
          <w:szCs w:val="20"/>
        </w:rPr>
        <w:t>M</w:t>
      </w:r>
      <w:r w:rsidR="00533780">
        <w:rPr>
          <w:rFonts w:ascii="Calibri" w:hAnsi="Calibri"/>
          <w:color w:val="000000"/>
          <w:sz w:val="20"/>
          <w:szCs w:val="20"/>
        </w:rPr>
        <w:t>useer</w:t>
      </w:r>
      <w:r w:rsidR="00F90A47">
        <w:rPr>
          <w:rFonts w:ascii="Calibri" w:hAnsi="Calibri"/>
          <w:color w:val="000000"/>
          <w:sz w:val="20"/>
          <w:szCs w:val="20"/>
        </w:rPr>
        <w:t xml:space="preserve"> vil</w:t>
      </w:r>
      <w:r w:rsidR="00533780">
        <w:rPr>
          <w:rFonts w:ascii="Calibri" w:hAnsi="Calibri"/>
          <w:color w:val="000000"/>
          <w:sz w:val="20"/>
          <w:szCs w:val="20"/>
        </w:rPr>
        <w:t xml:space="preserve"> gerne være med til at løse de udfordringer, det danske samfund møder i de flygtningestrømme, som borgerkrigen i Syrien og situationen i Mellemøsten har skabt.</w:t>
      </w:r>
    </w:p>
    <w:p w:rsidR="00533780" w:rsidRPr="00533780" w:rsidRDefault="00533780" w:rsidP="00533780">
      <w:pPr>
        <w:rPr>
          <w:lang w:val="da-DK"/>
        </w:rPr>
      </w:pPr>
    </w:p>
    <w:p w:rsidR="00533780" w:rsidRDefault="00533780" w:rsidP="00533780">
      <w:pPr>
        <w:pStyle w:val="NormalWeb"/>
        <w:spacing w:before="0" w:beforeAutospacing="0" w:after="0" w:afterAutospacing="0"/>
        <w:ind w:right="707"/>
      </w:pPr>
      <w:r>
        <w:rPr>
          <w:rFonts w:ascii="Calibri" w:hAnsi="Calibri"/>
          <w:color w:val="000000"/>
          <w:sz w:val="20"/>
          <w:szCs w:val="20"/>
        </w:rPr>
        <w:t>Derfor har Nationalmuseet og Arbejdermuseet søgt Innovationsfonden om midler til at udvikle nye metoder, som kan bidrage til en god introduktion til det danske samfund. Det skal ske i samarbejde med andre kulturhistoriske museer, Københavns Universitet, Det Syriske Kulturinstitut i Danmark, De Danske Sprogcentre, flygtningene selv og det øvrige civilsamfund.</w:t>
      </w:r>
    </w:p>
    <w:p w:rsidR="00533780" w:rsidRPr="00533780" w:rsidRDefault="00533780" w:rsidP="00533780">
      <w:pPr>
        <w:rPr>
          <w:lang w:val="da-DK"/>
        </w:rPr>
      </w:pPr>
    </w:p>
    <w:p w:rsidR="00533780" w:rsidRDefault="00533780" w:rsidP="00533780">
      <w:pPr>
        <w:pStyle w:val="NormalWeb"/>
        <w:spacing w:before="0" w:beforeAutospacing="0" w:after="0" w:afterAutospacing="0"/>
        <w:ind w:right="707"/>
      </w:pPr>
      <w:r>
        <w:rPr>
          <w:rFonts w:ascii="Calibri" w:hAnsi="Calibri"/>
          <w:color w:val="000000"/>
          <w:sz w:val="20"/>
          <w:szCs w:val="20"/>
        </w:rPr>
        <w:t>Innovationsfonden har valgt at støtte projektet med 4,8 millioner kr.</w:t>
      </w:r>
    </w:p>
    <w:p w:rsidR="00533780" w:rsidRPr="00533780" w:rsidRDefault="00533780" w:rsidP="00533780">
      <w:pPr>
        <w:rPr>
          <w:lang w:val="da-DK"/>
        </w:rPr>
      </w:pPr>
    </w:p>
    <w:p w:rsidR="00533780" w:rsidRDefault="00533780" w:rsidP="00533780">
      <w:pPr>
        <w:pStyle w:val="NormalWeb"/>
        <w:spacing w:before="2" w:beforeAutospacing="0" w:after="0" w:afterAutospacing="0"/>
      </w:pPr>
      <w:r>
        <w:rPr>
          <w:rFonts w:ascii="Calibri" w:hAnsi="Calibri"/>
          <w:color w:val="000000"/>
          <w:sz w:val="20"/>
          <w:szCs w:val="20"/>
        </w:rPr>
        <w:t>Projektet udspringer af de seneste års debat om integration og medborgerskab og vedtagelsen af Integrationsgrunduddannelsen. Den skal styrke flygtninges muligheder for at blive opkvalificeret til et arbejde.</w:t>
      </w:r>
    </w:p>
    <w:p w:rsidR="00533780" w:rsidRPr="00533780" w:rsidRDefault="00533780" w:rsidP="00533780">
      <w:pPr>
        <w:rPr>
          <w:lang w:val="da-DK"/>
        </w:rPr>
      </w:pPr>
    </w:p>
    <w:p w:rsidR="00533780" w:rsidRDefault="00533780" w:rsidP="00533780">
      <w:pPr>
        <w:pStyle w:val="NormalWeb"/>
        <w:spacing w:before="0" w:beforeAutospacing="0" w:after="0" w:afterAutospacing="0"/>
        <w:ind w:right="707"/>
      </w:pPr>
      <w:r>
        <w:rPr>
          <w:rFonts w:ascii="Calibri" w:hAnsi="Calibri"/>
          <w:color w:val="000000"/>
          <w:sz w:val="20"/>
          <w:szCs w:val="20"/>
        </w:rPr>
        <w:t>Camilla Mordhorst, vicedirektør og leder af Nationalmuseets afdel</w:t>
      </w:r>
      <w:r w:rsidR="00243563">
        <w:rPr>
          <w:rFonts w:ascii="Calibri" w:hAnsi="Calibri"/>
          <w:color w:val="000000"/>
          <w:sz w:val="20"/>
          <w:szCs w:val="20"/>
        </w:rPr>
        <w:t>ing for Forskning og Formidling,</w:t>
      </w:r>
      <w:r>
        <w:rPr>
          <w:rFonts w:ascii="Calibri" w:hAnsi="Calibri"/>
          <w:color w:val="000000"/>
          <w:sz w:val="20"/>
          <w:szCs w:val="20"/>
        </w:rPr>
        <w:t xml:space="preserve"> forklarer, at netop museer kan </w:t>
      </w:r>
      <w:r>
        <w:rPr>
          <w:rFonts w:ascii="Calibri" w:hAnsi="Calibri"/>
          <w:color w:val="000000"/>
          <w:sz w:val="20"/>
          <w:szCs w:val="20"/>
        </w:rPr>
        <w:lastRenderedPageBreak/>
        <w:t>gøre meget for at introducere flygtninge til det danske samfund.</w:t>
      </w:r>
    </w:p>
    <w:p w:rsidR="00533780" w:rsidRPr="00533780" w:rsidRDefault="00533780" w:rsidP="00533780">
      <w:pPr>
        <w:rPr>
          <w:lang w:val="da-DK"/>
        </w:rPr>
      </w:pPr>
    </w:p>
    <w:p w:rsidR="00533780" w:rsidRDefault="00533780" w:rsidP="00533780">
      <w:pPr>
        <w:pStyle w:val="NormalWeb"/>
        <w:spacing w:before="0" w:beforeAutospacing="0" w:after="0" w:afterAutospacing="0"/>
      </w:pPr>
      <w:r>
        <w:rPr>
          <w:rFonts w:ascii="Calibri" w:hAnsi="Calibri"/>
          <w:color w:val="000000"/>
          <w:sz w:val="20"/>
          <w:szCs w:val="20"/>
        </w:rPr>
        <w:t>- Som hovedmuseum har vi på Nationalmuseet et særligt ansvar for at gøre historien tilgængelig for alle borgere i Danmark, uanset om de er her en kort årrække eller for et helt liv. Museer rummer alle afskygninger og nuancer af Danmarks historie, og derfor kan museerne introducere flygtningene til det danske samfund i et større tidsperspektiv. Med dette projekt ønsker vi at skabe en tryg og imødekommende ramme, som giver plads til, at flygtningene selv kan bidrage til det nye land, de er kommet til, gennem deres egne fortællinger og erfaringer, siger Camilla Mordhorst</w:t>
      </w:r>
    </w:p>
    <w:p w:rsidR="00533780" w:rsidRPr="00533780" w:rsidRDefault="00533780" w:rsidP="00533780">
      <w:pPr>
        <w:rPr>
          <w:lang w:val="da-DK"/>
        </w:rPr>
      </w:pPr>
    </w:p>
    <w:p w:rsidR="00533780" w:rsidRDefault="00533780" w:rsidP="00533780">
      <w:pPr>
        <w:pStyle w:val="NormalWeb"/>
        <w:spacing w:before="0" w:beforeAutospacing="0" w:after="0" w:afterAutospacing="0"/>
        <w:ind w:right="707"/>
      </w:pPr>
      <w:r>
        <w:rPr>
          <w:rFonts w:ascii="Calibri" w:hAnsi="Calibri"/>
          <w:color w:val="000000"/>
          <w:sz w:val="20"/>
          <w:szCs w:val="20"/>
        </w:rPr>
        <w:t>Et job er for mange flygtninge den hurtige genvej til et netværk. Det forbedrer deres sprogfærdigheder og er en vej ind i dansk historie, kultur, normer og samfundsforhold, som kan være med til at styrke deres selvtillid som nye borgere i Danmark.  </w:t>
      </w:r>
    </w:p>
    <w:p w:rsidR="00533780" w:rsidRPr="00533780" w:rsidRDefault="00533780" w:rsidP="00533780">
      <w:pPr>
        <w:rPr>
          <w:lang w:val="da-DK"/>
        </w:rPr>
      </w:pPr>
    </w:p>
    <w:p w:rsidR="00533780" w:rsidRDefault="00533780" w:rsidP="00533780">
      <w:pPr>
        <w:pStyle w:val="NormalWeb"/>
        <w:spacing w:before="0" w:beforeAutospacing="0" w:after="0" w:afterAutospacing="0"/>
        <w:ind w:right="707"/>
      </w:pPr>
      <w:r>
        <w:rPr>
          <w:rFonts w:ascii="Calibri" w:hAnsi="Calibri"/>
          <w:color w:val="000000"/>
          <w:sz w:val="20"/>
          <w:szCs w:val="20"/>
        </w:rPr>
        <w:t xml:space="preserve">Derfor er det ifølge direktør for Arbejdermuseet Søren Bak-Jensen væsentligt, at flygtninge introduceres til arbejdsmarkedet, arbejdspladskultur og den danske arbejderbevægelse. Det er et område, hvor Arbejdermuseet kan bidrage med sine særlige forudsætninger. </w:t>
      </w:r>
    </w:p>
    <w:p w:rsidR="00533780" w:rsidRPr="00533780" w:rsidRDefault="00533780" w:rsidP="00533780">
      <w:pPr>
        <w:rPr>
          <w:lang w:val="da-DK"/>
        </w:rPr>
      </w:pPr>
    </w:p>
    <w:p w:rsidR="00533780" w:rsidRDefault="00533780" w:rsidP="00533780">
      <w:pPr>
        <w:pStyle w:val="NormalWeb"/>
        <w:spacing w:before="0" w:beforeAutospacing="0" w:after="0" w:afterAutospacing="0"/>
        <w:ind w:right="707"/>
      </w:pPr>
      <w:r>
        <w:rPr>
          <w:rFonts w:ascii="Calibri" w:hAnsi="Calibri"/>
          <w:color w:val="000000"/>
          <w:sz w:val="20"/>
          <w:szCs w:val="20"/>
        </w:rPr>
        <w:t>- Museer rummer et stort potentiale i forhold til at bidrage til at løfte mere konkrete samfundsmæssige opgaver, i forhold til integration og uddannelse. På Arbejdermuseet ser vi frem til på nye måder at give flygtninge indblik i udviklingen og vilkårene på det danske arbejdsmarked og på den måde bidrage til at nye medborgere får et bedre udgangspunkt for at blive en aktiv del af samfundet. Projektet åbner nye muligheder i forhold til museets generelle opgave med at gøre historien relevant og nærværende for mennesker i dag. Jeg er meget glad for, at Innovationsfonden har valgt at støtte projektet og ser frem til samarbejdet med Nationalmuseet og de øvrige projektpartnere, siger Søren Bak-Jensen</w:t>
      </w:r>
    </w:p>
    <w:p w:rsidR="00533780" w:rsidRPr="00533780" w:rsidRDefault="00533780" w:rsidP="00533780">
      <w:pPr>
        <w:rPr>
          <w:lang w:val="da-DK"/>
        </w:rPr>
      </w:pPr>
    </w:p>
    <w:p w:rsidR="00533780" w:rsidRDefault="00533780" w:rsidP="00533780">
      <w:pPr>
        <w:pStyle w:val="NormalWeb"/>
        <w:spacing w:before="2" w:beforeAutospacing="0" w:after="0" w:afterAutospacing="0"/>
      </w:pPr>
      <w:r>
        <w:rPr>
          <w:rFonts w:ascii="Calibri" w:hAnsi="Calibri"/>
          <w:color w:val="000000"/>
          <w:sz w:val="20"/>
          <w:szCs w:val="20"/>
        </w:rPr>
        <w:t xml:space="preserve">Det er dog ikke alle flygtninge, som kan opnå regulær tilknytning til arbejdsmarkedet med det samme. Mens de venter, er det vigtigt, at de ikke føler sig isolerede, men tværtimod kan fastholde kompetencer, opbygge netværk og blive bedre til sprog. Kort sagt få et tilhørsforhold og viden om deres nye land og samtidig </w:t>
      </w:r>
      <w:proofErr w:type="gramStart"/>
      <w:r>
        <w:rPr>
          <w:rFonts w:ascii="Calibri" w:hAnsi="Calibri"/>
          <w:color w:val="000000"/>
          <w:sz w:val="20"/>
          <w:szCs w:val="20"/>
        </w:rPr>
        <w:t>bidrage</w:t>
      </w:r>
      <w:proofErr w:type="gramEnd"/>
      <w:r>
        <w:rPr>
          <w:rFonts w:ascii="Calibri" w:hAnsi="Calibri"/>
          <w:color w:val="000000"/>
          <w:sz w:val="20"/>
          <w:szCs w:val="20"/>
        </w:rPr>
        <w:t xml:space="preserve"> med deres egen historie som kommende medborgere.</w:t>
      </w:r>
    </w:p>
    <w:p w:rsidR="00533780" w:rsidRPr="00533780" w:rsidRDefault="00533780" w:rsidP="00533780">
      <w:pPr>
        <w:rPr>
          <w:lang w:val="da-DK"/>
        </w:rPr>
      </w:pPr>
    </w:p>
    <w:p w:rsidR="00533780" w:rsidRDefault="00533780" w:rsidP="00533780">
      <w:pPr>
        <w:pStyle w:val="NormalWeb"/>
        <w:spacing w:before="2" w:beforeAutospacing="0" w:after="0" w:afterAutospacing="0"/>
      </w:pPr>
      <w:r>
        <w:rPr>
          <w:rFonts w:ascii="Calibri" w:hAnsi="Calibri"/>
          <w:color w:val="000000"/>
          <w:sz w:val="20"/>
          <w:szCs w:val="20"/>
        </w:rPr>
        <w:t xml:space="preserve">Flygtninge underskriver en erklæring om, at de anerkender betydningen af aktivt medborgerskab, men for at kunne agere som medborgere må flygtningene have viden og forståelse for samfundet. Museerne har igennem en årrække eksperimenteret med og oparbejdet viden om medborgerskab med fokus på flerstemmighed, inklusion og formidling af dansk historie, samfundsforhold og kultur. Det er denne erfaring, der nu sættes i spil i mødet med flygtninge og nye medborgere. Og museerne håber gennem projektet at blive endnu stærkere til interkulturel kommunikation. </w:t>
      </w:r>
    </w:p>
    <w:p w:rsidR="00533780" w:rsidRDefault="00533780" w:rsidP="00533780">
      <w:pPr>
        <w:pStyle w:val="NormalWeb"/>
        <w:spacing w:before="2" w:beforeAutospacing="0" w:after="0" w:afterAutospacing="0"/>
        <w:rPr>
          <w:rFonts w:ascii="Calibri" w:hAnsi="Calibri"/>
          <w:color w:val="000000"/>
          <w:sz w:val="20"/>
          <w:szCs w:val="20"/>
        </w:rPr>
      </w:pPr>
      <w:r>
        <w:rPr>
          <w:rFonts w:ascii="Calibri" w:hAnsi="Calibri"/>
          <w:color w:val="000000"/>
          <w:sz w:val="20"/>
          <w:szCs w:val="20"/>
        </w:rPr>
        <w:t>Undervejs i projektet involveres flere lokalt forankrede museer fordelt over landet i projektet som vigtige lokale dynamoer for samarbejder, der involverer flygtninge og civilsamfund.</w:t>
      </w:r>
    </w:p>
    <w:p w:rsidR="00647A9A" w:rsidRDefault="00647A9A" w:rsidP="00533780">
      <w:pPr>
        <w:pStyle w:val="NormalWeb"/>
        <w:spacing w:before="2" w:beforeAutospacing="0" w:after="0" w:afterAutospacing="0"/>
        <w:rPr>
          <w:rFonts w:ascii="Calibri" w:hAnsi="Calibri"/>
          <w:color w:val="000000"/>
          <w:sz w:val="20"/>
          <w:szCs w:val="20"/>
        </w:rPr>
      </w:pPr>
    </w:p>
    <w:p w:rsidR="00647A9A" w:rsidRDefault="00647A9A" w:rsidP="00533780">
      <w:pPr>
        <w:pStyle w:val="NormalWeb"/>
        <w:spacing w:before="2" w:beforeAutospacing="0" w:after="0" w:afterAutospacing="0"/>
      </w:pPr>
      <w:r>
        <w:rPr>
          <w:rFonts w:ascii="Calibri" w:hAnsi="Calibri"/>
          <w:color w:val="000000"/>
          <w:sz w:val="20"/>
          <w:szCs w:val="20"/>
        </w:rPr>
        <w:t>En række lokalmuseer involveres løbende i projektet. Det drejer sig om: Bornholms Museum, Immigrantmuseet, Museet for Varde By og Omegn, Museum Lolland-Falster og Museum Vestsjælland.</w:t>
      </w:r>
    </w:p>
    <w:p w:rsidR="00533780" w:rsidRDefault="00533780" w:rsidP="00533780">
      <w:pPr>
        <w:rPr>
          <w:lang w:val="da-DK"/>
        </w:rPr>
      </w:pPr>
    </w:p>
    <w:p w:rsidR="0026564A" w:rsidRPr="00647A9A" w:rsidRDefault="0026564A" w:rsidP="0026564A">
      <w:pPr>
        <w:rPr>
          <w:rFonts w:eastAsia="Times New Roman" w:cs="Times New Roman"/>
          <w:color w:val="000000"/>
          <w:sz w:val="20"/>
          <w:szCs w:val="20"/>
          <w:lang w:val="da-DK" w:eastAsia="da-DK"/>
        </w:rPr>
      </w:pPr>
      <w:r w:rsidRPr="00647A9A">
        <w:rPr>
          <w:rFonts w:eastAsia="Times New Roman" w:cs="Times New Roman"/>
          <w:b/>
          <w:color w:val="000000"/>
          <w:sz w:val="20"/>
          <w:szCs w:val="20"/>
          <w:lang w:val="da-DK" w:eastAsia="da-DK"/>
        </w:rPr>
        <w:t>Billedtekst:</w:t>
      </w:r>
      <w:r w:rsidRPr="00647A9A">
        <w:rPr>
          <w:rFonts w:eastAsia="Times New Roman" w:cs="Times New Roman"/>
          <w:color w:val="000000"/>
          <w:sz w:val="20"/>
          <w:szCs w:val="20"/>
          <w:lang w:val="da-DK" w:eastAsia="da-DK"/>
        </w:rPr>
        <w:t xml:space="preserve"> Arbejdermuseets ”Glimt af mit liv”. Børn og unge bosat på asylcentre på Sjælland blev udstyret med kameraer og dokumenterede deres hv</w:t>
      </w:r>
      <w:r w:rsidR="00F876E5" w:rsidRPr="00647A9A">
        <w:rPr>
          <w:rFonts w:eastAsia="Times New Roman" w:cs="Times New Roman"/>
          <w:color w:val="000000"/>
          <w:sz w:val="20"/>
          <w:szCs w:val="20"/>
          <w:lang w:val="da-DK" w:eastAsia="da-DK"/>
        </w:rPr>
        <w:t>erdag. Sammen med unge fra Red B</w:t>
      </w:r>
      <w:r w:rsidRPr="00647A9A">
        <w:rPr>
          <w:rFonts w:eastAsia="Times New Roman" w:cs="Times New Roman"/>
          <w:color w:val="000000"/>
          <w:sz w:val="20"/>
          <w:szCs w:val="20"/>
          <w:lang w:val="da-DK" w:eastAsia="da-DK"/>
        </w:rPr>
        <w:t>arnet</w:t>
      </w:r>
      <w:r w:rsidR="00F876E5" w:rsidRPr="00647A9A">
        <w:rPr>
          <w:rFonts w:eastAsia="Times New Roman" w:cs="Times New Roman"/>
          <w:color w:val="000000"/>
          <w:sz w:val="20"/>
          <w:szCs w:val="20"/>
          <w:lang w:val="da-DK" w:eastAsia="da-DK"/>
        </w:rPr>
        <w:t xml:space="preserve"> U</w:t>
      </w:r>
      <w:r w:rsidRPr="00647A9A">
        <w:rPr>
          <w:rFonts w:eastAsia="Times New Roman" w:cs="Times New Roman"/>
          <w:color w:val="000000"/>
          <w:sz w:val="20"/>
          <w:szCs w:val="20"/>
          <w:lang w:val="da-DK" w:eastAsia="da-DK"/>
        </w:rPr>
        <w:t>ngdom valgte de billeder ud, som repræsenterede noget særligt i forhold til deres hverdagsliv, og de drømme de havde for deres fremtid.  Foto: Arbejdermuseet.</w:t>
      </w:r>
    </w:p>
    <w:p w:rsidR="0026564A" w:rsidRPr="00533780" w:rsidRDefault="0026564A" w:rsidP="00533780">
      <w:pPr>
        <w:rPr>
          <w:lang w:val="da-DK"/>
        </w:rPr>
      </w:pPr>
    </w:p>
    <w:p w:rsidR="00533780" w:rsidRDefault="00533780" w:rsidP="00533780">
      <w:pPr>
        <w:pStyle w:val="NormalWeb"/>
        <w:spacing w:before="0" w:beforeAutospacing="0" w:after="0" w:afterAutospacing="0"/>
      </w:pPr>
      <w:r>
        <w:rPr>
          <w:rFonts w:ascii="Calibri" w:hAnsi="Calibri"/>
          <w:b/>
          <w:bCs/>
          <w:color w:val="000000"/>
          <w:sz w:val="20"/>
          <w:szCs w:val="20"/>
        </w:rPr>
        <w:t>For yderligere oplysninger og interview kontakt:</w:t>
      </w:r>
    </w:p>
    <w:p w:rsidR="0026564A" w:rsidRDefault="0026564A" w:rsidP="00533780">
      <w:pPr>
        <w:pStyle w:val="NormalWeb"/>
        <w:spacing w:before="0" w:beforeAutospacing="0" w:after="0" w:afterAutospacing="0"/>
        <w:rPr>
          <w:rFonts w:ascii="Calibri" w:hAnsi="Calibri"/>
          <w:color w:val="000000"/>
          <w:sz w:val="20"/>
          <w:szCs w:val="20"/>
        </w:rPr>
      </w:pPr>
    </w:p>
    <w:p w:rsidR="00533780" w:rsidRDefault="00533780" w:rsidP="00533780">
      <w:pPr>
        <w:pStyle w:val="NormalWeb"/>
        <w:spacing w:before="0" w:beforeAutospacing="0" w:after="0" w:afterAutospacing="0"/>
      </w:pPr>
      <w:r>
        <w:rPr>
          <w:rFonts w:ascii="Calibri" w:hAnsi="Calibri"/>
          <w:color w:val="000000"/>
          <w:sz w:val="20"/>
          <w:szCs w:val="20"/>
        </w:rPr>
        <w:t xml:space="preserve">Camilla Mordhorst, vicedirektør og leder af Nationalmuseets afdeling for Forskning og Formidling. </w:t>
      </w:r>
    </w:p>
    <w:p w:rsidR="00533780" w:rsidRPr="00533780" w:rsidRDefault="00533780" w:rsidP="00533780">
      <w:pPr>
        <w:pStyle w:val="NormalWeb"/>
        <w:spacing w:before="0" w:beforeAutospacing="0" w:after="0" w:afterAutospacing="0"/>
        <w:rPr>
          <w:lang w:val="en-US"/>
        </w:rPr>
      </w:pPr>
      <w:proofErr w:type="spellStart"/>
      <w:proofErr w:type="gramStart"/>
      <w:r w:rsidRPr="00533780">
        <w:rPr>
          <w:rFonts w:ascii="Calibri" w:hAnsi="Calibri"/>
          <w:color w:val="000000"/>
          <w:sz w:val="20"/>
          <w:szCs w:val="20"/>
          <w:lang w:val="en-US"/>
        </w:rPr>
        <w:t>Tlf</w:t>
      </w:r>
      <w:proofErr w:type="spellEnd"/>
      <w:r w:rsidRPr="00533780">
        <w:rPr>
          <w:rFonts w:ascii="Calibri" w:hAnsi="Calibri"/>
          <w:color w:val="000000"/>
          <w:sz w:val="20"/>
          <w:szCs w:val="20"/>
          <w:lang w:val="en-US"/>
        </w:rPr>
        <w:t>.:</w:t>
      </w:r>
      <w:proofErr w:type="gramEnd"/>
      <w:r w:rsidRPr="00533780">
        <w:rPr>
          <w:rFonts w:ascii="Calibri" w:hAnsi="Calibri"/>
          <w:color w:val="000000"/>
          <w:sz w:val="20"/>
          <w:szCs w:val="20"/>
          <w:lang w:val="en-US"/>
        </w:rPr>
        <w:t xml:space="preserve"> 4120 6900. E-mail: </w:t>
      </w:r>
      <w:hyperlink r:id="rId11" w:history="1">
        <w:proofErr w:type="spellStart"/>
        <w:r w:rsidRPr="00533780">
          <w:rPr>
            <w:rStyle w:val="Hyperlink"/>
            <w:rFonts w:ascii="Calibri" w:eastAsia="Cambria" w:hAnsi="Calibri"/>
            <w:sz w:val="20"/>
            <w:szCs w:val="20"/>
            <w:lang w:val="en-US"/>
          </w:rPr>
          <w:t>camilla.mordhorst@natmus.dk</w:t>
        </w:r>
        <w:proofErr w:type="spellEnd"/>
      </w:hyperlink>
    </w:p>
    <w:p w:rsidR="00533780" w:rsidRDefault="00533780" w:rsidP="00533780"/>
    <w:p w:rsidR="00533780" w:rsidRDefault="00533780" w:rsidP="00533780">
      <w:pPr>
        <w:pStyle w:val="NormalWeb"/>
        <w:spacing w:before="0" w:beforeAutospacing="0" w:after="0" w:afterAutospacing="0"/>
      </w:pPr>
      <w:r>
        <w:rPr>
          <w:rFonts w:ascii="Calibri" w:hAnsi="Calibri"/>
          <w:color w:val="000000"/>
          <w:sz w:val="20"/>
          <w:szCs w:val="20"/>
        </w:rPr>
        <w:t xml:space="preserve">Søren Bak-Jensen, direktør for Arbejdermuseet. </w:t>
      </w:r>
    </w:p>
    <w:p w:rsidR="00533780" w:rsidRPr="00533780" w:rsidRDefault="00533780" w:rsidP="00533780">
      <w:pPr>
        <w:pStyle w:val="NormalWeb"/>
        <w:spacing w:before="0" w:beforeAutospacing="0" w:after="0" w:afterAutospacing="0"/>
        <w:rPr>
          <w:lang w:val="en-US"/>
        </w:rPr>
      </w:pPr>
      <w:proofErr w:type="spellStart"/>
      <w:proofErr w:type="gramStart"/>
      <w:r w:rsidRPr="00533780">
        <w:rPr>
          <w:rFonts w:ascii="Calibri" w:hAnsi="Calibri"/>
          <w:color w:val="000000"/>
          <w:sz w:val="20"/>
          <w:szCs w:val="20"/>
          <w:lang w:val="en-US"/>
        </w:rPr>
        <w:t>Tlf</w:t>
      </w:r>
      <w:proofErr w:type="spellEnd"/>
      <w:r w:rsidRPr="00533780">
        <w:rPr>
          <w:rFonts w:ascii="Calibri" w:hAnsi="Calibri"/>
          <w:color w:val="000000"/>
          <w:sz w:val="20"/>
          <w:szCs w:val="20"/>
          <w:lang w:val="en-US"/>
        </w:rPr>
        <w:t>.:</w:t>
      </w:r>
      <w:proofErr w:type="gramEnd"/>
      <w:r w:rsidRPr="00533780">
        <w:rPr>
          <w:rFonts w:ascii="Calibri" w:hAnsi="Calibri"/>
          <w:color w:val="000000"/>
          <w:sz w:val="20"/>
          <w:szCs w:val="20"/>
          <w:lang w:val="en-US"/>
        </w:rPr>
        <w:t xml:space="preserve"> 3348 0300 / Mob: 4024 5923. E-mail: </w:t>
      </w:r>
      <w:hyperlink r:id="rId12" w:history="1">
        <w:proofErr w:type="spellStart"/>
        <w:r w:rsidRPr="00533780">
          <w:rPr>
            <w:rStyle w:val="Hyperlink"/>
            <w:rFonts w:ascii="Calibri" w:eastAsia="Cambria" w:hAnsi="Calibri"/>
            <w:sz w:val="20"/>
            <w:szCs w:val="20"/>
            <w:lang w:val="en-US"/>
          </w:rPr>
          <w:t>sbj@arbejdermuseet.dk</w:t>
        </w:r>
        <w:proofErr w:type="spellEnd"/>
      </w:hyperlink>
      <w:r w:rsidRPr="00533780">
        <w:rPr>
          <w:rFonts w:ascii="Calibri" w:hAnsi="Calibri"/>
          <w:color w:val="000000"/>
          <w:sz w:val="20"/>
          <w:szCs w:val="20"/>
          <w:lang w:val="en-US"/>
        </w:rPr>
        <w:t xml:space="preserve"> </w:t>
      </w:r>
    </w:p>
    <w:p w:rsidR="003D4C0E" w:rsidRPr="001E4DBD" w:rsidRDefault="003D4C0E" w:rsidP="00533780">
      <w:pPr>
        <w:pStyle w:val="Brdtekst"/>
        <w:spacing w:before="57"/>
        <w:rPr>
          <w:rFonts w:ascii="Times New Roman" w:hAnsi="Times New Roman" w:cs="Times New Roman"/>
          <w:sz w:val="20"/>
          <w:szCs w:val="20"/>
        </w:rPr>
      </w:pPr>
      <w:bookmarkStart w:id="0" w:name="_GoBack"/>
      <w:bookmarkEnd w:id="0"/>
    </w:p>
    <w:sectPr w:rsidR="003D4C0E" w:rsidRPr="001E4DBD">
      <w:head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F5" w:rsidRDefault="007A74F5" w:rsidP="003D7958">
      <w:r>
        <w:separator/>
      </w:r>
    </w:p>
  </w:endnote>
  <w:endnote w:type="continuationSeparator" w:id="0">
    <w:p w:rsidR="007A74F5" w:rsidRDefault="007A74F5" w:rsidP="003D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F5" w:rsidRDefault="007A74F5" w:rsidP="003D7958">
      <w:r>
        <w:separator/>
      </w:r>
    </w:p>
  </w:footnote>
  <w:footnote w:type="continuationSeparator" w:id="0">
    <w:p w:rsidR="007A74F5" w:rsidRDefault="007A74F5" w:rsidP="003D7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58" w:rsidRDefault="003D7958">
    <w:pPr>
      <w:pStyle w:val="Sidehoved"/>
    </w:pPr>
  </w:p>
  <w:p w:rsidR="003D7958" w:rsidRDefault="003D795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4491C"/>
    <w:multiLevelType w:val="hybridMultilevel"/>
    <w:tmpl w:val="EACA08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D382E80"/>
    <w:multiLevelType w:val="multilevel"/>
    <w:tmpl w:val="48F0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C2"/>
    <w:rsid w:val="00024FBA"/>
    <w:rsid w:val="000632B6"/>
    <w:rsid w:val="0006507A"/>
    <w:rsid w:val="00070B60"/>
    <w:rsid w:val="00072160"/>
    <w:rsid w:val="000C2355"/>
    <w:rsid w:val="000F2189"/>
    <w:rsid w:val="00163A43"/>
    <w:rsid w:val="00175A23"/>
    <w:rsid w:val="0018648C"/>
    <w:rsid w:val="001D20B7"/>
    <w:rsid w:val="001E4DBD"/>
    <w:rsid w:val="001E5EF6"/>
    <w:rsid w:val="00206F36"/>
    <w:rsid w:val="00243563"/>
    <w:rsid w:val="0024470B"/>
    <w:rsid w:val="0026564A"/>
    <w:rsid w:val="002F2EA2"/>
    <w:rsid w:val="00371C05"/>
    <w:rsid w:val="003D4C0E"/>
    <w:rsid w:val="003D7958"/>
    <w:rsid w:val="003E00A0"/>
    <w:rsid w:val="003E1FC2"/>
    <w:rsid w:val="003F66C4"/>
    <w:rsid w:val="004513B2"/>
    <w:rsid w:val="00480704"/>
    <w:rsid w:val="004E11EB"/>
    <w:rsid w:val="00504371"/>
    <w:rsid w:val="00533780"/>
    <w:rsid w:val="005A6051"/>
    <w:rsid w:val="005B2B31"/>
    <w:rsid w:val="00604362"/>
    <w:rsid w:val="0063599A"/>
    <w:rsid w:val="00647A9A"/>
    <w:rsid w:val="00675138"/>
    <w:rsid w:val="006A1965"/>
    <w:rsid w:val="006D00AB"/>
    <w:rsid w:val="007109DD"/>
    <w:rsid w:val="007456A7"/>
    <w:rsid w:val="00747AFE"/>
    <w:rsid w:val="007878E4"/>
    <w:rsid w:val="007A695B"/>
    <w:rsid w:val="007A74F5"/>
    <w:rsid w:val="00815255"/>
    <w:rsid w:val="00861812"/>
    <w:rsid w:val="008639B6"/>
    <w:rsid w:val="00874DE7"/>
    <w:rsid w:val="00875585"/>
    <w:rsid w:val="008C1525"/>
    <w:rsid w:val="008E69B9"/>
    <w:rsid w:val="009259A2"/>
    <w:rsid w:val="00976C4E"/>
    <w:rsid w:val="009B1DE9"/>
    <w:rsid w:val="009B757B"/>
    <w:rsid w:val="009F702D"/>
    <w:rsid w:val="00A20250"/>
    <w:rsid w:val="00A73B93"/>
    <w:rsid w:val="00AF5FD4"/>
    <w:rsid w:val="00C25848"/>
    <w:rsid w:val="00C45592"/>
    <w:rsid w:val="00C571F0"/>
    <w:rsid w:val="00C75178"/>
    <w:rsid w:val="00CA76D1"/>
    <w:rsid w:val="00CB6EAE"/>
    <w:rsid w:val="00D468AC"/>
    <w:rsid w:val="00D55785"/>
    <w:rsid w:val="00E77852"/>
    <w:rsid w:val="00E87794"/>
    <w:rsid w:val="00E97987"/>
    <w:rsid w:val="00EB7427"/>
    <w:rsid w:val="00EB776E"/>
    <w:rsid w:val="00EC291E"/>
    <w:rsid w:val="00F2478B"/>
    <w:rsid w:val="00F4245C"/>
    <w:rsid w:val="00F577B5"/>
    <w:rsid w:val="00F85898"/>
    <w:rsid w:val="00F876E5"/>
    <w:rsid w:val="00F90A47"/>
    <w:rsid w:val="00FA10E6"/>
    <w:rsid w:val="00FF78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1FC2"/>
    <w:pPr>
      <w:widowControl w:val="0"/>
      <w:autoSpaceDE w:val="0"/>
      <w:autoSpaceDN w:val="0"/>
      <w:spacing w:after="0" w:line="240" w:lineRule="auto"/>
    </w:pPr>
    <w:rPr>
      <w:rFonts w:ascii="Calibri" w:eastAsia="Calibri" w:hAnsi="Calibri" w:cs="Calibri"/>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3E1FC2"/>
    <w:rPr>
      <w:rFonts w:ascii="Cambria" w:eastAsia="Cambria" w:hAnsi="Cambria" w:cs="Cambria"/>
    </w:rPr>
  </w:style>
  <w:style w:type="character" w:customStyle="1" w:styleId="BrdtekstTegn">
    <w:name w:val="Brødtekst Tegn"/>
    <w:basedOn w:val="Standardskrifttypeiafsnit"/>
    <w:link w:val="Brdtekst"/>
    <w:uiPriority w:val="1"/>
    <w:rsid w:val="003E1FC2"/>
    <w:rPr>
      <w:rFonts w:ascii="Cambria" w:eastAsia="Cambria" w:hAnsi="Cambria" w:cs="Cambria"/>
      <w:lang w:val="en-US"/>
    </w:rPr>
  </w:style>
  <w:style w:type="paragraph" w:styleId="Sidehoved">
    <w:name w:val="header"/>
    <w:basedOn w:val="Normal"/>
    <w:link w:val="SidehovedTegn"/>
    <w:uiPriority w:val="99"/>
    <w:unhideWhenUsed/>
    <w:rsid w:val="003D7958"/>
    <w:pPr>
      <w:tabs>
        <w:tab w:val="center" w:pos="4819"/>
        <w:tab w:val="right" w:pos="9638"/>
      </w:tabs>
    </w:pPr>
  </w:style>
  <w:style w:type="character" w:customStyle="1" w:styleId="SidehovedTegn">
    <w:name w:val="Sidehoved Tegn"/>
    <w:basedOn w:val="Standardskrifttypeiafsnit"/>
    <w:link w:val="Sidehoved"/>
    <w:uiPriority w:val="99"/>
    <w:rsid w:val="003D7958"/>
    <w:rPr>
      <w:rFonts w:ascii="Calibri" w:eastAsia="Calibri" w:hAnsi="Calibri" w:cs="Calibri"/>
      <w:lang w:val="en-US"/>
    </w:rPr>
  </w:style>
  <w:style w:type="paragraph" w:styleId="Sidefod">
    <w:name w:val="footer"/>
    <w:basedOn w:val="Normal"/>
    <w:link w:val="SidefodTegn"/>
    <w:uiPriority w:val="99"/>
    <w:unhideWhenUsed/>
    <w:rsid w:val="003D7958"/>
    <w:pPr>
      <w:tabs>
        <w:tab w:val="center" w:pos="4819"/>
        <w:tab w:val="right" w:pos="9638"/>
      </w:tabs>
    </w:pPr>
  </w:style>
  <w:style w:type="character" w:customStyle="1" w:styleId="SidefodTegn">
    <w:name w:val="Sidefod Tegn"/>
    <w:basedOn w:val="Standardskrifttypeiafsnit"/>
    <w:link w:val="Sidefod"/>
    <w:uiPriority w:val="99"/>
    <w:rsid w:val="003D7958"/>
    <w:rPr>
      <w:rFonts w:ascii="Calibri" w:eastAsia="Calibri" w:hAnsi="Calibri" w:cs="Calibri"/>
      <w:lang w:val="en-US"/>
    </w:rPr>
  </w:style>
  <w:style w:type="paragraph" w:styleId="Markeringsbobletekst">
    <w:name w:val="Balloon Text"/>
    <w:basedOn w:val="Normal"/>
    <w:link w:val="MarkeringsbobletekstTegn"/>
    <w:uiPriority w:val="99"/>
    <w:semiHidden/>
    <w:unhideWhenUsed/>
    <w:rsid w:val="003D79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7958"/>
    <w:rPr>
      <w:rFonts w:ascii="Tahoma" w:eastAsia="Calibri" w:hAnsi="Tahoma" w:cs="Tahoma"/>
      <w:sz w:val="16"/>
      <w:szCs w:val="16"/>
      <w:lang w:val="en-US"/>
    </w:rPr>
  </w:style>
  <w:style w:type="character" w:styleId="Hyperlink">
    <w:name w:val="Hyperlink"/>
    <w:basedOn w:val="Standardskrifttypeiafsnit"/>
    <w:uiPriority w:val="99"/>
    <w:unhideWhenUsed/>
    <w:rsid w:val="008C1525"/>
    <w:rPr>
      <w:color w:val="0000FF" w:themeColor="hyperlink"/>
      <w:u w:val="single"/>
    </w:rPr>
  </w:style>
  <w:style w:type="paragraph" w:styleId="NormalWeb">
    <w:name w:val="Normal (Web)"/>
    <w:basedOn w:val="Normal"/>
    <w:uiPriority w:val="99"/>
    <w:unhideWhenUsed/>
    <w:rsid w:val="00533780"/>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1FC2"/>
    <w:pPr>
      <w:widowControl w:val="0"/>
      <w:autoSpaceDE w:val="0"/>
      <w:autoSpaceDN w:val="0"/>
      <w:spacing w:after="0" w:line="240" w:lineRule="auto"/>
    </w:pPr>
    <w:rPr>
      <w:rFonts w:ascii="Calibri" w:eastAsia="Calibri" w:hAnsi="Calibri" w:cs="Calibri"/>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3E1FC2"/>
    <w:rPr>
      <w:rFonts w:ascii="Cambria" w:eastAsia="Cambria" w:hAnsi="Cambria" w:cs="Cambria"/>
    </w:rPr>
  </w:style>
  <w:style w:type="character" w:customStyle="1" w:styleId="BrdtekstTegn">
    <w:name w:val="Brødtekst Tegn"/>
    <w:basedOn w:val="Standardskrifttypeiafsnit"/>
    <w:link w:val="Brdtekst"/>
    <w:uiPriority w:val="1"/>
    <w:rsid w:val="003E1FC2"/>
    <w:rPr>
      <w:rFonts w:ascii="Cambria" w:eastAsia="Cambria" w:hAnsi="Cambria" w:cs="Cambria"/>
      <w:lang w:val="en-US"/>
    </w:rPr>
  </w:style>
  <w:style w:type="paragraph" w:styleId="Sidehoved">
    <w:name w:val="header"/>
    <w:basedOn w:val="Normal"/>
    <w:link w:val="SidehovedTegn"/>
    <w:uiPriority w:val="99"/>
    <w:unhideWhenUsed/>
    <w:rsid w:val="003D7958"/>
    <w:pPr>
      <w:tabs>
        <w:tab w:val="center" w:pos="4819"/>
        <w:tab w:val="right" w:pos="9638"/>
      </w:tabs>
    </w:pPr>
  </w:style>
  <w:style w:type="character" w:customStyle="1" w:styleId="SidehovedTegn">
    <w:name w:val="Sidehoved Tegn"/>
    <w:basedOn w:val="Standardskrifttypeiafsnit"/>
    <w:link w:val="Sidehoved"/>
    <w:uiPriority w:val="99"/>
    <w:rsid w:val="003D7958"/>
    <w:rPr>
      <w:rFonts w:ascii="Calibri" w:eastAsia="Calibri" w:hAnsi="Calibri" w:cs="Calibri"/>
      <w:lang w:val="en-US"/>
    </w:rPr>
  </w:style>
  <w:style w:type="paragraph" w:styleId="Sidefod">
    <w:name w:val="footer"/>
    <w:basedOn w:val="Normal"/>
    <w:link w:val="SidefodTegn"/>
    <w:uiPriority w:val="99"/>
    <w:unhideWhenUsed/>
    <w:rsid w:val="003D7958"/>
    <w:pPr>
      <w:tabs>
        <w:tab w:val="center" w:pos="4819"/>
        <w:tab w:val="right" w:pos="9638"/>
      </w:tabs>
    </w:pPr>
  </w:style>
  <w:style w:type="character" w:customStyle="1" w:styleId="SidefodTegn">
    <w:name w:val="Sidefod Tegn"/>
    <w:basedOn w:val="Standardskrifttypeiafsnit"/>
    <w:link w:val="Sidefod"/>
    <w:uiPriority w:val="99"/>
    <w:rsid w:val="003D7958"/>
    <w:rPr>
      <w:rFonts w:ascii="Calibri" w:eastAsia="Calibri" w:hAnsi="Calibri" w:cs="Calibri"/>
      <w:lang w:val="en-US"/>
    </w:rPr>
  </w:style>
  <w:style w:type="paragraph" w:styleId="Markeringsbobletekst">
    <w:name w:val="Balloon Text"/>
    <w:basedOn w:val="Normal"/>
    <w:link w:val="MarkeringsbobletekstTegn"/>
    <w:uiPriority w:val="99"/>
    <w:semiHidden/>
    <w:unhideWhenUsed/>
    <w:rsid w:val="003D79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7958"/>
    <w:rPr>
      <w:rFonts w:ascii="Tahoma" w:eastAsia="Calibri" w:hAnsi="Tahoma" w:cs="Tahoma"/>
      <w:sz w:val="16"/>
      <w:szCs w:val="16"/>
      <w:lang w:val="en-US"/>
    </w:rPr>
  </w:style>
  <w:style w:type="character" w:styleId="Hyperlink">
    <w:name w:val="Hyperlink"/>
    <w:basedOn w:val="Standardskrifttypeiafsnit"/>
    <w:uiPriority w:val="99"/>
    <w:unhideWhenUsed/>
    <w:rsid w:val="008C1525"/>
    <w:rPr>
      <w:color w:val="0000FF" w:themeColor="hyperlink"/>
      <w:u w:val="single"/>
    </w:rPr>
  </w:style>
  <w:style w:type="paragraph" w:styleId="NormalWeb">
    <w:name w:val="Normal (Web)"/>
    <w:basedOn w:val="Normal"/>
    <w:uiPriority w:val="99"/>
    <w:unhideWhenUsed/>
    <w:rsid w:val="00533780"/>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2717">
      <w:bodyDiv w:val="1"/>
      <w:marLeft w:val="0"/>
      <w:marRight w:val="0"/>
      <w:marTop w:val="0"/>
      <w:marBottom w:val="0"/>
      <w:divBdr>
        <w:top w:val="none" w:sz="0" w:space="0" w:color="auto"/>
        <w:left w:val="none" w:sz="0" w:space="0" w:color="auto"/>
        <w:bottom w:val="none" w:sz="0" w:space="0" w:color="auto"/>
        <w:right w:val="none" w:sz="0" w:space="0" w:color="auto"/>
      </w:divBdr>
      <w:divsChild>
        <w:div w:id="1967151749">
          <w:marLeft w:val="0"/>
          <w:marRight w:val="0"/>
          <w:marTop w:val="8"/>
          <w:marBottom w:val="0"/>
          <w:divBdr>
            <w:top w:val="none" w:sz="0" w:space="0" w:color="auto"/>
            <w:left w:val="none" w:sz="0" w:space="0" w:color="auto"/>
            <w:bottom w:val="none" w:sz="0" w:space="0" w:color="auto"/>
            <w:right w:val="none" w:sz="0" w:space="0" w:color="auto"/>
          </w:divBdr>
        </w:div>
        <w:div w:id="878054144">
          <w:marLeft w:val="0"/>
          <w:marRight w:val="0"/>
          <w:marTop w:val="42"/>
          <w:marBottom w:val="0"/>
          <w:divBdr>
            <w:top w:val="none" w:sz="0" w:space="0" w:color="auto"/>
            <w:left w:val="none" w:sz="0" w:space="0" w:color="auto"/>
            <w:bottom w:val="none" w:sz="0" w:space="0" w:color="auto"/>
            <w:right w:val="none" w:sz="0" w:space="0" w:color="auto"/>
          </w:divBdr>
        </w:div>
        <w:div w:id="323163114">
          <w:marLeft w:val="0"/>
          <w:marRight w:val="707"/>
          <w:marTop w:val="0"/>
          <w:marBottom w:val="0"/>
          <w:divBdr>
            <w:top w:val="none" w:sz="0" w:space="0" w:color="auto"/>
            <w:left w:val="none" w:sz="0" w:space="0" w:color="auto"/>
            <w:bottom w:val="none" w:sz="0" w:space="0" w:color="auto"/>
            <w:right w:val="none" w:sz="0" w:space="0" w:color="auto"/>
          </w:divBdr>
        </w:div>
        <w:div w:id="354622572">
          <w:marLeft w:val="0"/>
          <w:marRight w:val="707"/>
          <w:marTop w:val="0"/>
          <w:marBottom w:val="0"/>
          <w:divBdr>
            <w:top w:val="none" w:sz="0" w:space="0" w:color="auto"/>
            <w:left w:val="none" w:sz="0" w:space="0" w:color="auto"/>
            <w:bottom w:val="none" w:sz="0" w:space="0" w:color="auto"/>
            <w:right w:val="none" w:sz="0" w:space="0" w:color="auto"/>
          </w:divBdr>
        </w:div>
        <w:div w:id="1739326697">
          <w:marLeft w:val="0"/>
          <w:marRight w:val="707"/>
          <w:marTop w:val="0"/>
          <w:marBottom w:val="0"/>
          <w:divBdr>
            <w:top w:val="none" w:sz="0" w:space="0" w:color="auto"/>
            <w:left w:val="none" w:sz="0" w:space="0" w:color="auto"/>
            <w:bottom w:val="none" w:sz="0" w:space="0" w:color="auto"/>
            <w:right w:val="none" w:sz="0" w:space="0" w:color="auto"/>
          </w:divBdr>
        </w:div>
        <w:div w:id="1736003100">
          <w:marLeft w:val="0"/>
          <w:marRight w:val="707"/>
          <w:marTop w:val="0"/>
          <w:marBottom w:val="0"/>
          <w:divBdr>
            <w:top w:val="none" w:sz="0" w:space="0" w:color="auto"/>
            <w:left w:val="none" w:sz="0" w:space="0" w:color="auto"/>
            <w:bottom w:val="none" w:sz="0" w:space="0" w:color="auto"/>
            <w:right w:val="none" w:sz="0" w:space="0" w:color="auto"/>
          </w:divBdr>
        </w:div>
        <w:div w:id="537426031">
          <w:marLeft w:val="0"/>
          <w:marRight w:val="707"/>
          <w:marTop w:val="0"/>
          <w:marBottom w:val="0"/>
          <w:divBdr>
            <w:top w:val="none" w:sz="0" w:space="0" w:color="auto"/>
            <w:left w:val="none" w:sz="0" w:space="0" w:color="auto"/>
            <w:bottom w:val="none" w:sz="0" w:space="0" w:color="auto"/>
            <w:right w:val="none" w:sz="0" w:space="0" w:color="auto"/>
          </w:divBdr>
        </w:div>
        <w:div w:id="1612282082">
          <w:marLeft w:val="0"/>
          <w:marRight w:val="707"/>
          <w:marTop w:val="0"/>
          <w:marBottom w:val="0"/>
          <w:divBdr>
            <w:top w:val="none" w:sz="0" w:space="0" w:color="auto"/>
            <w:left w:val="none" w:sz="0" w:space="0" w:color="auto"/>
            <w:bottom w:val="none" w:sz="0" w:space="0" w:color="auto"/>
            <w:right w:val="none" w:sz="0" w:space="0" w:color="auto"/>
          </w:divBdr>
        </w:div>
        <w:div w:id="727151965">
          <w:marLeft w:val="0"/>
          <w:marRight w:val="707"/>
          <w:marTop w:val="0"/>
          <w:marBottom w:val="0"/>
          <w:divBdr>
            <w:top w:val="none" w:sz="0" w:space="0" w:color="auto"/>
            <w:left w:val="none" w:sz="0" w:space="0" w:color="auto"/>
            <w:bottom w:val="none" w:sz="0" w:space="0" w:color="auto"/>
            <w:right w:val="none" w:sz="0" w:space="0" w:color="auto"/>
          </w:divBdr>
        </w:div>
        <w:div w:id="313686170">
          <w:marLeft w:val="0"/>
          <w:marRight w:val="707"/>
          <w:marTop w:val="0"/>
          <w:marBottom w:val="0"/>
          <w:divBdr>
            <w:top w:val="none" w:sz="0" w:space="0" w:color="auto"/>
            <w:left w:val="none" w:sz="0" w:space="0" w:color="auto"/>
            <w:bottom w:val="none" w:sz="0" w:space="0" w:color="auto"/>
            <w:right w:val="none" w:sz="0" w:space="0" w:color="auto"/>
          </w:divBdr>
        </w:div>
        <w:div w:id="1603295163">
          <w:marLeft w:val="0"/>
          <w:marRight w:val="707"/>
          <w:marTop w:val="0"/>
          <w:marBottom w:val="0"/>
          <w:divBdr>
            <w:top w:val="none" w:sz="0" w:space="0" w:color="auto"/>
            <w:left w:val="none" w:sz="0" w:space="0" w:color="auto"/>
            <w:bottom w:val="none" w:sz="0" w:space="0" w:color="auto"/>
            <w:right w:val="none" w:sz="0" w:space="0" w:color="auto"/>
          </w:divBdr>
        </w:div>
        <w:div w:id="1342319413">
          <w:marLeft w:val="0"/>
          <w:marRight w:val="707"/>
          <w:marTop w:val="0"/>
          <w:marBottom w:val="0"/>
          <w:divBdr>
            <w:top w:val="none" w:sz="0" w:space="0" w:color="auto"/>
            <w:left w:val="none" w:sz="0" w:space="0" w:color="auto"/>
            <w:bottom w:val="none" w:sz="0" w:space="0" w:color="auto"/>
            <w:right w:val="none" w:sz="0" w:space="0" w:color="auto"/>
          </w:divBdr>
        </w:div>
        <w:div w:id="708527618">
          <w:marLeft w:val="0"/>
          <w:marRight w:val="707"/>
          <w:marTop w:val="0"/>
          <w:marBottom w:val="0"/>
          <w:divBdr>
            <w:top w:val="none" w:sz="0" w:space="0" w:color="auto"/>
            <w:left w:val="none" w:sz="0" w:space="0" w:color="auto"/>
            <w:bottom w:val="none" w:sz="0" w:space="0" w:color="auto"/>
            <w:right w:val="none" w:sz="0" w:space="0" w:color="auto"/>
          </w:divBdr>
        </w:div>
        <w:div w:id="1663119862">
          <w:marLeft w:val="0"/>
          <w:marRight w:val="0"/>
          <w:marTop w:val="2"/>
          <w:marBottom w:val="0"/>
          <w:divBdr>
            <w:top w:val="none" w:sz="0" w:space="0" w:color="auto"/>
            <w:left w:val="none" w:sz="0" w:space="0" w:color="auto"/>
            <w:bottom w:val="none" w:sz="0" w:space="0" w:color="auto"/>
            <w:right w:val="none" w:sz="0" w:space="0" w:color="auto"/>
          </w:divBdr>
        </w:div>
        <w:div w:id="984315207">
          <w:marLeft w:val="0"/>
          <w:marRight w:val="0"/>
          <w:marTop w:val="2"/>
          <w:marBottom w:val="0"/>
          <w:divBdr>
            <w:top w:val="none" w:sz="0" w:space="0" w:color="auto"/>
            <w:left w:val="none" w:sz="0" w:space="0" w:color="auto"/>
            <w:bottom w:val="none" w:sz="0" w:space="0" w:color="auto"/>
            <w:right w:val="none" w:sz="0" w:space="0" w:color="auto"/>
          </w:divBdr>
        </w:div>
        <w:div w:id="1149980167">
          <w:marLeft w:val="0"/>
          <w:marRight w:val="0"/>
          <w:marTop w:val="0"/>
          <w:marBottom w:val="0"/>
          <w:divBdr>
            <w:top w:val="none" w:sz="0" w:space="0" w:color="auto"/>
            <w:left w:val="none" w:sz="0" w:space="0" w:color="auto"/>
            <w:bottom w:val="none" w:sz="0" w:space="0" w:color="auto"/>
            <w:right w:val="none" w:sz="0" w:space="0" w:color="auto"/>
          </w:divBdr>
        </w:div>
        <w:div w:id="251939138">
          <w:marLeft w:val="0"/>
          <w:marRight w:val="0"/>
          <w:marTop w:val="0"/>
          <w:marBottom w:val="0"/>
          <w:divBdr>
            <w:top w:val="none" w:sz="0" w:space="0" w:color="auto"/>
            <w:left w:val="none" w:sz="0" w:space="0" w:color="auto"/>
            <w:bottom w:val="none" w:sz="0" w:space="0" w:color="auto"/>
            <w:right w:val="none" w:sz="0" w:space="0" w:color="auto"/>
          </w:divBdr>
        </w:div>
        <w:div w:id="86966311">
          <w:marLeft w:val="0"/>
          <w:marRight w:val="0"/>
          <w:marTop w:val="0"/>
          <w:marBottom w:val="0"/>
          <w:divBdr>
            <w:top w:val="none" w:sz="0" w:space="0" w:color="auto"/>
            <w:left w:val="none" w:sz="0" w:space="0" w:color="auto"/>
            <w:bottom w:val="none" w:sz="0" w:space="0" w:color="auto"/>
            <w:right w:val="none" w:sz="0" w:space="0" w:color="auto"/>
          </w:divBdr>
        </w:div>
        <w:div w:id="1892500632">
          <w:marLeft w:val="0"/>
          <w:marRight w:val="0"/>
          <w:marTop w:val="0"/>
          <w:marBottom w:val="0"/>
          <w:divBdr>
            <w:top w:val="none" w:sz="0" w:space="0" w:color="auto"/>
            <w:left w:val="none" w:sz="0" w:space="0" w:color="auto"/>
            <w:bottom w:val="none" w:sz="0" w:space="0" w:color="auto"/>
            <w:right w:val="none" w:sz="0" w:space="0" w:color="auto"/>
          </w:divBdr>
        </w:div>
        <w:div w:id="664090452">
          <w:marLeft w:val="0"/>
          <w:marRight w:val="0"/>
          <w:marTop w:val="0"/>
          <w:marBottom w:val="0"/>
          <w:divBdr>
            <w:top w:val="none" w:sz="0" w:space="0" w:color="auto"/>
            <w:left w:val="none" w:sz="0" w:space="0" w:color="auto"/>
            <w:bottom w:val="none" w:sz="0" w:space="0" w:color="auto"/>
            <w:right w:val="none" w:sz="0" w:space="0" w:color="auto"/>
          </w:divBdr>
        </w:div>
        <w:div w:id="709190320">
          <w:marLeft w:val="0"/>
          <w:marRight w:val="0"/>
          <w:marTop w:val="0"/>
          <w:marBottom w:val="0"/>
          <w:divBdr>
            <w:top w:val="none" w:sz="0" w:space="0" w:color="auto"/>
            <w:left w:val="none" w:sz="0" w:space="0" w:color="auto"/>
            <w:bottom w:val="none" w:sz="0" w:space="0" w:color="auto"/>
            <w:right w:val="none" w:sz="0" w:space="0" w:color="auto"/>
          </w:divBdr>
        </w:div>
        <w:div w:id="611329738">
          <w:marLeft w:val="0"/>
          <w:marRight w:val="0"/>
          <w:marTop w:val="0"/>
          <w:marBottom w:val="0"/>
          <w:divBdr>
            <w:top w:val="none" w:sz="0" w:space="0" w:color="auto"/>
            <w:left w:val="none" w:sz="0" w:space="0" w:color="auto"/>
            <w:bottom w:val="none" w:sz="0" w:space="0" w:color="auto"/>
            <w:right w:val="none" w:sz="0" w:space="0" w:color="auto"/>
          </w:divBdr>
        </w:div>
        <w:div w:id="736897658">
          <w:marLeft w:val="0"/>
          <w:marRight w:val="0"/>
          <w:marTop w:val="0"/>
          <w:marBottom w:val="0"/>
          <w:divBdr>
            <w:top w:val="none" w:sz="0" w:space="0" w:color="auto"/>
            <w:left w:val="none" w:sz="0" w:space="0" w:color="auto"/>
            <w:bottom w:val="none" w:sz="0" w:space="0" w:color="auto"/>
            <w:right w:val="none" w:sz="0" w:space="0" w:color="auto"/>
          </w:divBdr>
        </w:div>
        <w:div w:id="682899278">
          <w:marLeft w:val="0"/>
          <w:marRight w:val="0"/>
          <w:marTop w:val="0"/>
          <w:marBottom w:val="0"/>
          <w:divBdr>
            <w:top w:val="none" w:sz="0" w:space="0" w:color="auto"/>
            <w:left w:val="none" w:sz="0" w:space="0" w:color="auto"/>
            <w:bottom w:val="none" w:sz="0" w:space="0" w:color="auto"/>
            <w:right w:val="none" w:sz="0" w:space="0" w:color="auto"/>
          </w:divBdr>
        </w:div>
        <w:div w:id="1425569207">
          <w:marLeft w:val="0"/>
          <w:marRight w:val="0"/>
          <w:marTop w:val="0"/>
          <w:marBottom w:val="0"/>
          <w:divBdr>
            <w:top w:val="none" w:sz="0" w:space="0" w:color="auto"/>
            <w:left w:val="none" w:sz="0" w:space="0" w:color="auto"/>
            <w:bottom w:val="none" w:sz="0" w:space="0" w:color="auto"/>
            <w:right w:val="none" w:sz="0" w:space="0" w:color="auto"/>
          </w:divBdr>
        </w:div>
        <w:div w:id="443695648">
          <w:marLeft w:val="0"/>
          <w:marRight w:val="0"/>
          <w:marTop w:val="0"/>
          <w:marBottom w:val="0"/>
          <w:divBdr>
            <w:top w:val="none" w:sz="0" w:space="0" w:color="auto"/>
            <w:left w:val="none" w:sz="0" w:space="0" w:color="auto"/>
            <w:bottom w:val="none" w:sz="0" w:space="0" w:color="auto"/>
            <w:right w:val="none" w:sz="0" w:space="0" w:color="auto"/>
          </w:divBdr>
        </w:div>
        <w:div w:id="1315723652">
          <w:marLeft w:val="0"/>
          <w:marRight w:val="0"/>
          <w:marTop w:val="0"/>
          <w:marBottom w:val="0"/>
          <w:divBdr>
            <w:top w:val="none" w:sz="0" w:space="0" w:color="auto"/>
            <w:left w:val="none" w:sz="0" w:space="0" w:color="auto"/>
            <w:bottom w:val="none" w:sz="0" w:space="0" w:color="auto"/>
            <w:right w:val="none" w:sz="0" w:space="0" w:color="auto"/>
          </w:divBdr>
        </w:div>
        <w:div w:id="1254319197">
          <w:marLeft w:val="0"/>
          <w:marRight w:val="0"/>
          <w:marTop w:val="0"/>
          <w:marBottom w:val="0"/>
          <w:divBdr>
            <w:top w:val="none" w:sz="0" w:space="0" w:color="auto"/>
            <w:left w:val="none" w:sz="0" w:space="0" w:color="auto"/>
            <w:bottom w:val="none" w:sz="0" w:space="0" w:color="auto"/>
            <w:right w:val="none" w:sz="0" w:space="0" w:color="auto"/>
          </w:divBdr>
        </w:div>
        <w:div w:id="1537965449">
          <w:marLeft w:val="0"/>
          <w:marRight w:val="0"/>
          <w:marTop w:val="0"/>
          <w:marBottom w:val="0"/>
          <w:divBdr>
            <w:top w:val="none" w:sz="0" w:space="0" w:color="auto"/>
            <w:left w:val="none" w:sz="0" w:space="0" w:color="auto"/>
            <w:bottom w:val="none" w:sz="0" w:space="0" w:color="auto"/>
            <w:right w:val="none" w:sz="0" w:space="0" w:color="auto"/>
          </w:divBdr>
        </w:div>
        <w:div w:id="493768283">
          <w:marLeft w:val="0"/>
          <w:marRight w:val="0"/>
          <w:marTop w:val="0"/>
          <w:marBottom w:val="0"/>
          <w:divBdr>
            <w:top w:val="none" w:sz="0" w:space="0" w:color="auto"/>
            <w:left w:val="none" w:sz="0" w:space="0" w:color="auto"/>
            <w:bottom w:val="none" w:sz="0" w:space="0" w:color="auto"/>
            <w:right w:val="none" w:sz="0" w:space="0" w:color="auto"/>
          </w:divBdr>
        </w:div>
        <w:div w:id="251090627">
          <w:marLeft w:val="0"/>
          <w:marRight w:val="0"/>
          <w:marTop w:val="0"/>
          <w:marBottom w:val="0"/>
          <w:divBdr>
            <w:top w:val="none" w:sz="0" w:space="0" w:color="auto"/>
            <w:left w:val="none" w:sz="0" w:space="0" w:color="auto"/>
            <w:bottom w:val="none" w:sz="0" w:space="0" w:color="auto"/>
            <w:right w:val="none" w:sz="0" w:space="0" w:color="auto"/>
          </w:divBdr>
        </w:div>
        <w:div w:id="361176593">
          <w:marLeft w:val="0"/>
          <w:marRight w:val="0"/>
          <w:marTop w:val="0"/>
          <w:marBottom w:val="0"/>
          <w:divBdr>
            <w:top w:val="none" w:sz="0" w:space="0" w:color="auto"/>
            <w:left w:val="none" w:sz="0" w:space="0" w:color="auto"/>
            <w:bottom w:val="none" w:sz="0" w:space="0" w:color="auto"/>
            <w:right w:val="none" w:sz="0" w:space="0" w:color="auto"/>
          </w:divBdr>
        </w:div>
        <w:div w:id="358311827">
          <w:marLeft w:val="0"/>
          <w:marRight w:val="0"/>
          <w:marTop w:val="0"/>
          <w:marBottom w:val="0"/>
          <w:divBdr>
            <w:top w:val="none" w:sz="0" w:space="0" w:color="auto"/>
            <w:left w:val="none" w:sz="0" w:space="0" w:color="auto"/>
            <w:bottom w:val="none" w:sz="0" w:space="0" w:color="auto"/>
            <w:right w:val="none" w:sz="0" w:space="0" w:color="auto"/>
          </w:divBdr>
        </w:div>
        <w:div w:id="117653825">
          <w:marLeft w:val="0"/>
          <w:marRight w:val="0"/>
          <w:marTop w:val="0"/>
          <w:marBottom w:val="0"/>
          <w:divBdr>
            <w:top w:val="none" w:sz="0" w:space="0" w:color="auto"/>
            <w:left w:val="none" w:sz="0" w:space="0" w:color="auto"/>
            <w:bottom w:val="none" w:sz="0" w:space="0" w:color="auto"/>
            <w:right w:val="none" w:sz="0" w:space="0" w:color="auto"/>
          </w:divBdr>
        </w:div>
      </w:divsChild>
    </w:div>
    <w:div w:id="792135343">
      <w:bodyDiv w:val="1"/>
      <w:marLeft w:val="0"/>
      <w:marRight w:val="0"/>
      <w:marTop w:val="0"/>
      <w:marBottom w:val="0"/>
      <w:divBdr>
        <w:top w:val="none" w:sz="0" w:space="0" w:color="auto"/>
        <w:left w:val="none" w:sz="0" w:space="0" w:color="auto"/>
        <w:bottom w:val="none" w:sz="0" w:space="0" w:color="auto"/>
        <w:right w:val="none" w:sz="0" w:space="0" w:color="auto"/>
      </w:divBdr>
    </w:div>
    <w:div w:id="16810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bj@arbejdermuse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milla.mordhorst@natmus.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767</Words>
  <Characters>4444</Characters>
  <Application>Microsoft Office Word</Application>
  <DocSecurity>0</DocSecurity>
  <Lines>83</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Schilling, Henrik</dc:creator>
  <cp:lastModifiedBy>Schilling, Henrik</cp:lastModifiedBy>
  <cp:revision>12</cp:revision>
  <cp:lastPrinted>2016-11-01T09:32:00Z</cp:lastPrinted>
  <dcterms:created xsi:type="dcterms:W3CDTF">2016-12-15T13:29:00Z</dcterms:created>
  <dcterms:modified xsi:type="dcterms:W3CDTF">2016-12-19T13:10:00Z</dcterms:modified>
</cp:coreProperties>
</file>