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B000" w14:textId="77777777" w:rsidR="003B7040" w:rsidRPr="00AC2337" w:rsidRDefault="00FC6E94" w:rsidP="003B7040">
      <w:pPr>
        <w:pStyle w:val="VisaHeadline"/>
        <w:jc w:val="center"/>
        <w:rPr>
          <w:noProof/>
          <w:lang w:val="cs-CZ"/>
        </w:rPr>
      </w:pPr>
      <w:r w:rsidRPr="00AC2337">
        <w:rPr>
          <w:rFonts w:ascii="Arial" w:hAnsi="Arial" w:cs="Arial"/>
          <w:b/>
          <w:noProof/>
          <w:sz w:val="20"/>
          <w:lang w:val="cs-CZ" w:eastAsia="cs-CZ"/>
        </w:rPr>
        <w:drawing>
          <wp:anchor distT="0" distB="0" distL="114300" distR="114300" simplePos="0" relativeHeight="251653632" behindDoc="0" locked="0" layoutInCell="1" allowOverlap="1" wp14:anchorId="38DB3327" wp14:editId="4C4625F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337">
        <w:rPr>
          <w:noProof/>
          <w:lang w:val="cs-CZ"/>
        </w:rPr>
        <w:t>Visa a Albert</w:t>
      </w:r>
      <w:r w:rsidR="00EF7AED" w:rsidRPr="00AC2337">
        <w:rPr>
          <w:noProof/>
          <w:lang w:val="cs-CZ"/>
        </w:rPr>
        <w:t xml:space="preserve"> </w:t>
      </w:r>
      <w:r w:rsidR="00AA1801" w:rsidRPr="00AC2337">
        <w:rPr>
          <w:noProof/>
          <w:lang w:val="cs-CZ"/>
        </w:rPr>
        <w:t>znovu</w:t>
      </w:r>
      <w:r w:rsidRPr="00AC2337">
        <w:rPr>
          <w:noProof/>
          <w:lang w:val="cs-CZ"/>
        </w:rPr>
        <w:t xml:space="preserve"> odmě</w:t>
      </w:r>
      <w:r w:rsidR="00E60295" w:rsidRPr="00AC2337">
        <w:rPr>
          <w:noProof/>
          <w:lang w:val="cs-CZ"/>
        </w:rPr>
        <w:t>ňovaly</w:t>
      </w:r>
      <w:r w:rsidR="003B7040" w:rsidRPr="00AC2337">
        <w:rPr>
          <w:noProof/>
          <w:lang w:val="cs-CZ"/>
        </w:rPr>
        <w:t xml:space="preserve"> zákazníky</w:t>
      </w:r>
      <w:r w:rsidR="00E60295" w:rsidRPr="00AC2337">
        <w:rPr>
          <w:noProof/>
          <w:lang w:val="cs-CZ"/>
        </w:rPr>
        <w:t>,</w:t>
      </w:r>
    </w:p>
    <w:p w14:paraId="4F7A9A1C" w14:textId="27B44A00" w:rsidR="00FC6E94" w:rsidRPr="00AC2337" w:rsidRDefault="00FC6E94" w:rsidP="003B7040">
      <w:pPr>
        <w:pStyle w:val="VisaHeadline"/>
        <w:jc w:val="center"/>
        <w:rPr>
          <w:noProof/>
          <w:lang w:val="cs-CZ"/>
        </w:rPr>
      </w:pPr>
      <w:r w:rsidRPr="00AC2337">
        <w:rPr>
          <w:noProof/>
          <w:lang w:val="cs-CZ"/>
        </w:rPr>
        <w:t xml:space="preserve"> </w:t>
      </w:r>
      <w:r w:rsidR="00E60295" w:rsidRPr="00AC2337">
        <w:rPr>
          <w:noProof/>
          <w:lang w:val="cs-CZ"/>
        </w:rPr>
        <w:t xml:space="preserve">rozdaly </w:t>
      </w:r>
      <w:r w:rsidR="0087477F" w:rsidRPr="00AC2337">
        <w:rPr>
          <w:noProof/>
          <w:lang w:val="cs-CZ"/>
        </w:rPr>
        <w:t>poukazy za 1</w:t>
      </w:r>
      <w:r w:rsidR="00B96E7A" w:rsidRPr="00AC2337">
        <w:rPr>
          <w:noProof/>
          <w:lang w:val="cs-CZ"/>
        </w:rPr>
        <w:t>0</w:t>
      </w:r>
      <w:r w:rsidR="0087477F" w:rsidRPr="00AC2337">
        <w:rPr>
          <w:noProof/>
          <w:lang w:val="cs-CZ"/>
        </w:rPr>
        <w:t xml:space="preserve"> </w:t>
      </w:r>
      <w:r w:rsidR="00E60295" w:rsidRPr="00AC2337">
        <w:rPr>
          <w:noProof/>
          <w:lang w:val="cs-CZ"/>
        </w:rPr>
        <w:t>milionů</w:t>
      </w:r>
      <w:r w:rsidRPr="00AC2337">
        <w:rPr>
          <w:noProof/>
          <w:lang w:val="cs-CZ"/>
        </w:rPr>
        <w:t xml:space="preserve"> korun</w:t>
      </w:r>
    </w:p>
    <w:p w14:paraId="2D770129" w14:textId="77777777" w:rsidR="007C7C99" w:rsidRPr="00AC2337" w:rsidRDefault="002B4436" w:rsidP="00FC6E94">
      <w:pPr>
        <w:rPr>
          <w:lang w:val="cs-CZ"/>
        </w:rPr>
      </w:pPr>
    </w:p>
    <w:p w14:paraId="70C39D8A" w14:textId="15A61550" w:rsidR="00632A53" w:rsidRPr="002B4436" w:rsidRDefault="00632A53" w:rsidP="00632A53">
      <w:pPr>
        <w:autoSpaceDE w:val="0"/>
        <w:autoSpaceDN w:val="0"/>
        <w:adjustRightInd w:val="0"/>
        <w:spacing w:line="360" w:lineRule="auto"/>
        <w:jc w:val="both"/>
        <w:rPr>
          <w:rFonts w:eastAsia="MS Gothic" w:cstheme="majorHAnsi"/>
          <w:lang w:val="cs-CZ"/>
        </w:rPr>
      </w:pPr>
      <w:r w:rsidRPr="002B4436">
        <w:rPr>
          <w:rFonts w:cstheme="majorHAnsi"/>
          <w:b/>
          <w:lang w:val="cs-CZ"/>
        </w:rPr>
        <w:t xml:space="preserve">PRAHA, ČESKÁ REPUBLIKA, </w:t>
      </w:r>
      <w:r w:rsidR="00052413" w:rsidRPr="002B4436">
        <w:rPr>
          <w:rFonts w:cstheme="majorHAnsi"/>
          <w:b/>
          <w:lang w:val="cs-CZ"/>
        </w:rPr>
        <w:t>1</w:t>
      </w:r>
      <w:r w:rsidR="00BC2335" w:rsidRPr="002B4436">
        <w:rPr>
          <w:rFonts w:cstheme="majorHAnsi"/>
          <w:b/>
          <w:lang w:val="cs-CZ"/>
        </w:rPr>
        <w:t>4</w:t>
      </w:r>
      <w:r w:rsidRPr="002B4436">
        <w:rPr>
          <w:rFonts w:cstheme="majorHAnsi"/>
          <w:b/>
          <w:lang w:val="cs-CZ"/>
        </w:rPr>
        <w:t xml:space="preserve">. září 2017 </w:t>
      </w:r>
      <w:r w:rsidRPr="002B4436">
        <w:rPr>
          <w:rFonts w:cstheme="majorHAnsi"/>
          <w:lang w:val="cs-CZ"/>
        </w:rPr>
        <w:t xml:space="preserve">– Visa Inc. </w:t>
      </w:r>
      <w:r w:rsidRPr="002B4436">
        <w:rPr>
          <w:rFonts w:eastAsia="MS Gothic" w:cstheme="majorHAnsi"/>
          <w:lang w:val="cs-CZ"/>
        </w:rPr>
        <w:t>(NYSE: V)</w:t>
      </w:r>
    </w:p>
    <w:p w14:paraId="49744554" w14:textId="1557CA6E" w:rsidR="0098098B" w:rsidRPr="002B4436" w:rsidRDefault="00193560" w:rsidP="00E90F68">
      <w:pPr>
        <w:spacing w:line="360" w:lineRule="auto"/>
        <w:jc w:val="both"/>
        <w:rPr>
          <w:rFonts w:cstheme="majorHAnsi"/>
          <w:b/>
          <w:iCs/>
          <w:lang w:val="cs-CZ"/>
        </w:rPr>
      </w:pPr>
      <w:r w:rsidRPr="002B4436">
        <w:rPr>
          <w:rFonts w:cstheme="majorHAnsi"/>
          <w:b/>
          <w:lang w:val="cs-CZ"/>
        </w:rPr>
        <w:t xml:space="preserve">Společnost Visa </w:t>
      </w:r>
      <w:r w:rsidR="00DD6319" w:rsidRPr="002B4436">
        <w:rPr>
          <w:rFonts w:cstheme="majorHAnsi"/>
          <w:b/>
          <w:lang w:val="cs-CZ"/>
        </w:rPr>
        <w:t>a řetězec Albert opět odměňovaly</w:t>
      </w:r>
      <w:r w:rsidRPr="002B4436">
        <w:rPr>
          <w:rFonts w:cstheme="majorHAnsi"/>
          <w:b/>
          <w:lang w:val="cs-CZ"/>
        </w:rPr>
        <w:t xml:space="preserve"> zákazníky</w:t>
      </w:r>
      <w:r w:rsidR="003820D9" w:rsidRPr="002B4436">
        <w:rPr>
          <w:rFonts w:cstheme="majorHAnsi"/>
          <w:b/>
          <w:lang w:val="cs-CZ"/>
        </w:rPr>
        <w:t xml:space="preserve"> za placení kartou</w:t>
      </w:r>
      <w:r w:rsidR="00E04CC4" w:rsidRPr="002B4436">
        <w:rPr>
          <w:rFonts w:cstheme="majorHAnsi"/>
          <w:b/>
          <w:lang w:val="cs-CZ"/>
        </w:rPr>
        <w:t xml:space="preserve"> a navázaly tak na úspěšnou aktivační kampaň z minulého roku</w:t>
      </w:r>
      <w:r w:rsidRPr="002B4436">
        <w:rPr>
          <w:rFonts w:cstheme="majorHAnsi"/>
          <w:b/>
          <w:lang w:val="cs-CZ"/>
        </w:rPr>
        <w:t xml:space="preserve">. </w:t>
      </w:r>
      <w:r w:rsidR="00E04CC4" w:rsidRPr="002B4436">
        <w:rPr>
          <w:rFonts w:cstheme="majorHAnsi"/>
          <w:b/>
          <w:lang w:val="cs-CZ"/>
        </w:rPr>
        <w:t>D</w:t>
      </w:r>
      <w:r w:rsidR="00DD6319" w:rsidRPr="002B4436">
        <w:rPr>
          <w:rFonts w:cstheme="majorHAnsi"/>
          <w:b/>
          <w:lang w:val="cs-CZ"/>
        </w:rPr>
        <w:t xml:space="preserve">ržitelé platebních karet Visa </w:t>
      </w:r>
      <w:r w:rsidR="00E04CC4" w:rsidRPr="002B4436">
        <w:rPr>
          <w:rFonts w:cstheme="majorHAnsi"/>
          <w:b/>
          <w:lang w:val="cs-CZ"/>
        </w:rPr>
        <w:t xml:space="preserve">mohli </w:t>
      </w:r>
      <w:r w:rsidR="00CD0985" w:rsidRPr="002B4436">
        <w:rPr>
          <w:rFonts w:cstheme="majorHAnsi"/>
          <w:b/>
          <w:lang w:val="cs-CZ"/>
        </w:rPr>
        <w:t>během</w:t>
      </w:r>
      <w:r w:rsidR="00C63FB2" w:rsidRPr="002B4436">
        <w:rPr>
          <w:rFonts w:cstheme="majorHAnsi"/>
          <w:b/>
          <w:lang w:val="cs-CZ"/>
        </w:rPr>
        <w:t xml:space="preserve"> června </w:t>
      </w:r>
      <w:r w:rsidR="00DD6319" w:rsidRPr="002B4436">
        <w:rPr>
          <w:rFonts w:cstheme="majorHAnsi"/>
          <w:b/>
          <w:lang w:val="cs-CZ"/>
        </w:rPr>
        <w:t>za</w:t>
      </w:r>
      <w:r w:rsidR="00A915BF" w:rsidRPr="002B4436">
        <w:rPr>
          <w:rFonts w:cstheme="majorHAnsi"/>
          <w:b/>
          <w:lang w:val="cs-CZ"/>
        </w:rPr>
        <w:t xml:space="preserve"> placení</w:t>
      </w:r>
      <w:r w:rsidR="00DD6319" w:rsidRPr="002B4436">
        <w:rPr>
          <w:rFonts w:cstheme="majorHAnsi"/>
          <w:b/>
          <w:lang w:val="cs-CZ"/>
        </w:rPr>
        <w:t xml:space="preserve"> </w:t>
      </w:r>
      <w:r w:rsidR="002B4436" w:rsidRPr="002B4436">
        <w:rPr>
          <w:rFonts w:cstheme="majorHAnsi"/>
          <w:b/>
          <w:lang w:val="cs-CZ"/>
        </w:rPr>
        <w:t xml:space="preserve">v prodejnách Albert </w:t>
      </w:r>
      <w:r w:rsidR="00DD6319" w:rsidRPr="002B4436">
        <w:rPr>
          <w:rFonts w:cstheme="majorHAnsi"/>
          <w:b/>
          <w:lang w:val="cs-CZ"/>
        </w:rPr>
        <w:t xml:space="preserve">v hodnotě nad 500 Kč </w:t>
      </w:r>
      <w:r w:rsidR="00A915BF" w:rsidRPr="002B4436">
        <w:rPr>
          <w:rFonts w:cstheme="majorHAnsi"/>
          <w:b/>
          <w:lang w:val="cs-CZ"/>
        </w:rPr>
        <w:t xml:space="preserve">získat </w:t>
      </w:r>
      <w:r w:rsidR="003820D9" w:rsidRPr="002B4436">
        <w:rPr>
          <w:rFonts w:cstheme="majorHAnsi"/>
          <w:b/>
          <w:lang w:val="cs-CZ"/>
        </w:rPr>
        <w:t>slevový voucher 50 Kč na</w:t>
      </w:r>
      <w:r w:rsidR="00DD6319" w:rsidRPr="002B4436">
        <w:rPr>
          <w:rFonts w:cstheme="majorHAnsi"/>
          <w:b/>
          <w:lang w:val="cs-CZ"/>
        </w:rPr>
        <w:t xml:space="preserve"> další nákup. </w:t>
      </w:r>
      <w:r w:rsidR="0098098B" w:rsidRPr="002B4436">
        <w:rPr>
          <w:rFonts w:cstheme="majorHAnsi"/>
          <w:b/>
          <w:iCs/>
          <w:lang w:val="cs-CZ"/>
        </w:rPr>
        <w:t>Akce</w:t>
      </w:r>
      <w:r w:rsidR="0098098B" w:rsidRPr="002B4436">
        <w:rPr>
          <w:rFonts w:cstheme="majorHAnsi"/>
          <w:b/>
          <w:lang w:val="cs-CZ"/>
        </w:rPr>
        <w:t xml:space="preserve"> využilo </w:t>
      </w:r>
      <w:r w:rsidR="00B96E7A" w:rsidRPr="002B4436">
        <w:rPr>
          <w:rFonts w:cstheme="majorHAnsi"/>
          <w:b/>
          <w:iCs/>
          <w:lang w:val="cs-CZ"/>
        </w:rPr>
        <w:t>více než</w:t>
      </w:r>
      <w:r w:rsidR="0098098B" w:rsidRPr="002B4436">
        <w:rPr>
          <w:rFonts w:cstheme="majorHAnsi"/>
          <w:b/>
          <w:iCs/>
          <w:lang w:val="cs-CZ"/>
        </w:rPr>
        <w:t xml:space="preserve"> 2</w:t>
      </w:r>
      <w:r w:rsidR="00B96E7A" w:rsidRPr="002B4436">
        <w:rPr>
          <w:rFonts w:cstheme="majorHAnsi"/>
          <w:b/>
          <w:iCs/>
          <w:lang w:val="cs-CZ"/>
        </w:rPr>
        <w:t>0</w:t>
      </w:r>
      <w:r w:rsidR="0098098B" w:rsidRPr="002B4436">
        <w:rPr>
          <w:rFonts w:cstheme="majorHAnsi"/>
          <w:b/>
          <w:iCs/>
          <w:lang w:val="cs-CZ"/>
        </w:rPr>
        <w:t>0 </w:t>
      </w:r>
      <w:r w:rsidR="00E90F68" w:rsidRPr="002B4436">
        <w:rPr>
          <w:rFonts w:cstheme="majorHAnsi"/>
          <w:b/>
          <w:iCs/>
          <w:lang w:val="cs-CZ"/>
        </w:rPr>
        <w:t>tisíc</w:t>
      </w:r>
      <w:r w:rsidR="0098098B" w:rsidRPr="002B4436">
        <w:rPr>
          <w:rFonts w:cstheme="majorHAnsi"/>
          <w:b/>
          <w:iCs/>
          <w:lang w:val="cs-CZ"/>
        </w:rPr>
        <w:t xml:space="preserve"> zákazníků</w:t>
      </w:r>
      <w:r w:rsidR="0098098B" w:rsidRPr="002B4436">
        <w:rPr>
          <w:rFonts w:cstheme="majorHAnsi"/>
          <w:b/>
          <w:lang w:val="cs-CZ"/>
        </w:rPr>
        <w:t xml:space="preserve">, </w:t>
      </w:r>
      <w:r w:rsidR="0098098B" w:rsidRPr="002B4436">
        <w:rPr>
          <w:rFonts w:cstheme="majorHAnsi"/>
          <w:b/>
          <w:iCs/>
          <w:lang w:val="cs-CZ"/>
        </w:rPr>
        <w:t xml:space="preserve">kteří si vybrali poukázky </w:t>
      </w:r>
      <w:r w:rsidR="0087477F" w:rsidRPr="002B4436">
        <w:rPr>
          <w:rFonts w:cstheme="majorHAnsi"/>
          <w:b/>
          <w:iCs/>
          <w:lang w:val="cs-CZ"/>
        </w:rPr>
        <w:t>v hodnotě přes 1</w:t>
      </w:r>
      <w:r w:rsidR="0000469E" w:rsidRPr="002B4436">
        <w:rPr>
          <w:rFonts w:cstheme="majorHAnsi"/>
          <w:b/>
          <w:iCs/>
          <w:lang w:val="cs-CZ"/>
        </w:rPr>
        <w:t>0</w:t>
      </w:r>
      <w:r w:rsidR="0087477F" w:rsidRPr="002B4436">
        <w:rPr>
          <w:rFonts w:cstheme="majorHAnsi"/>
          <w:b/>
          <w:iCs/>
          <w:lang w:val="cs-CZ"/>
        </w:rPr>
        <w:t xml:space="preserve"> milionů korun</w:t>
      </w:r>
      <w:r w:rsidR="00E04CC4" w:rsidRPr="002B4436">
        <w:rPr>
          <w:rFonts w:cstheme="majorHAnsi"/>
          <w:b/>
          <w:iCs/>
          <w:lang w:val="cs-CZ"/>
        </w:rPr>
        <w:t xml:space="preserve"> – o čtvrtinu více než v minulém roce.</w:t>
      </w:r>
    </w:p>
    <w:p w14:paraId="3AF0B22D" w14:textId="401F68A8" w:rsidR="001E0DF4" w:rsidRPr="002B4436" w:rsidRDefault="0063315B" w:rsidP="00E90F68">
      <w:pPr>
        <w:spacing w:line="360" w:lineRule="auto"/>
        <w:jc w:val="both"/>
        <w:rPr>
          <w:rFonts w:cstheme="majorHAnsi"/>
          <w:lang w:val="cs-CZ"/>
        </w:rPr>
      </w:pPr>
      <w:r w:rsidRPr="002B4436">
        <w:rPr>
          <w:rFonts w:cstheme="majorHAnsi"/>
          <w:lang w:val="cs-CZ"/>
        </w:rPr>
        <w:t xml:space="preserve">Díky pokračování aktivační kampaně společnosti Visa </w:t>
      </w:r>
      <w:r w:rsidR="0000469E" w:rsidRPr="002B4436">
        <w:rPr>
          <w:rFonts w:cstheme="majorHAnsi"/>
          <w:lang w:val="cs-CZ"/>
        </w:rPr>
        <w:t>a</w:t>
      </w:r>
      <w:r w:rsidRPr="002B4436">
        <w:rPr>
          <w:rFonts w:cstheme="majorHAnsi"/>
          <w:lang w:val="cs-CZ"/>
        </w:rPr>
        <w:t xml:space="preserve"> řetězce Albert mohli v</w:t>
      </w:r>
      <w:r w:rsidR="001E0DF4" w:rsidRPr="002B4436">
        <w:rPr>
          <w:rFonts w:cstheme="majorHAnsi"/>
          <w:lang w:val="cs-CZ"/>
        </w:rPr>
        <w:t xml:space="preserve"> průběhu června všichni držitelé platebních karet Visa výrazně ušetřit. Při platbě </w:t>
      </w:r>
      <w:r w:rsidR="002B4436" w:rsidRPr="002B4436">
        <w:rPr>
          <w:rFonts w:cstheme="majorHAnsi"/>
          <w:lang w:val="cs-CZ"/>
        </w:rPr>
        <w:t xml:space="preserve">kartou Visa </w:t>
      </w:r>
      <w:r w:rsidR="001E0DF4" w:rsidRPr="002B4436">
        <w:rPr>
          <w:rFonts w:cstheme="majorHAnsi"/>
          <w:lang w:val="cs-CZ"/>
        </w:rPr>
        <w:t xml:space="preserve">v minimální hodnotě 500 Kč </w:t>
      </w:r>
      <w:r w:rsidR="004E3F78" w:rsidRPr="002B4436">
        <w:rPr>
          <w:rFonts w:cstheme="majorHAnsi"/>
          <w:lang w:val="cs-CZ"/>
        </w:rPr>
        <w:t>mohli</w:t>
      </w:r>
      <w:r w:rsidR="004E3F78" w:rsidRPr="002B4436">
        <w:rPr>
          <w:rFonts w:cstheme="majorHAnsi"/>
          <w:lang w:val="cs-CZ"/>
        </w:rPr>
        <w:t xml:space="preserve"> </w:t>
      </w:r>
      <w:r w:rsidR="002B4436" w:rsidRPr="002B4436">
        <w:rPr>
          <w:rFonts w:cstheme="majorHAnsi"/>
          <w:lang w:val="cs-CZ"/>
        </w:rPr>
        <w:t xml:space="preserve">získat </w:t>
      </w:r>
      <w:r w:rsidR="001E0DF4" w:rsidRPr="002B4436">
        <w:rPr>
          <w:rFonts w:cstheme="majorHAnsi"/>
          <w:lang w:val="cs-CZ"/>
        </w:rPr>
        <w:t xml:space="preserve">slevový poukaz </w:t>
      </w:r>
      <w:r w:rsidRPr="002B4436">
        <w:rPr>
          <w:rFonts w:cstheme="majorHAnsi"/>
          <w:lang w:val="cs-CZ"/>
        </w:rPr>
        <w:t>v hodnotě 50 Kč na další nákup.</w:t>
      </w:r>
    </w:p>
    <w:p w14:paraId="3EF039A5" w14:textId="5A45EECE" w:rsidR="009473FD" w:rsidRPr="002B4436" w:rsidRDefault="001F0ACB" w:rsidP="00E90F68">
      <w:pPr>
        <w:spacing w:line="360" w:lineRule="auto"/>
        <w:jc w:val="both"/>
        <w:rPr>
          <w:rFonts w:cstheme="majorHAnsi"/>
          <w:i/>
          <w:lang w:val="cs-CZ"/>
        </w:rPr>
      </w:pPr>
      <w:r w:rsidRPr="002B4436">
        <w:rPr>
          <w:rFonts w:cstheme="majorHAnsi"/>
          <w:i/>
          <w:lang w:val="cs-CZ"/>
        </w:rPr>
        <w:t xml:space="preserve">„Slevové vouchery využilo </w:t>
      </w:r>
      <w:r w:rsidR="00B96E7A" w:rsidRPr="002B4436">
        <w:rPr>
          <w:rFonts w:cstheme="majorHAnsi"/>
          <w:i/>
          <w:lang w:val="cs-CZ"/>
        </w:rPr>
        <w:t>více než</w:t>
      </w:r>
      <w:r w:rsidR="00471F93" w:rsidRPr="002B4436">
        <w:rPr>
          <w:rFonts w:cstheme="majorHAnsi"/>
          <w:i/>
          <w:lang w:val="cs-CZ"/>
        </w:rPr>
        <w:t xml:space="preserve"> </w:t>
      </w:r>
      <w:r w:rsidR="00B96E7A" w:rsidRPr="002B4436">
        <w:rPr>
          <w:rFonts w:cstheme="majorHAnsi"/>
          <w:i/>
          <w:lang w:val="cs-CZ"/>
        </w:rPr>
        <w:t>200</w:t>
      </w:r>
      <w:r w:rsidR="00471F93" w:rsidRPr="002B4436">
        <w:rPr>
          <w:rFonts w:cstheme="majorHAnsi"/>
          <w:i/>
          <w:lang w:val="cs-CZ"/>
        </w:rPr>
        <w:t xml:space="preserve"> </w:t>
      </w:r>
      <w:r w:rsidR="00E90F68" w:rsidRPr="002B4436">
        <w:rPr>
          <w:rFonts w:cstheme="majorHAnsi"/>
          <w:i/>
          <w:lang w:val="cs-CZ"/>
        </w:rPr>
        <w:t>tisíc</w:t>
      </w:r>
      <w:r w:rsidRPr="002B4436">
        <w:rPr>
          <w:rFonts w:cstheme="majorHAnsi"/>
          <w:i/>
          <w:lang w:val="cs-CZ"/>
        </w:rPr>
        <w:t xml:space="preserve"> zákazníků, kteří získali slevové poukázky v celkové hodnotě </w:t>
      </w:r>
      <w:r w:rsidR="00B96E7A" w:rsidRPr="002B4436">
        <w:rPr>
          <w:rFonts w:cstheme="majorHAnsi"/>
          <w:i/>
          <w:lang w:val="cs-CZ"/>
        </w:rPr>
        <w:t>přes</w:t>
      </w:r>
      <w:r w:rsidRPr="002B4436">
        <w:rPr>
          <w:rFonts w:cstheme="majorHAnsi"/>
          <w:i/>
          <w:lang w:val="cs-CZ"/>
        </w:rPr>
        <w:t xml:space="preserve"> </w:t>
      </w:r>
      <w:r w:rsidR="00471F93" w:rsidRPr="002B4436">
        <w:rPr>
          <w:rFonts w:cstheme="majorHAnsi"/>
          <w:i/>
          <w:lang w:val="cs-CZ"/>
        </w:rPr>
        <w:t>1</w:t>
      </w:r>
      <w:r w:rsidR="00B96E7A" w:rsidRPr="002B4436">
        <w:rPr>
          <w:rFonts w:cstheme="majorHAnsi"/>
          <w:i/>
          <w:lang w:val="cs-CZ"/>
        </w:rPr>
        <w:t>0</w:t>
      </w:r>
      <w:r w:rsidRPr="002B4436">
        <w:rPr>
          <w:rFonts w:cstheme="majorHAnsi"/>
          <w:i/>
          <w:lang w:val="cs-CZ"/>
        </w:rPr>
        <w:t xml:space="preserve"> milionů korun</w:t>
      </w:r>
      <w:r w:rsidR="009473FD" w:rsidRPr="002B4436">
        <w:rPr>
          <w:rFonts w:cstheme="majorHAnsi"/>
          <w:i/>
          <w:lang w:val="cs-CZ"/>
        </w:rPr>
        <w:t>. 41 </w:t>
      </w:r>
      <w:r w:rsidR="00E90F68" w:rsidRPr="002B4436">
        <w:rPr>
          <w:rFonts w:cstheme="majorHAnsi"/>
          <w:i/>
          <w:lang w:val="cs-CZ"/>
        </w:rPr>
        <w:t>tisíc</w:t>
      </w:r>
      <w:r w:rsidR="009473FD" w:rsidRPr="002B4436">
        <w:rPr>
          <w:rFonts w:cstheme="majorHAnsi"/>
          <w:i/>
          <w:lang w:val="cs-CZ"/>
        </w:rPr>
        <w:t xml:space="preserve"> lidí se </w:t>
      </w:r>
      <w:r w:rsidR="00913666" w:rsidRPr="002B4436">
        <w:rPr>
          <w:rFonts w:cstheme="majorHAnsi"/>
          <w:i/>
          <w:lang w:val="cs-CZ"/>
        </w:rPr>
        <w:t xml:space="preserve">navíc </w:t>
      </w:r>
      <w:r w:rsidR="009473FD" w:rsidRPr="002B4436">
        <w:rPr>
          <w:rFonts w:cstheme="majorHAnsi"/>
          <w:i/>
          <w:lang w:val="cs-CZ"/>
        </w:rPr>
        <w:t>na základě kampaně rozhodlo v prodejnách Albert</w:t>
      </w:r>
      <w:r w:rsidR="00913666" w:rsidRPr="002B4436">
        <w:rPr>
          <w:rFonts w:cstheme="majorHAnsi"/>
          <w:i/>
          <w:lang w:val="cs-CZ"/>
        </w:rPr>
        <w:t xml:space="preserve"> zaplatit kartou vůbec poprvé</w:t>
      </w:r>
      <w:r w:rsidR="00913666" w:rsidRPr="002B4436">
        <w:rPr>
          <w:rFonts w:cstheme="majorHAnsi"/>
          <w:lang w:val="cs-CZ"/>
        </w:rPr>
        <w:t>,“</w:t>
      </w:r>
      <w:r w:rsidR="000F2E5E" w:rsidRPr="002B4436">
        <w:rPr>
          <w:rFonts w:cstheme="majorHAnsi"/>
          <w:lang w:val="cs-CZ"/>
        </w:rPr>
        <w:t xml:space="preserve"> </w:t>
      </w:r>
      <w:r w:rsidR="00EA3A7A" w:rsidRPr="002B4436">
        <w:rPr>
          <w:rFonts w:cstheme="majorHAnsi"/>
          <w:lang w:val="cs-CZ"/>
        </w:rPr>
        <w:t>shrnula</w:t>
      </w:r>
      <w:r w:rsidR="00E90F68" w:rsidRPr="002B4436">
        <w:rPr>
          <w:rFonts w:cstheme="majorHAnsi"/>
          <w:lang w:val="cs-CZ"/>
        </w:rPr>
        <w:t xml:space="preserve"> výsled</w:t>
      </w:r>
      <w:r w:rsidR="000F2E5E" w:rsidRPr="002B4436">
        <w:rPr>
          <w:rFonts w:cstheme="majorHAnsi"/>
          <w:lang w:val="cs-CZ"/>
        </w:rPr>
        <w:t>k</w:t>
      </w:r>
      <w:r w:rsidR="00E90F68" w:rsidRPr="002B4436">
        <w:rPr>
          <w:rFonts w:cstheme="majorHAnsi"/>
          <w:lang w:val="cs-CZ"/>
        </w:rPr>
        <w:t>y</w:t>
      </w:r>
      <w:r w:rsidR="000F2E5E" w:rsidRPr="002B4436">
        <w:rPr>
          <w:rFonts w:cstheme="majorHAnsi"/>
          <w:lang w:val="cs-CZ"/>
        </w:rPr>
        <w:t xml:space="preserve"> kampaně Barbora </w:t>
      </w:r>
      <w:proofErr w:type="spellStart"/>
      <w:r w:rsidR="000F2E5E" w:rsidRPr="002B4436">
        <w:rPr>
          <w:rFonts w:cstheme="majorHAnsi"/>
          <w:lang w:val="cs-CZ"/>
        </w:rPr>
        <w:t>Vanko</w:t>
      </w:r>
      <w:proofErr w:type="spellEnd"/>
      <w:r w:rsidR="000F2E5E" w:rsidRPr="002B4436">
        <w:rPr>
          <w:rFonts w:cstheme="majorHAnsi"/>
          <w:lang w:val="cs-CZ"/>
        </w:rPr>
        <w:t xml:space="preserve">, manažerka externí komunikace společnosti </w:t>
      </w:r>
      <w:r w:rsidR="00E90F68" w:rsidRPr="002B4436">
        <w:rPr>
          <w:rFonts w:cstheme="majorHAnsi"/>
          <w:lang w:val="cs-CZ"/>
        </w:rPr>
        <w:t>Albert</w:t>
      </w:r>
      <w:r w:rsidR="00B96E7A" w:rsidRPr="002B4436">
        <w:rPr>
          <w:rFonts w:cstheme="majorHAnsi"/>
          <w:lang w:val="cs-CZ"/>
        </w:rPr>
        <w:t>.</w:t>
      </w:r>
    </w:p>
    <w:p w14:paraId="7BDACBF9" w14:textId="1F718E0F" w:rsidR="002F6F6D" w:rsidRPr="002B4436" w:rsidRDefault="002F6F6D" w:rsidP="00E90F68">
      <w:pPr>
        <w:spacing w:line="360" w:lineRule="auto"/>
        <w:jc w:val="both"/>
        <w:rPr>
          <w:rFonts w:cstheme="majorHAnsi"/>
          <w:b/>
          <w:lang w:val="cs-CZ"/>
        </w:rPr>
      </w:pPr>
      <w:r w:rsidRPr="002B4436">
        <w:rPr>
          <w:rFonts w:cstheme="majorHAnsi"/>
          <w:b/>
          <w:lang w:val="cs-CZ"/>
        </w:rPr>
        <w:t>Budoucnost je v bezhotovostních platbách</w:t>
      </w:r>
    </w:p>
    <w:p w14:paraId="20E04BDB" w14:textId="262165AA" w:rsidR="00AC2337" w:rsidRPr="002B4436" w:rsidRDefault="00F75054" w:rsidP="00E90F68">
      <w:pPr>
        <w:spacing w:line="360" w:lineRule="auto"/>
        <w:jc w:val="both"/>
        <w:rPr>
          <w:rFonts w:cstheme="majorHAnsi"/>
          <w:lang w:val="cs-CZ"/>
        </w:rPr>
      </w:pPr>
      <w:r w:rsidRPr="002B4436">
        <w:rPr>
          <w:rFonts w:cstheme="majorHAnsi"/>
          <w:lang w:val="cs-CZ"/>
        </w:rPr>
        <w:t>Výsledky př</w:t>
      </w:r>
      <w:r w:rsidR="00E90F68" w:rsidRPr="002B4436">
        <w:rPr>
          <w:rFonts w:cstheme="majorHAnsi"/>
          <w:lang w:val="cs-CZ"/>
        </w:rPr>
        <w:t xml:space="preserve">edčily už tak úspěšnou kampaň ze září </w:t>
      </w:r>
      <w:r w:rsidRPr="002B4436">
        <w:rPr>
          <w:rFonts w:cstheme="majorHAnsi"/>
          <w:lang w:val="cs-CZ"/>
        </w:rPr>
        <w:t>2016.</w:t>
      </w:r>
      <w:r w:rsidR="00626151" w:rsidRPr="002B4436">
        <w:rPr>
          <w:rFonts w:cstheme="majorHAnsi"/>
          <w:lang w:val="cs-CZ"/>
        </w:rPr>
        <w:t xml:space="preserve"> </w:t>
      </w:r>
      <w:r w:rsidR="00163075" w:rsidRPr="002B4436">
        <w:rPr>
          <w:rFonts w:cstheme="majorHAnsi"/>
          <w:lang w:val="cs-CZ"/>
        </w:rPr>
        <w:t>Tentokrát se díky ní podařilo docílit</w:t>
      </w:r>
      <w:r w:rsidR="00626151" w:rsidRPr="002B4436">
        <w:rPr>
          <w:rFonts w:cstheme="majorHAnsi"/>
          <w:lang w:val="cs-CZ"/>
        </w:rPr>
        <w:t xml:space="preserve"> </w:t>
      </w:r>
      <w:r w:rsidR="00163075" w:rsidRPr="002B4436">
        <w:rPr>
          <w:rFonts w:cstheme="majorHAnsi"/>
          <w:lang w:val="cs-CZ"/>
        </w:rPr>
        <w:t xml:space="preserve">bezmála </w:t>
      </w:r>
      <w:r w:rsidR="00626151" w:rsidRPr="002B4436">
        <w:rPr>
          <w:rFonts w:cstheme="majorHAnsi"/>
          <w:lang w:val="cs-CZ"/>
        </w:rPr>
        <w:t>jedenáctiprocentního nárůstu počtu transakcí nad 500 Kč</w:t>
      </w:r>
      <w:r w:rsidR="00163075" w:rsidRPr="002B4436">
        <w:rPr>
          <w:rFonts w:cstheme="majorHAnsi"/>
          <w:lang w:val="cs-CZ"/>
        </w:rPr>
        <w:t xml:space="preserve"> provedených</w:t>
      </w:r>
      <w:r w:rsidR="00626151" w:rsidRPr="002B4436">
        <w:rPr>
          <w:rFonts w:cstheme="majorHAnsi"/>
          <w:lang w:val="cs-CZ"/>
        </w:rPr>
        <w:t xml:space="preserve"> kartami Visa.</w:t>
      </w:r>
      <w:r w:rsidRPr="002B4436">
        <w:rPr>
          <w:rFonts w:cstheme="majorHAnsi"/>
          <w:lang w:val="cs-CZ"/>
        </w:rPr>
        <w:t xml:space="preserve"> </w:t>
      </w:r>
      <w:r w:rsidR="00AC2337" w:rsidRPr="002B4436">
        <w:rPr>
          <w:rFonts w:cstheme="majorHAnsi"/>
          <w:noProof/>
          <w:lang w:val="cs-CZ"/>
        </w:rPr>
        <w:t xml:space="preserve">Počet uplatněných voucherů se </w:t>
      </w:r>
      <w:r w:rsidR="0000469E" w:rsidRPr="002B4436">
        <w:rPr>
          <w:rFonts w:cstheme="majorHAnsi"/>
          <w:noProof/>
          <w:lang w:val="cs-CZ"/>
        </w:rPr>
        <w:t>pak</w:t>
      </w:r>
      <w:r w:rsidR="00AC2337" w:rsidRPr="002B4436">
        <w:rPr>
          <w:rFonts w:cstheme="majorHAnsi"/>
          <w:noProof/>
          <w:lang w:val="cs-CZ"/>
        </w:rPr>
        <w:t xml:space="preserve"> zvýšil </w:t>
      </w:r>
      <w:r w:rsidR="0000469E" w:rsidRPr="002B4436">
        <w:rPr>
          <w:rFonts w:cstheme="majorHAnsi"/>
          <w:noProof/>
          <w:lang w:val="cs-CZ"/>
        </w:rPr>
        <w:t xml:space="preserve">v porovnání s údaji z roku 2016 </w:t>
      </w:r>
      <w:r w:rsidR="00E90F68" w:rsidRPr="002B4436">
        <w:rPr>
          <w:rFonts w:cstheme="majorHAnsi"/>
          <w:noProof/>
          <w:lang w:val="cs-CZ"/>
        </w:rPr>
        <w:t xml:space="preserve">skoro </w:t>
      </w:r>
      <w:r w:rsidR="00AC2337" w:rsidRPr="002B4436">
        <w:rPr>
          <w:rFonts w:cstheme="majorHAnsi"/>
          <w:noProof/>
          <w:lang w:val="cs-CZ"/>
        </w:rPr>
        <w:t>o</w:t>
      </w:r>
      <w:r w:rsidR="00E90F68" w:rsidRPr="002B4436">
        <w:rPr>
          <w:rFonts w:cstheme="majorHAnsi"/>
          <w:noProof/>
          <w:lang w:val="cs-CZ"/>
        </w:rPr>
        <w:t xml:space="preserve"> čtvrtinu</w:t>
      </w:r>
      <w:r w:rsidR="00AC2337" w:rsidRPr="002B4436">
        <w:rPr>
          <w:rFonts w:cstheme="majorHAnsi"/>
          <w:noProof/>
          <w:lang w:val="cs-CZ"/>
        </w:rPr>
        <w:t xml:space="preserve"> </w:t>
      </w:r>
      <w:r w:rsidR="00E90F68" w:rsidRPr="002B4436">
        <w:rPr>
          <w:rFonts w:cstheme="majorHAnsi"/>
          <w:noProof/>
          <w:lang w:val="cs-CZ"/>
        </w:rPr>
        <w:t>(</w:t>
      </w:r>
      <w:r w:rsidR="00AC2337" w:rsidRPr="002B4436">
        <w:rPr>
          <w:rFonts w:cstheme="majorHAnsi"/>
          <w:noProof/>
          <w:lang w:val="cs-CZ"/>
        </w:rPr>
        <w:t>23 %</w:t>
      </w:r>
      <w:r w:rsidR="00E90F68" w:rsidRPr="002B4436">
        <w:rPr>
          <w:rFonts w:cstheme="majorHAnsi"/>
          <w:noProof/>
          <w:lang w:val="cs-CZ"/>
        </w:rPr>
        <w:t>)</w:t>
      </w:r>
      <w:r w:rsidR="00AC2337" w:rsidRPr="002B4436">
        <w:rPr>
          <w:rFonts w:cstheme="majorHAnsi"/>
          <w:noProof/>
          <w:lang w:val="cs-CZ"/>
        </w:rPr>
        <w:t>.</w:t>
      </w:r>
    </w:p>
    <w:p w14:paraId="49051E83" w14:textId="77777777" w:rsidR="00E90F68" w:rsidRPr="002B4436" w:rsidRDefault="00AC2337" w:rsidP="00E90F68">
      <w:pPr>
        <w:spacing w:line="360" w:lineRule="auto"/>
        <w:jc w:val="both"/>
        <w:rPr>
          <w:rFonts w:cstheme="majorHAnsi"/>
          <w:i/>
          <w:lang w:val="cs-CZ"/>
        </w:rPr>
      </w:pPr>
      <w:r w:rsidRPr="002B4436">
        <w:rPr>
          <w:rFonts w:cstheme="majorHAnsi"/>
          <w:i/>
          <w:lang w:val="cs-CZ"/>
        </w:rPr>
        <w:t xml:space="preserve">„Úspěch kampaně potvrzuje, že </w:t>
      </w:r>
      <w:r w:rsidR="0000469E" w:rsidRPr="002B4436">
        <w:rPr>
          <w:rFonts w:cstheme="majorHAnsi"/>
          <w:i/>
          <w:lang w:val="cs-CZ"/>
        </w:rPr>
        <w:t xml:space="preserve">budoucnost plateb patří </w:t>
      </w:r>
      <w:r w:rsidR="00EB0C9C" w:rsidRPr="002B4436">
        <w:rPr>
          <w:rFonts w:cstheme="majorHAnsi"/>
          <w:i/>
          <w:lang w:val="cs-CZ"/>
        </w:rPr>
        <w:t xml:space="preserve">jednoznačně </w:t>
      </w:r>
      <w:r w:rsidRPr="002B4436">
        <w:rPr>
          <w:rFonts w:cstheme="majorHAnsi"/>
          <w:i/>
          <w:lang w:val="cs-CZ"/>
        </w:rPr>
        <w:t>bezhotovostní</w:t>
      </w:r>
      <w:r w:rsidR="0000469E" w:rsidRPr="002B4436">
        <w:rPr>
          <w:rFonts w:cstheme="majorHAnsi"/>
          <w:i/>
          <w:lang w:val="cs-CZ"/>
        </w:rPr>
        <w:t>m transakcím</w:t>
      </w:r>
      <w:r w:rsidR="00EA3A7A" w:rsidRPr="002B4436">
        <w:rPr>
          <w:rFonts w:cstheme="majorHAnsi"/>
          <w:i/>
          <w:lang w:val="cs-CZ"/>
        </w:rPr>
        <w:t>.</w:t>
      </w:r>
      <w:r w:rsidR="00EB0C9C" w:rsidRPr="002B4436">
        <w:rPr>
          <w:rFonts w:cstheme="majorHAnsi"/>
          <w:i/>
          <w:lang w:val="cs-CZ"/>
        </w:rPr>
        <w:t xml:space="preserve"> </w:t>
      </w:r>
      <w:r w:rsidR="00EA3A7A" w:rsidRPr="002B4436">
        <w:rPr>
          <w:rFonts w:cstheme="majorHAnsi"/>
          <w:i/>
          <w:lang w:val="cs-CZ"/>
        </w:rPr>
        <w:t>Ty</w:t>
      </w:r>
      <w:r w:rsidR="00EB0C9C" w:rsidRPr="002B4436">
        <w:rPr>
          <w:rFonts w:cstheme="majorHAnsi"/>
          <w:i/>
          <w:lang w:val="cs-CZ"/>
        </w:rPr>
        <w:t xml:space="preserve"> jsou </w:t>
      </w:r>
      <w:r w:rsidR="0000469E" w:rsidRPr="002B4436">
        <w:rPr>
          <w:rFonts w:cstheme="majorHAnsi"/>
          <w:i/>
          <w:lang w:val="cs-CZ"/>
        </w:rPr>
        <w:t>mezi</w:t>
      </w:r>
      <w:r w:rsidRPr="002B4436">
        <w:rPr>
          <w:rFonts w:cstheme="majorHAnsi"/>
          <w:i/>
          <w:lang w:val="cs-CZ"/>
        </w:rPr>
        <w:t xml:space="preserve"> prodejci i zákazníky čím dál tím oblíbenějš</w:t>
      </w:r>
      <w:r w:rsidR="00EA3A7A" w:rsidRPr="002B4436">
        <w:rPr>
          <w:rFonts w:cstheme="majorHAnsi"/>
          <w:i/>
          <w:lang w:val="cs-CZ"/>
        </w:rPr>
        <w:t>í a očekáváme, že se na karty i digitální platby postupně přesune drtivá většina transakcí,</w:t>
      </w:r>
      <w:r w:rsidR="00E90F68" w:rsidRPr="002B4436">
        <w:rPr>
          <w:rFonts w:cstheme="majorHAnsi"/>
          <w:i/>
          <w:lang w:val="cs-CZ"/>
        </w:rPr>
        <w:t>“</w:t>
      </w:r>
      <w:r w:rsidR="00EA3A7A" w:rsidRPr="002B4436">
        <w:rPr>
          <w:rFonts w:cstheme="majorHAnsi"/>
          <w:i/>
          <w:lang w:val="cs-CZ"/>
        </w:rPr>
        <w:t xml:space="preserve"> </w:t>
      </w:r>
      <w:r w:rsidR="00EA3A7A" w:rsidRPr="002B4436">
        <w:rPr>
          <w:rFonts w:cstheme="majorHAnsi"/>
          <w:lang w:val="cs-CZ"/>
        </w:rPr>
        <w:t>řekl Marcel Gajdoš, regionální manažer společnosti Visa pro Českou republiku a Slovensko.</w:t>
      </w:r>
      <w:r w:rsidR="002F6F6D" w:rsidRPr="002B4436">
        <w:rPr>
          <w:rFonts w:cstheme="majorHAnsi"/>
          <w:i/>
          <w:lang w:val="cs-CZ"/>
        </w:rPr>
        <w:t xml:space="preserve"> </w:t>
      </w:r>
    </w:p>
    <w:p w14:paraId="16109B2C" w14:textId="2D7051F6" w:rsidR="00EA3A7A" w:rsidRPr="002B4436" w:rsidRDefault="002F6F6D" w:rsidP="00E90F68">
      <w:pPr>
        <w:spacing w:line="360" w:lineRule="auto"/>
        <w:jc w:val="both"/>
        <w:rPr>
          <w:rFonts w:cstheme="majorHAnsi"/>
          <w:i/>
          <w:lang w:val="cs-CZ"/>
        </w:rPr>
      </w:pPr>
      <w:r w:rsidRPr="002B4436">
        <w:rPr>
          <w:rFonts w:cstheme="majorHAnsi"/>
          <w:i/>
          <w:lang w:val="cs-CZ"/>
        </w:rPr>
        <w:t>„</w:t>
      </w:r>
      <w:r w:rsidR="00EA3A7A" w:rsidRPr="002B4436">
        <w:rPr>
          <w:rFonts w:cstheme="majorHAnsi"/>
          <w:i/>
          <w:lang w:val="cs-CZ"/>
        </w:rPr>
        <w:t>Prostřednictvím podobných akcí a benefitů pak můžeme ukázat i konzervativnějším zákazníkům, že placení kartou je nejen pohodlné a naprosto bezpečné, ale v mnoha případech i výrazně výhodnější než hotovost,“ doplnil Gajdoš.</w:t>
      </w:r>
      <w:r w:rsidR="00AC2337" w:rsidRPr="002B4436">
        <w:rPr>
          <w:rFonts w:cstheme="majorHAnsi"/>
          <w:i/>
          <w:lang w:val="cs-CZ"/>
        </w:rPr>
        <w:t xml:space="preserve"> </w:t>
      </w:r>
    </w:p>
    <w:p w14:paraId="177BBFD3" w14:textId="3B6D488A" w:rsidR="003E2365" w:rsidRPr="002B4436" w:rsidRDefault="003E2365" w:rsidP="00E90F68">
      <w:pPr>
        <w:pStyle w:val="Default"/>
        <w:spacing w:line="360" w:lineRule="auto"/>
        <w:jc w:val="both"/>
        <w:rPr>
          <w:rFonts w:asciiTheme="minorHAnsi" w:hAnsiTheme="minorHAnsi" w:cstheme="majorHAnsi"/>
          <w:sz w:val="22"/>
          <w:szCs w:val="22"/>
        </w:rPr>
      </w:pPr>
      <w:r w:rsidRPr="002B4436">
        <w:rPr>
          <w:rFonts w:asciiTheme="minorHAnsi" w:hAnsiTheme="minorHAnsi" w:cstheme="majorHAnsi"/>
          <w:sz w:val="22"/>
          <w:szCs w:val="22"/>
        </w:rPr>
        <w:t>Kampaň</w:t>
      </w:r>
      <w:r w:rsidR="002B4436" w:rsidRPr="002B4436">
        <w:rPr>
          <w:rFonts w:asciiTheme="minorHAnsi" w:hAnsiTheme="minorHAnsi" w:cstheme="majorHAnsi"/>
          <w:sz w:val="22"/>
          <w:szCs w:val="22"/>
        </w:rPr>
        <w:t>,</w:t>
      </w:r>
      <w:r w:rsidR="002F6F6D" w:rsidRPr="002B4436">
        <w:rPr>
          <w:rFonts w:asciiTheme="minorHAnsi" w:hAnsiTheme="minorHAnsi" w:cstheme="majorHAnsi"/>
          <w:sz w:val="22"/>
          <w:szCs w:val="22"/>
        </w:rPr>
        <w:t xml:space="preserve"> realizovaná</w:t>
      </w:r>
      <w:r w:rsidR="00EA3A7A" w:rsidRPr="002B4436">
        <w:rPr>
          <w:rFonts w:asciiTheme="minorHAnsi" w:hAnsiTheme="minorHAnsi" w:cstheme="majorHAnsi"/>
          <w:sz w:val="22"/>
          <w:szCs w:val="22"/>
        </w:rPr>
        <w:t xml:space="preserve"> ve spolupráci s agenturou </w:t>
      </w:r>
      <w:proofErr w:type="spellStart"/>
      <w:r w:rsidR="00EA3A7A" w:rsidRPr="002B4436">
        <w:rPr>
          <w:rFonts w:asciiTheme="minorHAnsi" w:hAnsiTheme="minorHAnsi" w:cstheme="majorHAnsi"/>
          <w:sz w:val="22"/>
          <w:szCs w:val="22"/>
        </w:rPr>
        <w:t>Dateio</w:t>
      </w:r>
      <w:proofErr w:type="spellEnd"/>
      <w:r w:rsidR="002B4436" w:rsidRPr="002B4436">
        <w:rPr>
          <w:rFonts w:asciiTheme="minorHAnsi" w:hAnsiTheme="minorHAnsi" w:cstheme="majorHAnsi"/>
          <w:sz w:val="22"/>
          <w:szCs w:val="22"/>
        </w:rPr>
        <w:t>,</w:t>
      </w:r>
      <w:r w:rsidRPr="002B4436">
        <w:rPr>
          <w:rFonts w:asciiTheme="minorHAnsi" w:hAnsiTheme="minorHAnsi" w:cstheme="majorHAnsi"/>
          <w:sz w:val="22"/>
          <w:szCs w:val="22"/>
        </w:rPr>
        <w:t xml:space="preserve"> probíhala od 31. května do 27. června 2017 </w:t>
      </w:r>
      <w:r w:rsidR="00EA3A7A" w:rsidRPr="002B4436">
        <w:rPr>
          <w:rFonts w:asciiTheme="minorHAnsi" w:hAnsiTheme="minorHAnsi" w:cstheme="majorHAnsi"/>
          <w:sz w:val="22"/>
          <w:szCs w:val="22"/>
        </w:rPr>
        <w:t xml:space="preserve">a byla podpořena rovněž </w:t>
      </w:r>
      <w:r w:rsidRPr="002B4436">
        <w:rPr>
          <w:rFonts w:asciiTheme="minorHAnsi" w:hAnsiTheme="minorHAnsi" w:cstheme="majorHAnsi"/>
          <w:sz w:val="22"/>
          <w:szCs w:val="22"/>
        </w:rPr>
        <w:t>reklamní</w:t>
      </w:r>
      <w:r w:rsidR="00EA3A7A" w:rsidRPr="002B4436">
        <w:rPr>
          <w:rFonts w:asciiTheme="minorHAnsi" w:hAnsiTheme="minorHAnsi" w:cstheme="majorHAnsi"/>
          <w:sz w:val="22"/>
          <w:szCs w:val="22"/>
        </w:rPr>
        <w:t>mi</w:t>
      </w:r>
      <w:r w:rsidRPr="002B4436">
        <w:rPr>
          <w:rFonts w:asciiTheme="minorHAnsi" w:hAnsiTheme="minorHAnsi" w:cstheme="majorHAnsi"/>
          <w:sz w:val="22"/>
          <w:szCs w:val="22"/>
        </w:rPr>
        <w:t xml:space="preserve"> polep</w:t>
      </w:r>
      <w:r w:rsidR="00EA3A7A" w:rsidRPr="002B4436">
        <w:rPr>
          <w:rFonts w:asciiTheme="minorHAnsi" w:hAnsiTheme="minorHAnsi" w:cstheme="majorHAnsi"/>
          <w:sz w:val="22"/>
          <w:szCs w:val="22"/>
        </w:rPr>
        <w:t>y</w:t>
      </w:r>
      <w:r w:rsidRPr="002B4436">
        <w:rPr>
          <w:rFonts w:asciiTheme="minorHAnsi" w:hAnsiTheme="minorHAnsi" w:cstheme="majorHAnsi"/>
          <w:sz w:val="22"/>
          <w:szCs w:val="22"/>
        </w:rPr>
        <w:t xml:space="preserve"> nákupních vozíků, pokladen a bannerů v 331 kamenných prodejnách řetězce Albert. </w:t>
      </w:r>
      <w:r w:rsidR="002F6F6D" w:rsidRPr="002B4436">
        <w:rPr>
          <w:rFonts w:asciiTheme="minorHAnsi" w:hAnsiTheme="minorHAnsi" w:cstheme="majorHAnsi"/>
          <w:sz w:val="22"/>
          <w:szCs w:val="22"/>
        </w:rPr>
        <w:t>Její součástí byla i</w:t>
      </w:r>
      <w:r w:rsidR="00E90F68" w:rsidRPr="002B4436">
        <w:rPr>
          <w:rFonts w:asciiTheme="minorHAnsi" w:hAnsiTheme="minorHAnsi" w:cstheme="majorHAnsi"/>
          <w:sz w:val="22"/>
          <w:szCs w:val="22"/>
        </w:rPr>
        <w:t xml:space="preserve"> venkovní, televizní a</w:t>
      </w:r>
      <w:r w:rsidRPr="002B4436">
        <w:rPr>
          <w:rFonts w:asciiTheme="minorHAnsi" w:hAnsiTheme="minorHAnsi" w:cstheme="majorHAnsi"/>
          <w:sz w:val="22"/>
          <w:szCs w:val="22"/>
        </w:rPr>
        <w:t xml:space="preserve"> online reklam</w:t>
      </w:r>
      <w:r w:rsidR="002F6F6D" w:rsidRPr="002B4436">
        <w:rPr>
          <w:rFonts w:asciiTheme="minorHAnsi" w:hAnsiTheme="minorHAnsi" w:cstheme="majorHAnsi"/>
          <w:sz w:val="22"/>
          <w:szCs w:val="22"/>
        </w:rPr>
        <w:t>a</w:t>
      </w:r>
      <w:r w:rsidRPr="002B4436">
        <w:rPr>
          <w:rFonts w:asciiTheme="minorHAnsi" w:hAnsiTheme="minorHAnsi" w:cstheme="majorHAnsi"/>
          <w:sz w:val="22"/>
          <w:szCs w:val="22"/>
        </w:rPr>
        <w:t>.</w:t>
      </w:r>
    </w:p>
    <w:p w14:paraId="0B215BA4" w14:textId="77777777" w:rsidR="00632A53" w:rsidRPr="002B4436" w:rsidRDefault="00632A53" w:rsidP="00632A53">
      <w:pPr>
        <w:spacing w:line="312" w:lineRule="auto"/>
        <w:jc w:val="both"/>
        <w:rPr>
          <w:rFonts w:cstheme="majorHAnsi"/>
          <w:color w:val="000000"/>
          <w:lang w:val="cs-CZ" w:eastAsia="ko-KR"/>
        </w:rPr>
      </w:pPr>
      <w:r w:rsidRPr="002B4436">
        <w:rPr>
          <w:rFonts w:cstheme="majorHAnsi"/>
          <w:b/>
          <w:noProof/>
          <w:lang w:val="cs-CZ"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4407374D" wp14:editId="63E14B1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436">
        <w:rPr>
          <w:rFonts w:cstheme="majorHAnsi"/>
          <w:b/>
          <w:bCs/>
          <w:color w:val="000000"/>
          <w:lang w:val="cs-CZ" w:eastAsia="ko-KR"/>
        </w:rPr>
        <w:t>O společnosti Visa Inc.</w:t>
      </w:r>
    </w:p>
    <w:p w14:paraId="19C5602C" w14:textId="7DA1D30D" w:rsidR="00632A53" w:rsidRPr="002B4436" w:rsidRDefault="00632A53" w:rsidP="00632A53">
      <w:pPr>
        <w:autoSpaceDE w:val="0"/>
        <w:autoSpaceDN w:val="0"/>
        <w:jc w:val="both"/>
        <w:rPr>
          <w:rFonts w:cstheme="majorHAnsi"/>
          <w:lang w:val="cs-CZ"/>
        </w:rPr>
      </w:pPr>
      <w:r w:rsidRPr="002B4436">
        <w:rPr>
          <w:rFonts w:cstheme="majorHAnsi"/>
          <w:lang w:val="cs-CZ"/>
        </w:rPr>
        <w:t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</w:t>
      </w:r>
      <w:bookmarkStart w:id="0" w:name="_GoBack"/>
      <w:bookmarkEnd w:id="0"/>
      <w:r w:rsidRPr="002B4436">
        <w:rPr>
          <w:rFonts w:cstheme="majorHAnsi"/>
          <w:lang w:val="cs-CZ"/>
        </w:rPr>
        <w:t xml:space="preserve">nu z nejvyspělejších procesních sítí na světě – </w:t>
      </w:r>
      <w:proofErr w:type="spellStart"/>
      <w:r w:rsidRPr="002B4436">
        <w:rPr>
          <w:rFonts w:cstheme="majorHAnsi"/>
          <w:lang w:val="cs-CZ"/>
        </w:rPr>
        <w:t>VisaNet</w:t>
      </w:r>
      <w:proofErr w:type="spellEnd"/>
      <w:r w:rsidRPr="002B4436">
        <w:rPr>
          <w:rFonts w:cstheme="majorHAnsi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2B4436">
        <w:rPr>
          <w:rFonts w:cstheme="majorHAnsi"/>
          <w:color w:val="000000"/>
          <w:lang w:val="cs-CZ"/>
        </w:rPr>
        <w:t xml:space="preserve"> </w:t>
      </w:r>
      <w:r w:rsidRPr="002B4436">
        <w:rPr>
          <w:rFonts w:cstheme="majorHAnsi"/>
          <w:lang w:val="cs-CZ"/>
        </w:rPr>
        <w:t xml:space="preserve">Pro více informací navštivte </w:t>
      </w:r>
      <w:hyperlink r:id="rId9" w:history="1">
        <w:r w:rsidRPr="002B4436">
          <w:rPr>
            <w:rStyle w:val="Hypertextovodkaz"/>
            <w:rFonts w:cstheme="majorHAnsi"/>
            <w:lang w:val="cs-CZ"/>
          </w:rPr>
          <w:t>www.visaeurope.com</w:t>
        </w:r>
      </w:hyperlink>
      <w:r w:rsidRPr="002B4436">
        <w:rPr>
          <w:rStyle w:val="s22"/>
          <w:rFonts w:cstheme="majorHAnsi"/>
          <w:lang w:val="cs-CZ"/>
        </w:rPr>
        <w:t>, blog Visa Vision (</w:t>
      </w:r>
      <w:hyperlink r:id="rId10" w:history="1">
        <w:r w:rsidRPr="002B4436">
          <w:rPr>
            <w:rStyle w:val="Hypertextovodkaz"/>
            <w:rFonts w:cstheme="majorHAnsi"/>
            <w:lang w:val="cs-CZ"/>
          </w:rPr>
          <w:t>www.visio</w:t>
        </w:r>
        <w:r w:rsidRPr="002B4436">
          <w:rPr>
            <w:rStyle w:val="Hypertextovodkaz"/>
            <w:rFonts w:cstheme="majorHAnsi"/>
            <w:lang w:val="cs-CZ"/>
          </w:rPr>
          <w:t>n</w:t>
        </w:r>
        <w:r w:rsidRPr="002B4436">
          <w:rPr>
            <w:rStyle w:val="Hypertextovodkaz"/>
            <w:rFonts w:cstheme="majorHAnsi"/>
            <w:lang w:val="cs-CZ"/>
          </w:rPr>
          <w:t>.visaeurope.com</w:t>
        </w:r>
      </w:hyperlink>
      <w:r w:rsidRPr="002B4436">
        <w:rPr>
          <w:rFonts w:cstheme="majorHAnsi"/>
          <w:lang w:val="cs-CZ"/>
        </w:rPr>
        <w:t xml:space="preserve">) a </w:t>
      </w:r>
      <w:hyperlink r:id="rId11" w:history="1">
        <w:r w:rsidR="002B4436" w:rsidRPr="002B4436">
          <w:rPr>
            <w:rStyle w:val="s22"/>
            <w:rFonts w:cstheme="majorHAnsi"/>
            <w:lang w:val="cs-CZ"/>
          </w:rPr>
          <w:t>@</w:t>
        </w:r>
        <w:proofErr w:type="spellStart"/>
        <w:r w:rsidR="002B4436" w:rsidRPr="002B4436">
          <w:rPr>
            <w:rStyle w:val="s22"/>
            <w:rFonts w:cstheme="majorHAnsi"/>
            <w:lang w:val="cs-CZ"/>
          </w:rPr>
          <w:t>VisaNews</w:t>
        </w:r>
        <w:proofErr w:type="spellEnd"/>
      </w:hyperlink>
      <w:r w:rsidRPr="002B4436">
        <w:rPr>
          <w:rStyle w:val="s22"/>
          <w:rFonts w:cstheme="majorHAnsi"/>
          <w:lang w:val="cs-CZ"/>
        </w:rPr>
        <w:t>.</w:t>
      </w:r>
    </w:p>
    <w:p w14:paraId="5DB03055" w14:textId="77777777" w:rsidR="00632A53" w:rsidRDefault="00632A53" w:rsidP="00632A53">
      <w:pPr>
        <w:spacing w:line="312" w:lineRule="auto"/>
        <w:jc w:val="both"/>
        <w:rPr>
          <w:rFonts w:asciiTheme="majorHAnsi" w:hAnsiTheme="majorHAnsi" w:cstheme="majorHAnsi"/>
          <w:b/>
          <w:bCs/>
          <w:color w:val="000000"/>
          <w:lang w:val="cs-CZ" w:eastAsia="ko-KR"/>
        </w:rPr>
      </w:pPr>
    </w:p>
    <w:p w14:paraId="33F2F803" w14:textId="27A0C4F2" w:rsidR="00632A53" w:rsidRPr="00632A53" w:rsidRDefault="00632A53" w:rsidP="00632A53">
      <w:pPr>
        <w:spacing w:line="312" w:lineRule="auto"/>
        <w:jc w:val="both"/>
        <w:rPr>
          <w:rFonts w:asciiTheme="majorHAnsi" w:hAnsiTheme="majorHAnsi" w:cstheme="majorHAnsi"/>
          <w:b/>
          <w:bCs/>
          <w:color w:val="000000"/>
          <w:lang w:val="cs-CZ" w:eastAsia="ko-KR"/>
        </w:rPr>
      </w:pPr>
      <w:r w:rsidRPr="00632A53">
        <w:rPr>
          <w:rFonts w:asciiTheme="majorHAnsi" w:hAnsiTheme="majorHAnsi" w:cstheme="majorHAnsi"/>
          <w:b/>
          <w:bCs/>
          <w:color w:val="000000"/>
          <w:lang w:val="cs-CZ" w:eastAsia="ko-KR"/>
        </w:rPr>
        <w:t>Kontakt:</w:t>
      </w:r>
    </w:p>
    <w:p w14:paraId="550B253F" w14:textId="36F2BF2D" w:rsidR="00632A53" w:rsidRDefault="00632A53" w:rsidP="00E90F68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Martin Hajný</w:t>
      </w:r>
    </w:p>
    <w:p w14:paraId="4B3B2477" w14:textId="36011CF7" w:rsidR="00632A53" w:rsidRDefault="00632A53" w:rsidP="00E90F68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Email: </w:t>
      </w:r>
      <w:hyperlink r:id="rId12" w:history="1">
        <w:r w:rsidRPr="009405A6">
          <w:rPr>
            <w:rStyle w:val="Hypertextovodkaz"/>
            <w:rFonts w:asciiTheme="majorHAnsi" w:hAnsiTheme="majorHAnsi" w:cstheme="majorHAnsi"/>
            <w:sz w:val="22"/>
            <w:szCs w:val="22"/>
          </w:rPr>
          <w:t>martin.hajny@grayling.com</w:t>
        </w:r>
      </w:hyperlink>
    </w:p>
    <w:p w14:paraId="68402239" w14:textId="405DD523" w:rsidR="00632A53" w:rsidRPr="00632A53" w:rsidRDefault="00632A53" w:rsidP="00E90F68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32A53">
        <w:rPr>
          <w:rFonts w:asciiTheme="majorHAnsi" w:hAnsiTheme="majorHAnsi" w:cstheme="majorHAnsi"/>
          <w:sz w:val="22"/>
          <w:szCs w:val="22"/>
        </w:rPr>
        <w:t xml:space="preserve">Tel.: </w:t>
      </w:r>
      <w:hyperlink r:id="rId13" w:history="1">
        <w:r w:rsidRPr="00632A53">
          <w:rPr>
            <w:rStyle w:val="Hypertextovodkaz"/>
            <w:rFonts w:asciiTheme="majorHAnsi" w:hAnsiTheme="majorHAnsi" w:cstheme="majorHAnsi"/>
            <w:sz w:val="22"/>
            <w:szCs w:val="22"/>
          </w:rPr>
          <w:t>+420 775 708 043</w:t>
        </w:r>
      </w:hyperlink>
    </w:p>
    <w:p w14:paraId="685B2B67" w14:textId="1751FACC" w:rsidR="00FF46FF" w:rsidRPr="00E90F68" w:rsidRDefault="00FF46FF" w:rsidP="0020262C">
      <w:pPr>
        <w:spacing w:line="360" w:lineRule="auto"/>
        <w:jc w:val="both"/>
        <w:rPr>
          <w:rFonts w:asciiTheme="majorHAnsi" w:hAnsiTheme="majorHAnsi" w:cstheme="majorHAnsi"/>
          <w:i/>
          <w:lang w:val="cs-CZ"/>
        </w:rPr>
      </w:pPr>
    </w:p>
    <w:p w14:paraId="0C9D0974" w14:textId="77777777" w:rsidR="00C63FB2" w:rsidRPr="00E90F68" w:rsidRDefault="00C63FB2" w:rsidP="00FC6E94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MS Gothic" w:hAnsiTheme="majorHAnsi" w:cstheme="majorHAnsi"/>
          <w:lang w:val="cs-CZ"/>
        </w:rPr>
      </w:pPr>
    </w:p>
    <w:p w14:paraId="7F80645A" w14:textId="77777777" w:rsidR="00FC6E94" w:rsidRPr="00AC2337" w:rsidRDefault="00FC6E94" w:rsidP="00FC6E94">
      <w:pPr>
        <w:rPr>
          <w:lang w:val="cs-CZ"/>
        </w:rPr>
      </w:pPr>
    </w:p>
    <w:sectPr w:rsidR="00FC6E94" w:rsidRPr="00AC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7AB06" w14:textId="77777777" w:rsidR="002B4436" w:rsidRDefault="002B4436" w:rsidP="002B4436">
      <w:pPr>
        <w:spacing w:after="0" w:line="240" w:lineRule="auto"/>
      </w:pPr>
      <w:r>
        <w:separator/>
      </w:r>
    </w:p>
  </w:endnote>
  <w:endnote w:type="continuationSeparator" w:id="0">
    <w:p w14:paraId="77D69880" w14:textId="77777777" w:rsidR="002B4436" w:rsidRDefault="002B4436" w:rsidP="002B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4817D" w14:textId="77777777" w:rsidR="002B4436" w:rsidRDefault="002B4436" w:rsidP="002B4436">
      <w:pPr>
        <w:spacing w:after="0" w:line="240" w:lineRule="auto"/>
      </w:pPr>
      <w:r>
        <w:separator/>
      </w:r>
    </w:p>
  </w:footnote>
  <w:footnote w:type="continuationSeparator" w:id="0">
    <w:p w14:paraId="5DD25DCC" w14:textId="77777777" w:rsidR="002B4436" w:rsidRDefault="002B4436" w:rsidP="002B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768E"/>
    <w:multiLevelType w:val="hybridMultilevel"/>
    <w:tmpl w:val="1C4630F0"/>
    <w:lvl w:ilvl="0" w:tplc="C3A062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2461"/>
    <w:multiLevelType w:val="hybridMultilevel"/>
    <w:tmpl w:val="6B68D68C"/>
    <w:lvl w:ilvl="0" w:tplc="7A3A8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94"/>
    <w:rsid w:val="0000469E"/>
    <w:rsid w:val="00052413"/>
    <w:rsid w:val="000559A0"/>
    <w:rsid w:val="00073714"/>
    <w:rsid w:val="000A46AA"/>
    <w:rsid w:val="000F1855"/>
    <w:rsid w:val="000F2E5E"/>
    <w:rsid w:val="00150D8D"/>
    <w:rsid w:val="00163075"/>
    <w:rsid w:val="00193560"/>
    <w:rsid w:val="001E0DF4"/>
    <w:rsid w:val="001F0ACB"/>
    <w:rsid w:val="0020262C"/>
    <w:rsid w:val="002B0705"/>
    <w:rsid w:val="002B4436"/>
    <w:rsid w:val="002F6F6D"/>
    <w:rsid w:val="003820D9"/>
    <w:rsid w:val="003B7040"/>
    <w:rsid w:val="003C29DE"/>
    <w:rsid w:val="003E2365"/>
    <w:rsid w:val="004435B1"/>
    <w:rsid w:val="00471F93"/>
    <w:rsid w:val="004E3F78"/>
    <w:rsid w:val="004F7A32"/>
    <w:rsid w:val="0050255E"/>
    <w:rsid w:val="0056055F"/>
    <w:rsid w:val="00615315"/>
    <w:rsid w:val="00626151"/>
    <w:rsid w:val="006300CD"/>
    <w:rsid w:val="00632A53"/>
    <w:rsid w:val="0063315B"/>
    <w:rsid w:val="00663733"/>
    <w:rsid w:val="00720280"/>
    <w:rsid w:val="007851C3"/>
    <w:rsid w:val="007E01AA"/>
    <w:rsid w:val="00815912"/>
    <w:rsid w:val="00837289"/>
    <w:rsid w:val="0087477F"/>
    <w:rsid w:val="00913666"/>
    <w:rsid w:val="009473FD"/>
    <w:rsid w:val="0098098B"/>
    <w:rsid w:val="009C7FA6"/>
    <w:rsid w:val="009D3C68"/>
    <w:rsid w:val="00A915BF"/>
    <w:rsid w:val="00AA1801"/>
    <w:rsid w:val="00AC2337"/>
    <w:rsid w:val="00AD3E50"/>
    <w:rsid w:val="00AF70AC"/>
    <w:rsid w:val="00B65E3A"/>
    <w:rsid w:val="00B939BD"/>
    <w:rsid w:val="00B96E7A"/>
    <w:rsid w:val="00BC2335"/>
    <w:rsid w:val="00BF3980"/>
    <w:rsid w:val="00C63FB2"/>
    <w:rsid w:val="00C66721"/>
    <w:rsid w:val="00CA6B84"/>
    <w:rsid w:val="00CD0985"/>
    <w:rsid w:val="00D7160F"/>
    <w:rsid w:val="00DB2526"/>
    <w:rsid w:val="00DD6319"/>
    <w:rsid w:val="00E04CC4"/>
    <w:rsid w:val="00E60295"/>
    <w:rsid w:val="00E90F68"/>
    <w:rsid w:val="00EA3A7A"/>
    <w:rsid w:val="00EB0C9C"/>
    <w:rsid w:val="00EF7AED"/>
    <w:rsid w:val="00F75054"/>
    <w:rsid w:val="00FC6E9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79B"/>
  <w15:chartTrackingRefBased/>
  <w15:docId w15:val="{791299F3-5BD3-4268-B227-C281126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E9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Headline">
    <w:name w:val="Visa Headline"/>
    <w:rsid w:val="00FC6E94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9D3C6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FF46FF"/>
    <w:rPr>
      <w:color w:val="0000FF"/>
      <w:u w:val="single"/>
    </w:rPr>
  </w:style>
  <w:style w:type="character" w:customStyle="1" w:styleId="s22">
    <w:name w:val="s22"/>
    <w:basedOn w:val="Standardnpsmoodstavce"/>
    <w:rsid w:val="00FF46FF"/>
  </w:style>
  <w:style w:type="paragraph" w:customStyle="1" w:styleId="Default">
    <w:name w:val="Default"/>
    <w:rsid w:val="00D7160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098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A32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85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C3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1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1C3"/>
    <w:rPr>
      <w:b/>
      <w:bCs/>
      <w:sz w:val="20"/>
      <w:szCs w:val="20"/>
      <w:lang w:val="en-US"/>
    </w:rPr>
  </w:style>
  <w:style w:type="paragraph" w:customStyle="1" w:styleId="SecondLevelText">
    <w:name w:val="Second Level Text"/>
    <w:basedOn w:val="Normln"/>
    <w:rsid w:val="00CA6B84"/>
    <w:pPr>
      <w:numPr>
        <w:numId w:val="3"/>
      </w:numPr>
      <w:spacing w:line="280" w:lineRule="exact"/>
    </w:pPr>
    <w:rPr>
      <w:rFonts w:ascii="Segoe UI" w:eastAsia="Times New Roman" w:hAnsi="Segoe UI" w:cs="Arial"/>
      <w:color w:val="75787B"/>
    </w:rPr>
  </w:style>
  <w:style w:type="paragraph" w:customStyle="1" w:styleId="StyleSecondLevelTextBold">
    <w:name w:val="Style Second Level Text + Bold"/>
    <w:basedOn w:val="SecondLevelText"/>
    <w:rsid w:val="00CA6B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B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2B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6"/>
    <w:rPr>
      <w:lang w:val="en-US"/>
    </w:rPr>
  </w:style>
  <w:style w:type="character" w:customStyle="1" w:styleId="username">
    <w:name w:val="username"/>
    <w:basedOn w:val="Standardnpsmoodstavce"/>
    <w:rsid w:val="002B4436"/>
  </w:style>
  <w:style w:type="character" w:styleId="Sledovanodkaz">
    <w:name w:val="FollowedHyperlink"/>
    <w:basedOn w:val="Standardnpsmoodstavce"/>
    <w:uiPriority w:val="99"/>
    <w:semiHidden/>
    <w:unhideWhenUsed/>
    <w:rsid w:val="002B4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+420%20775%20708%200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hajny@grayl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New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B353-82F1-4CFC-8579-4239AB60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Skaldova</dc:creator>
  <cp:keywords/>
  <dc:description/>
  <cp:lastModifiedBy>Martin Hajný</cp:lastModifiedBy>
  <cp:revision>4</cp:revision>
  <dcterms:created xsi:type="dcterms:W3CDTF">2017-09-08T15:20:00Z</dcterms:created>
  <dcterms:modified xsi:type="dcterms:W3CDTF">2017-09-14T07:49:00Z</dcterms:modified>
</cp:coreProperties>
</file>