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EE1F" w14:textId="42A2AA67" w:rsidR="0080293F" w:rsidRPr="00FB1194" w:rsidRDefault="00110A04" w:rsidP="0080293F">
      <w:pPr>
        <w:spacing w:line="260" w:lineRule="atLeast"/>
        <w:rPr>
          <w:rFonts w:ascii="Segoe UI" w:hAnsi="Segoe UI" w:cs="Segoe UI"/>
          <w:szCs w:val="22"/>
        </w:rPr>
      </w:pPr>
      <w:r>
        <w:rPr>
          <w:rFonts w:ascii="Segoe UI" w:hAnsi="Segoe UI" w:cs="Segoe UI"/>
          <w:szCs w:val="22"/>
        </w:rPr>
        <w:t>25</w:t>
      </w:r>
      <w:r w:rsidR="00A10DC5">
        <w:rPr>
          <w:rFonts w:ascii="Segoe UI" w:hAnsi="Segoe UI" w:cs="Segoe UI"/>
          <w:szCs w:val="22"/>
        </w:rPr>
        <w:t xml:space="preserve"> </w:t>
      </w:r>
      <w:r w:rsidR="006019BF">
        <w:rPr>
          <w:rFonts w:ascii="Segoe UI" w:hAnsi="Segoe UI" w:cs="Segoe UI"/>
          <w:szCs w:val="22"/>
        </w:rPr>
        <w:t>Ju</w:t>
      </w:r>
      <w:r w:rsidR="00EF6C38">
        <w:rPr>
          <w:rFonts w:ascii="Segoe UI" w:hAnsi="Segoe UI" w:cs="Segoe UI"/>
          <w:szCs w:val="22"/>
        </w:rPr>
        <w:t>ly</w:t>
      </w:r>
      <w:r w:rsidR="00726DC9">
        <w:rPr>
          <w:rFonts w:ascii="Segoe UI" w:hAnsi="Segoe UI" w:cs="Segoe UI"/>
          <w:szCs w:val="22"/>
        </w:rPr>
        <w:t xml:space="preserve"> </w:t>
      </w:r>
      <w:r w:rsidR="00A10DC5">
        <w:rPr>
          <w:rFonts w:ascii="Segoe UI" w:hAnsi="Segoe UI" w:cs="Segoe UI"/>
          <w:szCs w:val="22"/>
        </w:rPr>
        <w:t>2019</w:t>
      </w:r>
    </w:p>
    <w:p w14:paraId="6EE9F82C" w14:textId="77777777" w:rsidR="0080293F" w:rsidRPr="0080293F" w:rsidRDefault="0080293F" w:rsidP="0080293F">
      <w:pPr>
        <w:spacing w:line="260" w:lineRule="atLeast"/>
        <w:rPr>
          <w:rFonts w:ascii="Arial" w:hAnsi="Arial" w:cs="Arial"/>
          <w:szCs w:val="22"/>
        </w:rPr>
      </w:pPr>
    </w:p>
    <w:p w14:paraId="0D0906ED" w14:textId="64DA46C1" w:rsidR="00222F98" w:rsidRDefault="00222F98" w:rsidP="00412D20">
      <w:pPr>
        <w:rPr>
          <w:rFonts w:ascii="Segoe UI Semibold" w:hAnsi="Segoe UI Semibold" w:cs="Segoe UI Semibold"/>
          <w:sz w:val="54"/>
          <w:szCs w:val="54"/>
          <w:lang w:eastAsia="en-GB"/>
        </w:rPr>
      </w:pPr>
      <w:r w:rsidRPr="00222F98">
        <w:rPr>
          <w:rFonts w:ascii="Segoe UI Semibold" w:hAnsi="Segoe UI Semibold" w:cs="Segoe UI Semibold"/>
          <w:sz w:val="54"/>
          <w:szCs w:val="54"/>
        </w:rPr>
        <w:t xml:space="preserve">Jubilee Sailing </w:t>
      </w:r>
      <w:r w:rsidR="008A1617">
        <w:rPr>
          <w:rFonts w:ascii="Segoe UI Semibold" w:hAnsi="Segoe UI Semibold" w:cs="Segoe UI Semibold"/>
          <w:sz w:val="54"/>
          <w:szCs w:val="54"/>
        </w:rPr>
        <w:t xml:space="preserve">Trust recommends </w:t>
      </w:r>
      <w:proofErr w:type="spellStart"/>
      <w:r w:rsidR="008A1617">
        <w:rPr>
          <w:rFonts w:ascii="Segoe UI Semibold" w:hAnsi="Segoe UI Semibold" w:cs="Segoe UI Semibold"/>
          <w:sz w:val="54"/>
          <w:szCs w:val="54"/>
        </w:rPr>
        <w:t>ChartCo’s</w:t>
      </w:r>
      <w:proofErr w:type="spellEnd"/>
      <w:r w:rsidR="008A1617">
        <w:rPr>
          <w:rFonts w:ascii="Segoe UI Semibold" w:hAnsi="Segoe UI Semibold" w:cs="Segoe UI Semibold"/>
          <w:sz w:val="54"/>
          <w:szCs w:val="54"/>
        </w:rPr>
        <w:t xml:space="preserve"> Regs4ships solution </w:t>
      </w:r>
    </w:p>
    <w:p w14:paraId="24D93527" w14:textId="77777777" w:rsidR="00110A04" w:rsidRPr="00110A04" w:rsidRDefault="00110A04" w:rsidP="00412D20">
      <w:pPr>
        <w:rPr>
          <w:rFonts w:ascii="Segoe UI Semibold" w:hAnsi="Segoe UI Semibold" w:cs="Segoe UI Semibold"/>
          <w:szCs w:val="22"/>
          <w:lang w:eastAsia="en-GB"/>
        </w:rPr>
      </w:pPr>
    </w:p>
    <w:p w14:paraId="49C45889" w14:textId="28B4DD63" w:rsidR="00412D20" w:rsidRPr="00412D20" w:rsidRDefault="00877E17" w:rsidP="00412D20">
      <w:pPr>
        <w:rPr>
          <w:rFonts w:ascii="Segoe UI" w:hAnsi="Segoe UI" w:cs="Segoe UI"/>
          <w:sz w:val="28"/>
          <w:szCs w:val="28"/>
        </w:rPr>
      </w:pPr>
      <w:r>
        <w:rPr>
          <w:rFonts w:ascii="Segoe UI" w:hAnsi="Segoe UI" w:cs="Segoe UI"/>
          <w:sz w:val="28"/>
          <w:szCs w:val="28"/>
        </w:rPr>
        <w:t xml:space="preserve">ChartCo </w:t>
      </w:r>
      <w:r w:rsidR="00B466C8">
        <w:rPr>
          <w:rFonts w:ascii="Segoe UI" w:hAnsi="Segoe UI" w:cs="Segoe UI"/>
          <w:sz w:val="28"/>
          <w:szCs w:val="28"/>
        </w:rPr>
        <w:t xml:space="preserve">supplies sophisticated regulations </w:t>
      </w:r>
      <w:r w:rsidR="00222F98">
        <w:rPr>
          <w:rFonts w:ascii="Segoe UI" w:hAnsi="Segoe UI" w:cs="Segoe UI"/>
          <w:sz w:val="28"/>
          <w:szCs w:val="28"/>
        </w:rPr>
        <w:t xml:space="preserve">management </w:t>
      </w:r>
      <w:r w:rsidR="00574FBE">
        <w:rPr>
          <w:rFonts w:ascii="Segoe UI" w:hAnsi="Segoe UI" w:cs="Segoe UI"/>
          <w:sz w:val="28"/>
          <w:szCs w:val="28"/>
        </w:rPr>
        <w:t xml:space="preserve">tool </w:t>
      </w:r>
      <w:r w:rsidR="00222F98">
        <w:rPr>
          <w:rFonts w:ascii="Segoe UI" w:hAnsi="Segoe UI" w:cs="Segoe UI"/>
          <w:sz w:val="28"/>
          <w:szCs w:val="28"/>
        </w:rPr>
        <w:t>free of</w:t>
      </w:r>
      <w:r w:rsidR="00EA045E">
        <w:rPr>
          <w:rFonts w:ascii="Segoe UI" w:hAnsi="Segoe UI" w:cs="Segoe UI"/>
          <w:sz w:val="28"/>
          <w:szCs w:val="28"/>
        </w:rPr>
        <w:t xml:space="preserve"> charge</w:t>
      </w:r>
      <w:r w:rsidR="00222F98">
        <w:rPr>
          <w:rFonts w:ascii="Segoe UI" w:hAnsi="Segoe UI" w:cs="Segoe UI"/>
          <w:sz w:val="28"/>
          <w:szCs w:val="28"/>
        </w:rPr>
        <w:t xml:space="preserve"> </w:t>
      </w:r>
      <w:r w:rsidR="00222F98" w:rsidRPr="00222F98">
        <w:rPr>
          <w:rFonts w:ascii="Segoe UI" w:hAnsi="Segoe UI" w:cs="Segoe UI"/>
          <w:sz w:val="28"/>
          <w:szCs w:val="28"/>
        </w:rPr>
        <w:t xml:space="preserve">to support </w:t>
      </w:r>
      <w:r w:rsidR="009C6721">
        <w:rPr>
          <w:rFonts w:ascii="Segoe UI" w:hAnsi="Segoe UI" w:cs="Segoe UI"/>
          <w:sz w:val="28"/>
          <w:szCs w:val="28"/>
        </w:rPr>
        <w:t xml:space="preserve">the </w:t>
      </w:r>
      <w:r w:rsidR="00770F3E">
        <w:rPr>
          <w:rFonts w:ascii="Segoe UI" w:hAnsi="Segoe UI" w:cs="Segoe UI"/>
          <w:sz w:val="28"/>
          <w:szCs w:val="28"/>
        </w:rPr>
        <w:t xml:space="preserve">Trust </w:t>
      </w:r>
      <w:r w:rsidR="00222F98" w:rsidRPr="00222F98">
        <w:rPr>
          <w:rFonts w:ascii="Segoe UI" w:hAnsi="Segoe UI" w:cs="Segoe UI"/>
          <w:sz w:val="28"/>
          <w:szCs w:val="28"/>
        </w:rPr>
        <w:t xml:space="preserve">in the compliance of </w:t>
      </w:r>
      <w:r w:rsidR="00770F3E">
        <w:rPr>
          <w:rFonts w:ascii="Segoe UI" w:hAnsi="Segoe UI" w:cs="Segoe UI"/>
          <w:sz w:val="28"/>
          <w:szCs w:val="28"/>
        </w:rPr>
        <w:t>its</w:t>
      </w:r>
      <w:r w:rsidR="00222F98" w:rsidRPr="00222F98">
        <w:rPr>
          <w:rFonts w:ascii="Segoe UI" w:hAnsi="Segoe UI" w:cs="Segoe UI"/>
          <w:sz w:val="28"/>
          <w:szCs w:val="28"/>
        </w:rPr>
        <w:t xml:space="preserve"> operations and ships</w:t>
      </w:r>
      <w:r w:rsidR="00574FBE">
        <w:rPr>
          <w:rFonts w:ascii="Segoe UI" w:hAnsi="Segoe UI" w:cs="Segoe UI"/>
          <w:sz w:val="28"/>
          <w:szCs w:val="28"/>
        </w:rPr>
        <w:t xml:space="preserve"> </w:t>
      </w:r>
    </w:p>
    <w:p w14:paraId="2E397302" w14:textId="6656C1AE" w:rsidR="00685A7F" w:rsidRDefault="00685A7F" w:rsidP="00685A7F">
      <w:pPr>
        <w:spacing w:line="260" w:lineRule="atLeast"/>
        <w:rPr>
          <w:rFonts w:ascii="Segoe UI" w:hAnsi="Segoe UI" w:cs="Segoe UI"/>
          <w:szCs w:val="22"/>
        </w:rPr>
      </w:pPr>
    </w:p>
    <w:p w14:paraId="5AB1D52E" w14:textId="2FF4EC1C" w:rsidR="00877E17" w:rsidRPr="00EA045E" w:rsidRDefault="00574FBE" w:rsidP="00A01211">
      <w:pPr>
        <w:spacing w:line="260" w:lineRule="atLeast"/>
        <w:rPr>
          <w:rFonts w:ascii="Segoe UI Semilight" w:hAnsi="Segoe UI Semilight" w:cs="Segoe UI Semilight"/>
          <w:szCs w:val="22"/>
        </w:rPr>
      </w:pPr>
      <w:r w:rsidRPr="00EA045E">
        <w:rPr>
          <w:rFonts w:ascii="Segoe UI Semilight" w:hAnsi="Segoe UI Semilight" w:cs="Segoe UI Semilight"/>
          <w:szCs w:val="22"/>
        </w:rPr>
        <w:t xml:space="preserve">ChartCo </w:t>
      </w:r>
      <w:r w:rsidR="00770F3E">
        <w:rPr>
          <w:rFonts w:ascii="Segoe UI Semilight" w:hAnsi="Segoe UI Semilight" w:cs="Segoe UI Semilight"/>
          <w:szCs w:val="22"/>
        </w:rPr>
        <w:t xml:space="preserve">is </w:t>
      </w:r>
      <w:r w:rsidRPr="00EA045E">
        <w:rPr>
          <w:rFonts w:ascii="Segoe UI Semilight" w:hAnsi="Segoe UI Semilight" w:cs="Segoe UI Semilight"/>
          <w:szCs w:val="22"/>
        </w:rPr>
        <w:t>now suppl</w:t>
      </w:r>
      <w:r w:rsidR="00770F3E">
        <w:rPr>
          <w:rFonts w:ascii="Segoe UI Semilight" w:hAnsi="Segoe UI Semilight" w:cs="Segoe UI Semilight"/>
          <w:szCs w:val="22"/>
        </w:rPr>
        <w:t>ying</w:t>
      </w:r>
      <w:r w:rsidRPr="00EA045E">
        <w:rPr>
          <w:rFonts w:ascii="Segoe UI Semilight" w:hAnsi="Segoe UI Semilight" w:cs="Segoe UI Semilight"/>
          <w:szCs w:val="22"/>
        </w:rPr>
        <w:t xml:space="preserve"> the philanthropic organisation, </w:t>
      </w:r>
      <w:r w:rsidR="00770F3E">
        <w:rPr>
          <w:rFonts w:ascii="Segoe UI Semilight" w:hAnsi="Segoe UI Semilight" w:cs="Segoe UI Semilight"/>
          <w:szCs w:val="22"/>
        </w:rPr>
        <w:t xml:space="preserve">the </w:t>
      </w:r>
      <w:r w:rsidRPr="00EA045E">
        <w:rPr>
          <w:rFonts w:ascii="Segoe UI Semilight" w:hAnsi="Segoe UI Semilight" w:cs="Segoe UI Semilight"/>
          <w:szCs w:val="22"/>
        </w:rPr>
        <w:t>Jubilee Sailing Trust</w:t>
      </w:r>
      <w:r w:rsidR="00770F3E">
        <w:rPr>
          <w:rFonts w:ascii="Segoe UI Semilight" w:hAnsi="Segoe UI Semilight" w:cs="Segoe UI Semilight"/>
          <w:szCs w:val="22"/>
        </w:rPr>
        <w:t>,</w:t>
      </w:r>
      <w:r w:rsidRPr="00EA045E">
        <w:rPr>
          <w:rFonts w:ascii="Segoe UI Semilight" w:hAnsi="Segoe UI Semilight" w:cs="Segoe UI Semilight"/>
          <w:szCs w:val="22"/>
        </w:rPr>
        <w:t xml:space="preserve"> with </w:t>
      </w:r>
      <w:r w:rsidR="00A01211" w:rsidRPr="00EA045E">
        <w:rPr>
          <w:rFonts w:ascii="Segoe UI Semilight" w:hAnsi="Segoe UI Semilight" w:cs="Segoe UI Semilight"/>
          <w:szCs w:val="22"/>
        </w:rPr>
        <w:t xml:space="preserve">the </w:t>
      </w:r>
      <w:r w:rsidR="00770F3E">
        <w:rPr>
          <w:rFonts w:ascii="Segoe UI Semilight" w:hAnsi="Segoe UI Semilight" w:cs="Segoe UI Semilight"/>
          <w:szCs w:val="22"/>
        </w:rPr>
        <w:t xml:space="preserve">highly developed and user-friendly </w:t>
      </w:r>
      <w:r w:rsidR="00A01211" w:rsidRPr="00EA045E">
        <w:rPr>
          <w:rFonts w:ascii="Segoe UI Semilight" w:hAnsi="Segoe UI Semilight" w:cs="Segoe UI Semilight"/>
          <w:szCs w:val="22"/>
        </w:rPr>
        <w:t>regulations management solution</w:t>
      </w:r>
      <w:r w:rsidR="00770F3E">
        <w:rPr>
          <w:rFonts w:ascii="Segoe UI Semilight" w:hAnsi="Segoe UI Semilight" w:cs="Segoe UI Semilight"/>
          <w:szCs w:val="22"/>
        </w:rPr>
        <w:t>,</w:t>
      </w:r>
      <w:r w:rsidR="00A01211" w:rsidRPr="00EA045E">
        <w:rPr>
          <w:rFonts w:ascii="Segoe UI Semilight" w:hAnsi="Segoe UI Semilight" w:cs="Segoe UI Semilight"/>
          <w:szCs w:val="22"/>
        </w:rPr>
        <w:t xml:space="preserve"> Regs4ships.</w:t>
      </w:r>
      <w:r w:rsidR="00E25C1B">
        <w:rPr>
          <w:rFonts w:ascii="Segoe UI Semilight" w:hAnsi="Segoe UI Semilight" w:cs="Segoe UI Semilight"/>
          <w:szCs w:val="22"/>
        </w:rPr>
        <w:t xml:space="preserve"> </w:t>
      </w:r>
      <w:bookmarkStart w:id="0" w:name="_GoBack"/>
      <w:bookmarkEnd w:id="0"/>
      <w:r w:rsidR="00770F3E">
        <w:rPr>
          <w:rFonts w:ascii="Segoe UI Semilight" w:hAnsi="Segoe UI Semilight" w:cs="Segoe UI Semilight"/>
          <w:szCs w:val="22"/>
        </w:rPr>
        <w:t>The charity’s vessels</w:t>
      </w:r>
      <w:r w:rsidR="00B35E4E" w:rsidRPr="00EA045E">
        <w:rPr>
          <w:rFonts w:ascii="Segoe UI Semilight" w:hAnsi="Segoe UI Semilight" w:cs="Segoe UI Semilight"/>
          <w:szCs w:val="22"/>
        </w:rPr>
        <w:t xml:space="preserve"> </w:t>
      </w:r>
      <w:r w:rsidR="00EA045E" w:rsidRPr="00EA045E">
        <w:rPr>
          <w:rFonts w:ascii="Segoe UI Semilight" w:hAnsi="Segoe UI Semilight" w:cs="Segoe UI Semilight"/>
          <w:szCs w:val="22"/>
        </w:rPr>
        <w:t xml:space="preserve">SV </w:t>
      </w:r>
      <w:r w:rsidR="00EA045E" w:rsidRPr="009C6721">
        <w:rPr>
          <w:rFonts w:ascii="Segoe UI Semilight" w:hAnsi="Segoe UI Semilight" w:cs="Segoe UI Semilight"/>
          <w:i/>
          <w:iCs/>
          <w:szCs w:val="22"/>
        </w:rPr>
        <w:t xml:space="preserve">Tenacious </w:t>
      </w:r>
      <w:r w:rsidR="00EA045E" w:rsidRPr="00EA045E">
        <w:rPr>
          <w:rFonts w:ascii="Segoe UI Semilight" w:hAnsi="Segoe UI Semilight" w:cs="Segoe UI Semilight"/>
          <w:szCs w:val="22"/>
        </w:rPr>
        <w:t xml:space="preserve">and STS </w:t>
      </w:r>
      <w:r w:rsidR="00EA045E" w:rsidRPr="009C6721">
        <w:rPr>
          <w:rFonts w:ascii="Segoe UI Semilight" w:hAnsi="Segoe UI Semilight" w:cs="Segoe UI Semilight"/>
          <w:i/>
          <w:iCs/>
          <w:szCs w:val="22"/>
        </w:rPr>
        <w:t>Lord Nelson</w:t>
      </w:r>
      <w:r w:rsidR="00EA045E" w:rsidRPr="00EA045E">
        <w:rPr>
          <w:rFonts w:ascii="Segoe UI Semilight" w:hAnsi="Segoe UI Semilight" w:cs="Segoe UI Semilight"/>
          <w:szCs w:val="22"/>
        </w:rPr>
        <w:t xml:space="preserve"> </w:t>
      </w:r>
      <w:r w:rsidR="00B35E4E" w:rsidRPr="00EA045E">
        <w:rPr>
          <w:rFonts w:ascii="Segoe UI Semilight" w:hAnsi="Segoe UI Semilight" w:cs="Segoe UI Semilight"/>
          <w:szCs w:val="22"/>
        </w:rPr>
        <w:t xml:space="preserve">will </w:t>
      </w:r>
      <w:r w:rsidR="00770F3E">
        <w:rPr>
          <w:rFonts w:ascii="Segoe UI Semilight" w:hAnsi="Segoe UI Semilight" w:cs="Segoe UI Semilight"/>
          <w:szCs w:val="22"/>
        </w:rPr>
        <w:t>deploy the solution,</w:t>
      </w:r>
      <w:r w:rsidR="00B35E4E" w:rsidRPr="00EA045E">
        <w:rPr>
          <w:rFonts w:ascii="Segoe UI Semilight" w:hAnsi="Segoe UI Semilight" w:cs="Segoe UI Semilight"/>
          <w:szCs w:val="22"/>
        </w:rPr>
        <w:t xml:space="preserve"> </w:t>
      </w:r>
      <w:r w:rsidR="00770F3E">
        <w:rPr>
          <w:rFonts w:ascii="Segoe UI Semilight" w:hAnsi="Segoe UI Semilight" w:cs="Segoe UI Semilight"/>
          <w:szCs w:val="22"/>
        </w:rPr>
        <w:t>as will</w:t>
      </w:r>
      <w:r w:rsidR="00770F3E" w:rsidRPr="00EA045E">
        <w:rPr>
          <w:rFonts w:ascii="Segoe UI Semilight" w:hAnsi="Segoe UI Semilight" w:cs="Segoe UI Semilight"/>
          <w:szCs w:val="22"/>
        </w:rPr>
        <w:t xml:space="preserve"> </w:t>
      </w:r>
      <w:r w:rsidR="00B35E4E" w:rsidRPr="00EA045E">
        <w:rPr>
          <w:rFonts w:ascii="Segoe UI Semilight" w:hAnsi="Segoe UI Semilight" w:cs="Segoe UI Semilight"/>
          <w:szCs w:val="22"/>
        </w:rPr>
        <w:t xml:space="preserve">the </w:t>
      </w:r>
      <w:r w:rsidR="00770F3E">
        <w:rPr>
          <w:rFonts w:ascii="Segoe UI Semilight" w:hAnsi="Segoe UI Semilight" w:cs="Segoe UI Semilight"/>
          <w:szCs w:val="22"/>
        </w:rPr>
        <w:t xml:space="preserve">Trust’s </w:t>
      </w:r>
      <w:r w:rsidR="0070626B">
        <w:rPr>
          <w:rFonts w:ascii="Segoe UI Semilight" w:hAnsi="Segoe UI Semilight" w:cs="Segoe UI Semilight"/>
          <w:szCs w:val="22"/>
        </w:rPr>
        <w:t xml:space="preserve">Southampton-based </w:t>
      </w:r>
      <w:r w:rsidR="00EA045E" w:rsidRPr="00EA045E">
        <w:rPr>
          <w:rFonts w:ascii="Segoe UI Semilight" w:hAnsi="Segoe UI Semilight" w:cs="Segoe UI Semilight"/>
          <w:szCs w:val="22"/>
        </w:rPr>
        <w:t xml:space="preserve">UK </w:t>
      </w:r>
      <w:r w:rsidR="00B35E4E" w:rsidRPr="00EA045E">
        <w:rPr>
          <w:rFonts w:ascii="Segoe UI Semilight" w:hAnsi="Segoe UI Semilight" w:cs="Segoe UI Semilight"/>
          <w:szCs w:val="22"/>
        </w:rPr>
        <w:t xml:space="preserve">office. </w:t>
      </w:r>
      <w:r w:rsidR="00877E17" w:rsidRPr="00EA045E">
        <w:rPr>
          <w:rFonts w:ascii="Segoe UI Semilight" w:hAnsi="Segoe UI Semilight" w:cs="Segoe UI Semilight"/>
          <w:szCs w:val="22"/>
        </w:rPr>
        <w:t>Regs4ships eradicates doubt by highlighting upcoming regulatory changes and automating document control, providing consistency throughout the fleet; replacing the hitherto manual process of collecting, reviewing, updating, distributing and tracking maritime regulation changes on a vessel-by-vessel basis.</w:t>
      </w:r>
    </w:p>
    <w:p w14:paraId="138868CA" w14:textId="7328C294" w:rsidR="00A01211" w:rsidRPr="00EA045E" w:rsidRDefault="00A01211" w:rsidP="00A01211">
      <w:pPr>
        <w:spacing w:line="260" w:lineRule="atLeast"/>
        <w:rPr>
          <w:rFonts w:ascii="Segoe UI Semilight" w:hAnsi="Segoe UI Semilight" w:cs="Segoe UI Semilight"/>
          <w:szCs w:val="22"/>
        </w:rPr>
      </w:pPr>
    </w:p>
    <w:p w14:paraId="7DBDA69E" w14:textId="6EEDB2E5" w:rsidR="00A01211" w:rsidRPr="00EA045E" w:rsidRDefault="00770F3E" w:rsidP="00A01211">
      <w:pPr>
        <w:pStyle w:val="NormalWeb"/>
        <w:spacing w:before="0" w:beforeAutospacing="0" w:after="0" w:afterAutospacing="0"/>
        <w:rPr>
          <w:rFonts w:ascii="Segoe UI Semilight" w:hAnsi="Segoe UI Semilight" w:cs="Segoe UI Semilight"/>
          <w:i/>
          <w:iCs/>
          <w:color w:val="000000"/>
        </w:rPr>
      </w:pPr>
      <w:r>
        <w:rPr>
          <w:rFonts w:ascii="Segoe UI Semilight" w:hAnsi="Segoe UI Semilight" w:cs="Segoe UI Semilight"/>
          <w:i/>
          <w:iCs/>
          <w:color w:val="000000"/>
        </w:rPr>
        <w:t>“</w:t>
      </w:r>
      <w:r w:rsidR="00A01211" w:rsidRPr="00EA045E">
        <w:rPr>
          <w:rFonts w:ascii="Segoe UI Semilight" w:hAnsi="Segoe UI Semilight" w:cs="Segoe UI Semilight"/>
          <w:i/>
          <w:iCs/>
          <w:color w:val="000000"/>
        </w:rPr>
        <w:t>Regs4ships is our go-to product for all IMO publications and M-notices</w:t>
      </w:r>
      <w:r w:rsidR="0070626B">
        <w:rPr>
          <w:rFonts w:ascii="Segoe UI Semilight" w:hAnsi="Segoe UI Semilight" w:cs="Segoe UI Semilight"/>
          <w:i/>
          <w:iCs/>
          <w:color w:val="000000"/>
        </w:rPr>
        <w:t>,</w:t>
      </w:r>
      <w:r w:rsidR="00A01211" w:rsidRPr="00EA045E">
        <w:rPr>
          <w:rFonts w:ascii="Segoe UI Semilight" w:hAnsi="Segoe UI Semilight" w:cs="Segoe UI Semilight"/>
          <w:i/>
          <w:iCs/>
          <w:color w:val="000000"/>
        </w:rPr>
        <w:t xml:space="preserve"> and the new format ensures we have the most up</w:t>
      </w:r>
      <w:r w:rsidR="0070626B">
        <w:rPr>
          <w:rFonts w:ascii="Segoe UI Semilight" w:hAnsi="Segoe UI Semilight" w:cs="Segoe UI Semilight"/>
          <w:i/>
          <w:iCs/>
          <w:color w:val="000000"/>
        </w:rPr>
        <w:t>-</w:t>
      </w:r>
      <w:r w:rsidR="00A01211" w:rsidRPr="00EA045E">
        <w:rPr>
          <w:rFonts w:ascii="Segoe UI Semilight" w:hAnsi="Segoe UI Semilight" w:cs="Segoe UI Semilight"/>
          <w:i/>
          <w:iCs/>
          <w:color w:val="000000"/>
        </w:rPr>
        <w:t>to</w:t>
      </w:r>
      <w:r w:rsidR="0070626B">
        <w:rPr>
          <w:rFonts w:ascii="Segoe UI Semilight" w:hAnsi="Segoe UI Semilight" w:cs="Segoe UI Semilight"/>
          <w:i/>
          <w:iCs/>
          <w:color w:val="000000"/>
        </w:rPr>
        <w:t>-</w:t>
      </w:r>
      <w:r w:rsidR="00A01211" w:rsidRPr="00EA045E">
        <w:rPr>
          <w:rFonts w:ascii="Segoe UI Semilight" w:hAnsi="Segoe UI Semilight" w:cs="Segoe UI Semilight"/>
          <w:i/>
          <w:iCs/>
          <w:color w:val="000000"/>
        </w:rPr>
        <w:t xml:space="preserve">date regulations,” said Captain Chris Phillips, Master, Sail Training Ship Lord Nelson. “The manual process involved requires considerable man-hours and Regs4ships eliminates this – meaning we can </w:t>
      </w:r>
      <w:r w:rsidR="00B6073D">
        <w:rPr>
          <w:rFonts w:ascii="Segoe UI Semilight" w:hAnsi="Segoe UI Semilight" w:cs="Segoe UI Semilight"/>
          <w:i/>
          <w:iCs/>
          <w:color w:val="000000"/>
        </w:rPr>
        <w:t>afford more time to deliver our charitable aims with our beneficiaries</w:t>
      </w:r>
      <w:r w:rsidR="00E25C1B">
        <w:rPr>
          <w:rFonts w:ascii="Segoe UI Semilight" w:hAnsi="Segoe UI Semilight" w:cs="Segoe UI Semilight"/>
          <w:i/>
          <w:iCs/>
          <w:color w:val="000000"/>
        </w:rPr>
        <w:t>.</w:t>
      </w:r>
      <w:r w:rsidR="00B6073D">
        <w:rPr>
          <w:rFonts w:ascii="Segoe UI Semilight" w:hAnsi="Segoe UI Semilight" w:cs="Segoe UI Semilight"/>
          <w:i/>
          <w:iCs/>
          <w:color w:val="000000"/>
        </w:rPr>
        <w:t>”</w:t>
      </w:r>
      <w:r w:rsidR="00A01211" w:rsidRPr="00EA045E">
        <w:rPr>
          <w:rFonts w:ascii="Segoe UI Semilight" w:hAnsi="Segoe UI Semilight" w:cs="Segoe UI Semilight"/>
          <w:i/>
          <w:iCs/>
          <w:color w:val="000000"/>
        </w:rPr>
        <w:t>  </w:t>
      </w:r>
    </w:p>
    <w:p w14:paraId="4C3008B0" w14:textId="69CA133D" w:rsidR="00435356" w:rsidRPr="00EA045E" w:rsidRDefault="00435356" w:rsidP="00A01211">
      <w:pPr>
        <w:pStyle w:val="NormalWeb"/>
        <w:spacing w:before="0" w:beforeAutospacing="0" w:after="0" w:afterAutospacing="0"/>
        <w:rPr>
          <w:rFonts w:ascii="Segoe UI Semilight" w:hAnsi="Segoe UI Semilight" w:cs="Segoe UI Semilight"/>
          <w:color w:val="000000"/>
        </w:rPr>
      </w:pPr>
    </w:p>
    <w:p w14:paraId="28E7C7F5" w14:textId="13F4BA52" w:rsidR="00F92447" w:rsidRPr="00EA045E" w:rsidRDefault="0070626B" w:rsidP="00A01211">
      <w:pPr>
        <w:pStyle w:val="NormalWeb"/>
        <w:spacing w:before="0" w:beforeAutospacing="0" w:after="0" w:afterAutospacing="0"/>
        <w:rPr>
          <w:rFonts w:ascii="Segoe UI Semilight" w:hAnsi="Segoe UI Semilight" w:cs="Segoe UI Semilight"/>
          <w:color w:val="000000"/>
        </w:rPr>
      </w:pPr>
      <w:r>
        <w:rPr>
          <w:rFonts w:ascii="Segoe UI Semilight" w:hAnsi="Segoe UI Semilight" w:cs="Segoe UI Semilight"/>
          <w:color w:val="000000"/>
        </w:rPr>
        <w:t xml:space="preserve">The </w:t>
      </w:r>
      <w:r w:rsidR="00435356" w:rsidRPr="00EA045E">
        <w:rPr>
          <w:rFonts w:ascii="Segoe UI Semilight" w:hAnsi="Segoe UI Semilight" w:cs="Segoe UI Semilight"/>
          <w:color w:val="000000"/>
        </w:rPr>
        <w:t xml:space="preserve">Jubilee Sailing Trust gives people of mixed abilities and circumstances the freedom to explore their ability, potential and place in the world through inclusive adventures at sea. The charity was </w:t>
      </w:r>
      <w:r>
        <w:rPr>
          <w:rFonts w:ascii="Segoe UI Semilight" w:hAnsi="Segoe UI Semilight" w:cs="Segoe UI Semilight"/>
          <w:color w:val="000000"/>
        </w:rPr>
        <w:t>co-</w:t>
      </w:r>
      <w:r w:rsidR="00F92447" w:rsidRPr="00EA045E">
        <w:rPr>
          <w:rFonts w:ascii="Segoe UI Semilight" w:hAnsi="Segoe UI Semilight" w:cs="Segoe UI Semilight"/>
          <w:color w:val="000000"/>
        </w:rPr>
        <w:t>founded in 1978 by Christopher Rudd and Dr Tony Hicklin</w:t>
      </w:r>
      <w:r>
        <w:rPr>
          <w:rFonts w:ascii="Segoe UI Semilight" w:hAnsi="Segoe UI Semilight" w:cs="Segoe UI Semilight"/>
          <w:color w:val="000000"/>
        </w:rPr>
        <w:t>: Rudd</w:t>
      </w:r>
      <w:r w:rsidR="00F92447" w:rsidRPr="00EA045E">
        <w:rPr>
          <w:rFonts w:ascii="Segoe UI Semilight" w:hAnsi="Segoe UI Semilight" w:cs="Segoe UI Semilight"/>
          <w:color w:val="000000"/>
        </w:rPr>
        <w:t xml:space="preserve"> </w:t>
      </w:r>
      <w:r w:rsidR="00435356" w:rsidRPr="00EA045E">
        <w:rPr>
          <w:rFonts w:ascii="Segoe UI Semilight" w:hAnsi="Segoe UI Semilight" w:cs="Segoe UI Semilight"/>
          <w:color w:val="000000"/>
        </w:rPr>
        <w:t>believe</w:t>
      </w:r>
      <w:r w:rsidR="00F92447" w:rsidRPr="00EA045E">
        <w:rPr>
          <w:rFonts w:ascii="Segoe UI Semilight" w:hAnsi="Segoe UI Semilight" w:cs="Segoe UI Semilight"/>
          <w:color w:val="000000"/>
        </w:rPr>
        <w:t>d that if disabled and non-disabled people were to sail alongside each other, it would help break down the prejudices and misunderstandings between different social groups. He also believed that most of the constraints that prevented them sailing further offshore were artificial and could be overcome. Today, the trust has helped over 50,000 people sail</w:t>
      </w:r>
      <w:r w:rsidR="00E372B9" w:rsidRPr="00EA045E">
        <w:rPr>
          <w:rFonts w:ascii="Segoe UI Semilight" w:hAnsi="Segoe UI Semilight" w:cs="Segoe UI Semilight"/>
          <w:color w:val="000000"/>
        </w:rPr>
        <w:t xml:space="preserve"> in its first 40 years and </w:t>
      </w:r>
      <w:r w:rsidR="005D42CC" w:rsidRPr="00EA045E">
        <w:rPr>
          <w:rFonts w:ascii="Segoe UI Semilight" w:hAnsi="Segoe UI Semilight" w:cs="Segoe UI Semilight"/>
          <w:color w:val="000000"/>
        </w:rPr>
        <w:t>now offers 5,000+ nautical mile Southern Ocean passages from New Zealand around Cape Horn</w:t>
      </w:r>
      <w:r w:rsidR="00CF7645" w:rsidRPr="00EA045E">
        <w:rPr>
          <w:rFonts w:ascii="Segoe UI Semilight" w:hAnsi="Segoe UI Semilight" w:cs="Segoe UI Semilight"/>
          <w:color w:val="000000"/>
        </w:rPr>
        <w:t xml:space="preserve"> and</w:t>
      </w:r>
      <w:r w:rsidR="005D42CC" w:rsidRPr="00EA045E">
        <w:rPr>
          <w:rFonts w:ascii="Segoe UI Semilight" w:hAnsi="Segoe UI Semilight" w:cs="Segoe UI Semilight"/>
          <w:color w:val="000000"/>
        </w:rPr>
        <w:t xml:space="preserve"> voyages in the Polar regions</w:t>
      </w:r>
      <w:r w:rsidR="00CF7645" w:rsidRPr="00EA045E">
        <w:rPr>
          <w:rFonts w:ascii="Segoe UI Semilight" w:hAnsi="Segoe UI Semilight" w:cs="Segoe UI Semilight"/>
          <w:color w:val="000000"/>
        </w:rPr>
        <w:t xml:space="preserve">. </w:t>
      </w:r>
    </w:p>
    <w:p w14:paraId="0789B7CA" w14:textId="77777777" w:rsidR="00F92447" w:rsidRPr="00EA045E" w:rsidRDefault="00F92447" w:rsidP="00A01211">
      <w:pPr>
        <w:pStyle w:val="NormalWeb"/>
        <w:spacing w:before="0" w:beforeAutospacing="0" w:after="0" w:afterAutospacing="0"/>
        <w:rPr>
          <w:rFonts w:ascii="Segoe UI Semilight" w:hAnsi="Segoe UI Semilight" w:cs="Segoe UI Semilight"/>
          <w:color w:val="000000"/>
        </w:rPr>
      </w:pPr>
    </w:p>
    <w:p w14:paraId="612A4A6D" w14:textId="77777777" w:rsidR="00685A7F" w:rsidRPr="00685A7F" w:rsidRDefault="00685A7F" w:rsidP="006019BF">
      <w:pPr>
        <w:spacing w:line="260" w:lineRule="atLeast"/>
        <w:rPr>
          <w:rFonts w:ascii="Segoe UI" w:hAnsi="Segoe UI" w:cs="Segoe UI"/>
        </w:rPr>
      </w:pPr>
    </w:p>
    <w:p w14:paraId="6EC3DEC9" w14:textId="77777777" w:rsidR="00FB1194" w:rsidRPr="00AF3EBC" w:rsidRDefault="00FB1194" w:rsidP="00FB1194">
      <w:pPr>
        <w:spacing w:before="120" w:line="276" w:lineRule="auto"/>
        <w:ind w:right="969"/>
        <w:contextualSpacing/>
        <w:rPr>
          <w:rFonts w:ascii="Segoe UI" w:hAnsi="Segoe UI" w:cs="Segoe UI"/>
          <w:szCs w:val="22"/>
        </w:rPr>
      </w:pPr>
      <w:r w:rsidRPr="00AF3EBC">
        <w:rPr>
          <w:rFonts w:ascii="Segoe UI" w:hAnsi="Segoe UI" w:cs="Segoe UI"/>
          <w:szCs w:val="22"/>
        </w:rPr>
        <w:t>ENDS</w:t>
      </w:r>
    </w:p>
    <w:p w14:paraId="61579798" w14:textId="44B90D79" w:rsidR="00BF1CB6" w:rsidRDefault="00BF1CB6" w:rsidP="00B52687">
      <w:pPr>
        <w:spacing w:after="120" w:line="260" w:lineRule="atLeast"/>
        <w:rPr>
          <w:rFonts w:ascii="Segoe UI" w:hAnsi="Segoe UI" w:cs="Segoe UI"/>
          <w:sz w:val="28"/>
          <w:szCs w:val="28"/>
        </w:rPr>
      </w:pPr>
    </w:p>
    <w:p w14:paraId="0A46AB95" w14:textId="408D7127" w:rsidR="00BF1CB6" w:rsidRDefault="00BF1CB6" w:rsidP="00B52687">
      <w:pPr>
        <w:spacing w:after="120" w:line="260" w:lineRule="atLeast"/>
        <w:rPr>
          <w:rFonts w:ascii="Segoe UI" w:hAnsi="Segoe UI" w:cs="Segoe UI"/>
          <w:sz w:val="28"/>
          <w:szCs w:val="28"/>
        </w:rPr>
      </w:pPr>
    </w:p>
    <w:p w14:paraId="0D3ACEBF" w14:textId="241A263E" w:rsidR="00EA045E" w:rsidRDefault="00EA045E" w:rsidP="00B52687">
      <w:pPr>
        <w:spacing w:after="120" w:line="260" w:lineRule="atLeast"/>
        <w:rPr>
          <w:rFonts w:ascii="Segoe UI" w:hAnsi="Segoe UI" w:cs="Segoe UI"/>
          <w:sz w:val="28"/>
          <w:szCs w:val="28"/>
        </w:rPr>
      </w:pPr>
    </w:p>
    <w:p w14:paraId="1A39DC7C" w14:textId="38CC5139" w:rsidR="00EA045E" w:rsidRDefault="00EA045E" w:rsidP="00B52687">
      <w:pPr>
        <w:spacing w:after="120" w:line="260" w:lineRule="atLeast"/>
        <w:rPr>
          <w:rFonts w:ascii="Segoe UI" w:hAnsi="Segoe UI" w:cs="Segoe UI"/>
          <w:sz w:val="28"/>
          <w:szCs w:val="28"/>
        </w:rPr>
      </w:pPr>
    </w:p>
    <w:p w14:paraId="1096A0AC" w14:textId="198256F0" w:rsidR="00FB1194" w:rsidRPr="00AF3EBC" w:rsidRDefault="00FB1194" w:rsidP="00B52687">
      <w:pPr>
        <w:spacing w:after="120" w:line="260" w:lineRule="atLeast"/>
        <w:rPr>
          <w:rFonts w:ascii="Segoe UI" w:hAnsi="Segoe UI" w:cs="Segoe UI"/>
          <w:sz w:val="28"/>
          <w:szCs w:val="28"/>
        </w:rPr>
      </w:pPr>
      <w:r>
        <w:rPr>
          <w:rFonts w:ascii="Segoe UI" w:hAnsi="Segoe UI" w:cs="Segoe UI"/>
          <w:sz w:val="28"/>
          <w:szCs w:val="28"/>
        </w:rPr>
        <w:lastRenderedPageBreak/>
        <w:t>About ChartC</w:t>
      </w:r>
      <w:r w:rsidRPr="00AF3EBC">
        <w:rPr>
          <w:rFonts w:ascii="Segoe UI" w:hAnsi="Segoe UI" w:cs="Segoe UI"/>
          <w:sz w:val="28"/>
          <w:szCs w:val="28"/>
        </w:rPr>
        <w:t>o</w:t>
      </w:r>
    </w:p>
    <w:p w14:paraId="4EFC720E" w14:textId="5116C2DB" w:rsidR="006328C6" w:rsidRDefault="006328C6" w:rsidP="006328C6">
      <w:pPr>
        <w:spacing w:before="120" w:after="120" w:line="280" w:lineRule="exact"/>
        <w:ind w:right="282"/>
        <w:contextualSpacing/>
        <w:rPr>
          <w:rFonts w:ascii="Segoe UI" w:hAnsi="Segoe UI" w:cs="Segoe UI"/>
          <w:szCs w:val="22"/>
        </w:rPr>
      </w:pPr>
      <w:r>
        <w:rPr>
          <w:rFonts w:ascii="Segoe UI" w:hAnsi="Segoe UI" w:cs="Segoe UI"/>
          <w:szCs w:val="22"/>
        </w:rPr>
        <w:t>ChartCo is a global leader in digital navigation s</w:t>
      </w:r>
      <w:r w:rsidR="00431055">
        <w:rPr>
          <w:rFonts w:ascii="Segoe UI" w:hAnsi="Segoe UI" w:cs="Segoe UI"/>
          <w:szCs w:val="22"/>
        </w:rPr>
        <w:t xml:space="preserve">ervices and voyage compliance. </w:t>
      </w:r>
      <w:r>
        <w:rPr>
          <w:rFonts w:ascii="Segoe UI" w:hAnsi="Segoe UI" w:cs="Segoe UI"/>
          <w:szCs w:val="22"/>
        </w:rPr>
        <w:t xml:space="preserve">We provide market-leading solutions that reduce the cost of ship operations, improve situational awareness to owners and crew and assist with the ever-increasing levels of regulatory compliance. </w:t>
      </w:r>
    </w:p>
    <w:p w14:paraId="45B059EE" w14:textId="77777777" w:rsidR="006328C6" w:rsidRDefault="006328C6" w:rsidP="006328C6">
      <w:pPr>
        <w:spacing w:before="120" w:after="120" w:line="280" w:lineRule="exact"/>
        <w:ind w:right="282"/>
        <w:contextualSpacing/>
        <w:rPr>
          <w:rFonts w:ascii="Segoe UI" w:hAnsi="Segoe UI" w:cs="Segoe UI"/>
          <w:szCs w:val="22"/>
        </w:rPr>
      </w:pPr>
    </w:p>
    <w:p w14:paraId="1976C6F2" w14:textId="77777777" w:rsidR="006328C6" w:rsidRDefault="006328C6" w:rsidP="006328C6">
      <w:pPr>
        <w:spacing w:after="160"/>
        <w:ind w:right="282"/>
        <w:contextualSpacing/>
        <w:rPr>
          <w:rFonts w:ascii="Segoe UI" w:hAnsi="Segoe UI" w:cs="Segoe UI"/>
          <w:szCs w:val="22"/>
        </w:rPr>
      </w:pPr>
      <w:r>
        <w:rPr>
          <w:rFonts w:ascii="Segoe UI" w:hAnsi="Segoe UI" w:cs="Segoe UI"/>
          <w:szCs w:val="22"/>
        </w:rPr>
        <w:t xml:space="preserve">In September 2018, ChartCo launched its revolutionary new platform, </w:t>
      </w:r>
      <w:proofErr w:type="spellStart"/>
      <w:r>
        <w:rPr>
          <w:rFonts w:ascii="Segoe UI" w:hAnsi="Segoe UI" w:cs="Segoe UI"/>
          <w:szCs w:val="22"/>
        </w:rPr>
        <w:t>OneOcean</w:t>
      </w:r>
      <w:proofErr w:type="spellEnd"/>
      <w:r>
        <w:rPr>
          <w:rFonts w:ascii="Segoe UI" w:hAnsi="Segoe UI" w:cs="Segoe UI"/>
          <w:szCs w:val="22"/>
        </w:rPr>
        <w:t xml:space="preserve">, which fully integrates the entire suite of </w:t>
      </w:r>
      <w:proofErr w:type="spellStart"/>
      <w:r>
        <w:rPr>
          <w:rFonts w:ascii="Segoe UI" w:hAnsi="Segoe UI" w:cs="Segoe UI"/>
          <w:szCs w:val="22"/>
        </w:rPr>
        <w:t>ChartCo’s</w:t>
      </w:r>
      <w:proofErr w:type="spellEnd"/>
      <w:r>
        <w:rPr>
          <w:rFonts w:ascii="Segoe UI" w:hAnsi="Segoe UI" w:cs="Segoe UI"/>
          <w:szCs w:val="22"/>
        </w:rPr>
        <w:t xml:space="preserve"> navigation, compliance and shoreside monitoring applications – </w:t>
      </w:r>
      <w:proofErr w:type="spellStart"/>
      <w:r>
        <w:rPr>
          <w:rFonts w:ascii="Segoe UI" w:hAnsi="Segoe UI" w:cs="Segoe UI"/>
          <w:szCs w:val="22"/>
        </w:rPr>
        <w:t>PassageManager</w:t>
      </w:r>
      <w:proofErr w:type="spellEnd"/>
      <w:r>
        <w:rPr>
          <w:rFonts w:ascii="Segoe UI" w:hAnsi="Segoe UI" w:cs="Segoe UI"/>
          <w:szCs w:val="22"/>
        </w:rPr>
        <w:t xml:space="preserve">, Regs4ships, </w:t>
      </w:r>
      <w:proofErr w:type="spellStart"/>
      <w:r>
        <w:rPr>
          <w:rFonts w:ascii="Segoe UI" w:hAnsi="Segoe UI" w:cs="Segoe UI"/>
          <w:szCs w:val="22"/>
        </w:rPr>
        <w:t>EnviroManager</w:t>
      </w:r>
      <w:proofErr w:type="spellEnd"/>
      <w:r>
        <w:rPr>
          <w:rFonts w:ascii="Segoe UI" w:hAnsi="Segoe UI" w:cs="Segoe UI"/>
          <w:szCs w:val="22"/>
        </w:rPr>
        <w:t xml:space="preserve">, </w:t>
      </w:r>
      <w:proofErr w:type="spellStart"/>
      <w:r>
        <w:rPr>
          <w:rFonts w:ascii="Segoe UI" w:hAnsi="Segoe UI" w:cs="Segoe UI"/>
          <w:szCs w:val="22"/>
        </w:rPr>
        <w:t>Docmap</w:t>
      </w:r>
      <w:proofErr w:type="spellEnd"/>
      <w:r>
        <w:rPr>
          <w:rFonts w:ascii="Segoe UI" w:hAnsi="Segoe UI" w:cs="Segoe UI"/>
          <w:szCs w:val="22"/>
        </w:rPr>
        <w:t xml:space="preserve"> and </w:t>
      </w:r>
      <w:proofErr w:type="spellStart"/>
      <w:r>
        <w:rPr>
          <w:rFonts w:ascii="Segoe UI" w:hAnsi="Segoe UI" w:cs="Segoe UI"/>
          <w:szCs w:val="22"/>
        </w:rPr>
        <w:t>FleetManager</w:t>
      </w:r>
      <w:proofErr w:type="spellEnd"/>
      <w:r>
        <w:rPr>
          <w:rFonts w:ascii="Segoe UI" w:hAnsi="Segoe UI" w:cs="Segoe UI"/>
          <w:szCs w:val="22"/>
        </w:rPr>
        <w:t xml:space="preserve"> – to provide the highest quality of service in route planning, navigation management, shoreside operations and maritime regulations management. </w:t>
      </w:r>
    </w:p>
    <w:p w14:paraId="7CBAF053" w14:textId="77777777" w:rsidR="006328C6" w:rsidRDefault="006328C6" w:rsidP="006328C6">
      <w:pPr>
        <w:spacing w:before="120" w:after="120" w:line="280" w:lineRule="exact"/>
        <w:ind w:right="282"/>
        <w:contextualSpacing/>
        <w:rPr>
          <w:rFonts w:ascii="Segoe UI" w:hAnsi="Segoe UI" w:cs="Segoe UI"/>
          <w:szCs w:val="22"/>
        </w:rPr>
      </w:pPr>
    </w:p>
    <w:p w14:paraId="2AA2AC1F" w14:textId="77777777" w:rsidR="006328C6" w:rsidRDefault="006328C6" w:rsidP="006328C6">
      <w:pPr>
        <w:spacing w:before="120" w:after="120" w:line="280" w:lineRule="exact"/>
        <w:ind w:right="282"/>
        <w:contextualSpacing/>
        <w:rPr>
          <w:rFonts w:ascii="Segoe UI" w:hAnsi="Segoe UI" w:cs="Segoe UI"/>
          <w:szCs w:val="22"/>
        </w:rPr>
      </w:pPr>
      <w:r>
        <w:rPr>
          <w:rFonts w:ascii="Segoe UI" w:hAnsi="Segoe UI" w:cs="Segoe UI"/>
          <w:szCs w:val="22"/>
        </w:rPr>
        <w:t xml:space="preserve">Today we have more than 13,500 vessels purchasing our products and services each year. </w:t>
      </w:r>
    </w:p>
    <w:p w14:paraId="3DB1E06D" w14:textId="77777777" w:rsidR="006328C6" w:rsidRDefault="006328C6" w:rsidP="006328C6">
      <w:pPr>
        <w:spacing w:before="120" w:after="120" w:line="280" w:lineRule="exact"/>
        <w:ind w:right="282"/>
        <w:contextualSpacing/>
        <w:rPr>
          <w:rFonts w:ascii="Segoe UI" w:hAnsi="Segoe UI" w:cs="Segoe UI"/>
          <w:szCs w:val="22"/>
        </w:rPr>
      </w:pPr>
    </w:p>
    <w:p w14:paraId="6BFB9428" w14:textId="77777777" w:rsidR="006328C6" w:rsidRDefault="006328C6" w:rsidP="006328C6">
      <w:pPr>
        <w:spacing w:before="120" w:after="120" w:line="280" w:lineRule="exact"/>
        <w:ind w:right="282"/>
        <w:contextualSpacing/>
        <w:rPr>
          <w:rFonts w:ascii="Segoe UI" w:hAnsi="Segoe UI" w:cs="Segoe UI"/>
          <w:szCs w:val="22"/>
        </w:rPr>
      </w:pPr>
      <w:r>
        <w:rPr>
          <w:rFonts w:ascii="Segoe UI" w:hAnsi="Segoe UI" w:cs="Segoe UI"/>
          <w:szCs w:val="22"/>
        </w:rPr>
        <w:t>We hold the 2018 SMART4SEA e-Navigation Award in recognition of our accomplishments in facilitating the transition to digital navigation in commercial shipping through our range of software solutions for vessels and shore side operators.</w:t>
      </w:r>
    </w:p>
    <w:p w14:paraId="7ADAD55A" w14:textId="77777777" w:rsidR="00FB1194" w:rsidRPr="00AF3EBC" w:rsidRDefault="00FB1194" w:rsidP="00FB1194">
      <w:pPr>
        <w:spacing w:before="120" w:after="120" w:line="280" w:lineRule="exact"/>
        <w:contextualSpacing/>
        <w:rPr>
          <w:rFonts w:ascii="Segoe UI" w:hAnsi="Segoe UI" w:cs="Segoe UI"/>
          <w:szCs w:val="22"/>
        </w:rPr>
      </w:pPr>
    </w:p>
    <w:p w14:paraId="3837CF23" w14:textId="77777777" w:rsidR="00FB1194" w:rsidRPr="00AF3EBC" w:rsidRDefault="00FB1194" w:rsidP="00FB1194">
      <w:pPr>
        <w:spacing w:before="120" w:after="120" w:line="280" w:lineRule="exact"/>
        <w:rPr>
          <w:rFonts w:ascii="Segoe UI" w:hAnsi="Segoe UI" w:cs="Segoe UI"/>
          <w:szCs w:val="22"/>
        </w:rPr>
      </w:pPr>
      <w:r w:rsidRPr="00AF3EBC">
        <w:rPr>
          <w:rFonts w:ascii="Segoe UI" w:hAnsi="Segoe UI" w:cs="Segoe UI"/>
          <w:szCs w:val="22"/>
        </w:rPr>
        <w:t xml:space="preserve">For more information visit </w:t>
      </w:r>
      <w:hyperlink r:id="rId7" w:history="1">
        <w:r w:rsidRPr="008A1442">
          <w:rPr>
            <w:rFonts w:ascii="Segoe UI" w:hAnsi="Segoe UI" w:cs="Segoe UI"/>
            <w:szCs w:val="22"/>
          </w:rPr>
          <w:t>chartco.com</w:t>
        </w:r>
      </w:hyperlink>
      <w:r w:rsidRPr="008A1442">
        <w:rPr>
          <w:rFonts w:ascii="Segoe UI" w:hAnsi="Segoe UI" w:cs="Segoe UI"/>
          <w:szCs w:val="22"/>
        </w:rPr>
        <w:br/>
      </w:r>
    </w:p>
    <w:p w14:paraId="68F4D7BD" w14:textId="23B9C3DD" w:rsidR="00FB1194" w:rsidRDefault="00FB1194" w:rsidP="00BA5871">
      <w:pPr>
        <w:pStyle w:val="PlainText"/>
        <w:spacing w:before="60" w:after="60" w:line="240" w:lineRule="exact"/>
        <w:rPr>
          <w:rFonts w:ascii="Segoe UI" w:eastAsia="Comic Sans MS" w:hAnsi="Segoe UI" w:cs="Segoe UI"/>
          <w:szCs w:val="22"/>
        </w:rPr>
      </w:pPr>
      <w:r w:rsidRPr="00AF3EBC">
        <w:rPr>
          <w:rFonts w:ascii="Segoe UI" w:eastAsia="Comic Sans MS" w:hAnsi="Segoe UI" w:cs="Segoe UI"/>
          <w:szCs w:val="22"/>
        </w:rPr>
        <w:t xml:space="preserve">For press enquiries please contact: </w:t>
      </w:r>
    </w:p>
    <w:p w14:paraId="289BAFA8" w14:textId="6255267E" w:rsidR="00BA5871" w:rsidRPr="00BA5871" w:rsidRDefault="00BA5871" w:rsidP="00BA5871">
      <w:pPr>
        <w:pStyle w:val="PlainText"/>
        <w:spacing w:before="60" w:after="60" w:line="240" w:lineRule="exact"/>
        <w:rPr>
          <w:rFonts w:ascii="Segoe UI" w:eastAsia="Comic Sans MS" w:hAnsi="Segoe UI" w:cs="Segoe UI"/>
          <w:szCs w:val="22"/>
        </w:rPr>
      </w:pPr>
      <w:r>
        <w:rPr>
          <w:rFonts w:ascii="Segoe UI" w:eastAsia="Comic Sans MS" w:hAnsi="Segoe UI" w:cs="Segoe UI"/>
          <w:szCs w:val="22"/>
        </w:rPr>
        <w:t>Linda Hamstig</w:t>
      </w:r>
    </w:p>
    <w:p w14:paraId="14055CEF" w14:textId="3136463E" w:rsidR="00FB1194" w:rsidRPr="00AF3EBC" w:rsidRDefault="00BA5871" w:rsidP="00FB1194">
      <w:pPr>
        <w:spacing w:before="60" w:after="60" w:line="240" w:lineRule="exact"/>
        <w:rPr>
          <w:rFonts w:ascii="Segoe UI" w:hAnsi="Segoe UI" w:cs="Segoe UI"/>
          <w:szCs w:val="22"/>
        </w:rPr>
      </w:pPr>
      <w:r>
        <w:rPr>
          <w:rFonts w:ascii="Segoe UI" w:hAnsi="Segoe UI" w:cs="Segoe UI"/>
          <w:szCs w:val="22"/>
        </w:rPr>
        <w:t>Marketing Communications Executive</w:t>
      </w:r>
    </w:p>
    <w:p w14:paraId="2CCAE630" w14:textId="57B8A648" w:rsidR="00FB1194" w:rsidRPr="00AF3EBC" w:rsidRDefault="00FB1194" w:rsidP="00FB1194">
      <w:pPr>
        <w:spacing w:before="60" w:after="60" w:line="240" w:lineRule="exact"/>
        <w:rPr>
          <w:rFonts w:ascii="Segoe UI" w:hAnsi="Segoe UI" w:cs="Segoe UI"/>
          <w:szCs w:val="22"/>
        </w:rPr>
      </w:pPr>
      <w:r w:rsidRPr="00AF3EBC">
        <w:rPr>
          <w:rFonts w:ascii="Segoe UI" w:hAnsi="Segoe UI" w:cs="Segoe UI"/>
          <w:szCs w:val="22"/>
        </w:rPr>
        <w:t>+44 (0)1992 8054</w:t>
      </w:r>
      <w:r w:rsidR="00013091">
        <w:rPr>
          <w:rFonts w:ascii="Segoe UI" w:hAnsi="Segoe UI" w:cs="Segoe UI"/>
          <w:szCs w:val="22"/>
        </w:rPr>
        <w:t>26</w:t>
      </w:r>
    </w:p>
    <w:p w14:paraId="7EED7D1A" w14:textId="768F507E" w:rsidR="00FB1194" w:rsidRDefault="00E25C1B" w:rsidP="00FB1194">
      <w:pPr>
        <w:spacing w:before="60" w:after="60" w:line="240" w:lineRule="exact"/>
        <w:rPr>
          <w:rStyle w:val="Hyperlink"/>
          <w:rFonts w:ascii="Segoe UI" w:hAnsi="Segoe UI" w:cs="Segoe UI"/>
          <w:szCs w:val="22"/>
        </w:rPr>
      </w:pPr>
      <w:hyperlink r:id="rId8" w:history="1">
        <w:r w:rsidR="00013091" w:rsidRPr="00813140">
          <w:rPr>
            <w:rStyle w:val="Hyperlink"/>
            <w:rFonts w:ascii="Segoe UI" w:hAnsi="Segoe UI" w:cs="Segoe UI"/>
            <w:szCs w:val="22"/>
          </w:rPr>
          <w:t>linda.hamstig@chartco.com</w:t>
        </w:r>
      </w:hyperlink>
    </w:p>
    <w:p w14:paraId="5A911A99" w14:textId="77777777" w:rsidR="00EA045E" w:rsidRDefault="00EA045E" w:rsidP="00EA045E">
      <w:pPr>
        <w:pStyle w:val="NormalWeb"/>
        <w:spacing w:before="0" w:beforeAutospacing="0" w:after="0" w:afterAutospacing="0"/>
        <w:rPr>
          <w:rFonts w:ascii="Arial" w:hAnsi="Arial" w:cs="Arial"/>
          <w:color w:val="000000"/>
        </w:rPr>
      </w:pPr>
    </w:p>
    <w:p w14:paraId="0BB648B6" w14:textId="77777777" w:rsidR="00EA045E" w:rsidRDefault="00EA045E" w:rsidP="00EA045E">
      <w:pPr>
        <w:rPr>
          <w:rFonts w:ascii="Segoe UI" w:hAnsi="Segoe UI" w:cs="Segoe UI"/>
        </w:rPr>
      </w:pPr>
    </w:p>
    <w:p w14:paraId="6B101B85" w14:textId="77777777" w:rsidR="00EA045E" w:rsidRDefault="00EA045E" w:rsidP="00EA045E">
      <w:pPr>
        <w:rPr>
          <w:rFonts w:ascii="Segoe UI" w:hAnsi="Segoe UI" w:cs="Segoe UI"/>
          <w:szCs w:val="22"/>
        </w:rPr>
      </w:pPr>
      <w:r>
        <w:rPr>
          <w:rFonts w:ascii="Segoe UI" w:hAnsi="Segoe UI" w:cs="Segoe UI"/>
        </w:rPr>
        <w:t xml:space="preserve">Image credit: </w:t>
      </w:r>
      <w:hyperlink r:id="rId9" w:history="1">
        <w:r>
          <w:rPr>
            <w:rStyle w:val="Hyperlink"/>
            <w:rFonts w:ascii="Segoe UI" w:hAnsi="Segoe UI" w:cs="Segoe UI"/>
          </w:rPr>
          <w:t>Max@tallshipstock.com</w:t>
        </w:r>
      </w:hyperlink>
      <w:r>
        <w:rPr>
          <w:rFonts w:ascii="Segoe UI" w:hAnsi="Segoe UI" w:cs="Segoe UI"/>
        </w:rPr>
        <w:t xml:space="preserve"> </w:t>
      </w:r>
    </w:p>
    <w:p w14:paraId="63FCC05D" w14:textId="77777777" w:rsidR="00EA045E" w:rsidRPr="00877E17" w:rsidRDefault="00EA045E" w:rsidP="00EA045E">
      <w:pPr>
        <w:rPr>
          <w:rFonts w:ascii="Segoe UI" w:hAnsi="Segoe UI" w:cs="Segoe UI"/>
        </w:rPr>
      </w:pPr>
    </w:p>
    <w:p w14:paraId="7DEF25FB" w14:textId="77777777" w:rsidR="00EA045E" w:rsidRPr="008A1442" w:rsidRDefault="00EA045E" w:rsidP="00FB1194">
      <w:pPr>
        <w:spacing w:before="60" w:after="60" w:line="240" w:lineRule="exact"/>
        <w:rPr>
          <w:rFonts w:ascii="Segoe UI" w:hAnsi="Segoe UI" w:cs="Segoe UI"/>
          <w:szCs w:val="22"/>
        </w:rPr>
      </w:pPr>
    </w:p>
    <w:p w14:paraId="77E53B17" w14:textId="77777777" w:rsidR="00FB1194" w:rsidRPr="0080293F" w:rsidRDefault="00FB1194" w:rsidP="001847AB">
      <w:pPr>
        <w:spacing w:line="260" w:lineRule="atLeast"/>
        <w:rPr>
          <w:rFonts w:ascii="Arial" w:hAnsi="Arial" w:cs="Arial"/>
          <w:sz w:val="28"/>
          <w:szCs w:val="28"/>
        </w:rPr>
      </w:pPr>
    </w:p>
    <w:sectPr w:rsidR="00FB1194" w:rsidRPr="0080293F" w:rsidSect="00685A7F">
      <w:headerReference w:type="default" r:id="rId10"/>
      <w:footerReference w:type="default" r:id="rId11"/>
      <w:pgSz w:w="11900" w:h="16840"/>
      <w:pgMar w:top="2523" w:right="1060" w:bottom="1702" w:left="1060" w:header="720" w:footer="8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F963B" w14:textId="77777777" w:rsidR="00531BC9" w:rsidRDefault="00531BC9" w:rsidP="002A32B3">
      <w:r>
        <w:separator/>
      </w:r>
    </w:p>
  </w:endnote>
  <w:endnote w:type="continuationSeparator" w:id="0">
    <w:p w14:paraId="70D46664" w14:textId="77777777" w:rsidR="00531BC9" w:rsidRDefault="00531BC9" w:rsidP="002A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E28D" w14:textId="77777777" w:rsidR="0080293F" w:rsidRPr="001A1C39" w:rsidRDefault="00A151E5" w:rsidP="00CF2F5E">
    <w:pPr>
      <w:pStyle w:val="Footer"/>
      <w:rPr>
        <w:rFonts w:ascii="Arial" w:hAnsi="Arial"/>
        <w:color w:val="1E2865"/>
        <w:sz w:val="18"/>
        <w:szCs w:val="18"/>
      </w:rPr>
    </w:pPr>
    <w:r>
      <w:rPr>
        <w:noProof/>
        <w:lang w:eastAsia="en-GB"/>
      </w:rPr>
      <w:drawing>
        <wp:anchor distT="0" distB="0" distL="114300" distR="114300" simplePos="0" relativeHeight="251658240" behindDoc="1" locked="0" layoutInCell="1" allowOverlap="1" wp14:anchorId="49371828" wp14:editId="61A69E61">
          <wp:simplePos x="0" y="0"/>
          <wp:positionH relativeFrom="column">
            <wp:align>center</wp:align>
          </wp:positionH>
          <wp:positionV relativeFrom="page">
            <wp:align>bottom</wp:align>
          </wp:positionV>
          <wp:extent cx="7559675" cy="1981200"/>
          <wp:effectExtent l="0" t="0" r="0"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93F" w:rsidRPr="001A1C39">
      <w:rPr>
        <w:rStyle w:val="PageNumber"/>
        <w:rFonts w:ascii="Arial" w:hAnsi="Arial"/>
        <w:color w:val="1E2865"/>
        <w:sz w:val="18"/>
        <w:szCs w:val="18"/>
      </w:rPr>
      <w:fldChar w:fldCharType="begin"/>
    </w:r>
    <w:r w:rsidR="0080293F" w:rsidRPr="001A1C39">
      <w:rPr>
        <w:rStyle w:val="PageNumber"/>
        <w:rFonts w:ascii="Arial" w:hAnsi="Arial"/>
        <w:color w:val="1E2865"/>
        <w:sz w:val="18"/>
        <w:szCs w:val="18"/>
      </w:rPr>
      <w:instrText xml:space="preserve"> PAGE </w:instrText>
    </w:r>
    <w:r w:rsidR="0080293F" w:rsidRPr="001A1C39">
      <w:rPr>
        <w:rStyle w:val="PageNumber"/>
        <w:rFonts w:ascii="Arial" w:hAnsi="Arial"/>
        <w:color w:val="1E2865"/>
        <w:sz w:val="18"/>
        <w:szCs w:val="18"/>
      </w:rPr>
      <w:fldChar w:fldCharType="separate"/>
    </w:r>
    <w:r w:rsidR="00B6073D">
      <w:rPr>
        <w:rStyle w:val="PageNumber"/>
        <w:rFonts w:ascii="Arial" w:hAnsi="Arial"/>
        <w:noProof/>
        <w:color w:val="1E2865"/>
        <w:sz w:val="18"/>
        <w:szCs w:val="18"/>
      </w:rPr>
      <w:t>1</w:t>
    </w:r>
    <w:r w:rsidR="0080293F" w:rsidRPr="001A1C39">
      <w:rPr>
        <w:rStyle w:val="PageNumber"/>
        <w:rFonts w:ascii="Arial" w:hAnsi="Arial"/>
        <w:color w:val="1E2865"/>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3751C" w14:textId="77777777" w:rsidR="00531BC9" w:rsidRDefault="00531BC9" w:rsidP="002A32B3">
      <w:r>
        <w:separator/>
      </w:r>
    </w:p>
  </w:footnote>
  <w:footnote w:type="continuationSeparator" w:id="0">
    <w:p w14:paraId="004C3B62" w14:textId="77777777" w:rsidR="00531BC9" w:rsidRDefault="00531BC9" w:rsidP="002A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0369" w14:textId="77777777" w:rsidR="0080293F" w:rsidRDefault="00A151E5">
    <w:pPr>
      <w:pStyle w:val="Header"/>
    </w:pPr>
    <w:r>
      <w:rPr>
        <w:noProof/>
        <w:lang w:eastAsia="en-GB"/>
      </w:rPr>
      <w:drawing>
        <wp:anchor distT="0" distB="0" distL="114300" distR="114300" simplePos="0" relativeHeight="251657216" behindDoc="1" locked="0" layoutInCell="1" allowOverlap="1" wp14:anchorId="144930FD" wp14:editId="56E924D6">
          <wp:simplePos x="0" y="0"/>
          <wp:positionH relativeFrom="page">
            <wp:align>center</wp:align>
          </wp:positionH>
          <wp:positionV relativeFrom="page">
            <wp:align>top</wp:align>
          </wp:positionV>
          <wp:extent cx="7560310" cy="1603375"/>
          <wp:effectExtent l="0" t="0" r="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03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E5"/>
    <w:rsid w:val="00013091"/>
    <w:rsid w:val="000153CE"/>
    <w:rsid w:val="000344E5"/>
    <w:rsid w:val="000515E9"/>
    <w:rsid w:val="00065441"/>
    <w:rsid w:val="00067785"/>
    <w:rsid w:val="000B4C91"/>
    <w:rsid w:val="000F7F86"/>
    <w:rsid w:val="00110A04"/>
    <w:rsid w:val="00112766"/>
    <w:rsid w:val="001446B2"/>
    <w:rsid w:val="001847AB"/>
    <w:rsid w:val="001A1C39"/>
    <w:rsid w:val="001A5B6F"/>
    <w:rsid w:val="001E4A93"/>
    <w:rsid w:val="002114AA"/>
    <w:rsid w:val="00222F98"/>
    <w:rsid w:val="0022553A"/>
    <w:rsid w:val="002A32B3"/>
    <w:rsid w:val="002A357A"/>
    <w:rsid w:val="002A5592"/>
    <w:rsid w:val="002C447B"/>
    <w:rsid w:val="002C5B25"/>
    <w:rsid w:val="002D5BF0"/>
    <w:rsid w:val="00360101"/>
    <w:rsid w:val="003B070B"/>
    <w:rsid w:val="00412D20"/>
    <w:rsid w:val="00415148"/>
    <w:rsid w:val="00417893"/>
    <w:rsid w:val="00431055"/>
    <w:rsid w:val="00435356"/>
    <w:rsid w:val="0044661B"/>
    <w:rsid w:val="004879B8"/>
    <w:rsid w:val="004A6D8B"/>
    <w:rsid w:val="004E3736"/>
    <w:rsid w:val="004F412F"/>
    <w:rsid w:val="004F60BE"/>
    <w:rsid w:val="0050272E"/>
    <w:rsid w:val="00531BC9"/>
    <w:rsid w:val="005407CB"/>
    <w:rsid w:val="00561077"/>
    <w:rsid w:val="00562642"/>
    <w:rsid w:val="00572FAF"/>
    <w:rsid w:val="00573F19"/>
    <w:rsid w:val="00574FBE"/>
    <w:rsid w:val="00581196"/>
    <w:rsid w:val="005C57ED"/>
    <w:rsid w:val="005D42CC"/>
    <w:rsid w:val="005E5CBE"/>
    <w:rsid w:val="006019BF"/>
    <w:rsid w:val="006026ED"/>
    <w:rsid w:val="006328C6"/>
    <w:rsid w:val="00685A7F"/>
    <w:rsid w:val="00692969"/>
    <w:rsid w:val="006C6424"/>
    <w:rsid w:val="0070626B"/>
    <w:rsid w:val="0071646E"/>
    <w:rsid w:val="00726DC9"/>
    <w:rsid w:val="00770F3E"/>
    <w:rsid w:val="007C07A5"/>
    <w:rsid w:val="007C5BA3"/>
    <w:rsid w:val="0080293F"/>
    <w:rsid w:val="00814A8E"/>
    <w:rsid w:val="008361FC"/>
    <w:rsid w:val="00852D4E"/>
    <w:rsid w:val="00877E17"/>
    <w:rsid w:val="00882511"/>
    <w:rsid w:val="008A1617"/>
    <w:rsid w:val="008B6358"/>
    <w:rsid w:val="008B7264"/>
    <w:rsid w:val="008B7934"/>
    <w:rsid w:val="00953E81"/>
    <w:rsid w:val="009552D6"/>
    <w:rsid w:val="00991423"/>
    <w:rsid w:val="009C6721"/>
    <w:rsid w:val="009D2D8E"/>
    <w:rsid w:val="009D4B25"/>
    <w:rsid w:val="00A01211"/>
    <w:rsid w:val="00A01F15"/>
    <w:rsid w:val="00A10DC5"/>
    <w:rsid w:val="00A151E5"/>
    <w:rsid w:val="00A27D1D"/>
    <w:rsid w:val="00A46510"/>
    <w:rsid w:val="00A56F2C"/>
    <w:rsid w:val="00A632E8"/>
    <w:rsid w:val="00A63FD7"/>
    <w:rsid w:val="00A76922"/>
    <w:rsid w:val="00B35E4E"/>
    <w:rsid w:val="00B37A38"/>
    <w:rsid w:val="00B466C8"/>
    <w:rsid w:val="00B52687"/>
    <w:rsid w:val="00B5535B"/>
    <w:rsid w:val="00B6073D"/>
    <w:rsid w:val="00BA4206"/>
    <w:rsid w:val="00BA5871"/>
    <w:rsid w:val="00BB3D18"/>
    <w:rsid w:val="00BD0061"/>
    <w:rsid w:val="00BD5460"/>
    <w:rsid w:val="00BF1CB6"/>
    <w:rsid w:val="00C22008"/>
    <w:rsid w:val="00C47FEF"/>
    <w:rsid w:val="00C54F3D"/>
    <w:rsid w:val="00C64333"/>
    <w:rsid w:val="00C7414B"/>
    <w:rsid w:val="00C966AE"/>
    <w:rsid w:val="00CA4367"/>
    <w:rsid w:val="00CF2F5E"/>
    <w:rsid w:val="00CF7645"/>
    <w:rsid w:val="00D4627B"/>
    <w:rsid w:val="00D60CD6"/>
    <w:rsid w:val="00D9320B"/>
    <w:rsid w:val="00DE5C05"/>
    <w:rsid w:val="00DF3DBE"/>
    <w:rsid w:val="00E25C1B"/>
    <w:rsid w:val="00E372B9"/>
    <w:rsid w:val="00E80BE2"/>
    <w:rsid w:val="00EA045E"/>
    <w:rsid w:val="00EF6C38"/>
    <w:rsid w:val="00F03998"/>
    <w:rsid w:val="00F30EF6"/>
    <w:rsid w:val="00F4105E"/>
    <w:rsid w:val="00F703EC"/>
    <w:rsid w:val="00F92447"/>
    <w:rsid w:val="00FB1194"/>
    <w:rsid w:val="00FF2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826405"/>
  <w14:defaultImageDpi w14:val="32767"/>
  <w15:docId w15:val="{3DF360BD-0D04-4688-935B-E96E590B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omic Sans MS"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2B3"/>
    <w:pPr>
      <w:tabs>
        <w:tab w:val="center" w:pos="4513"/>
        <w:tab w:val="right" w:pos="9026"/>
      </w:tabs>
    </w:pPr>
  </w:style>
  <w:style w:type="character" w:customStyle="1" w:styleId="HeaderChar">
    <w:name w:val="Header Char"/>
    <w:link w:val="Header"/>
    <w:uiPriority w:val="99"/>
    <w:rsid w:val="002A32B3"/>
    <w:rPr>
      <w:sz w:val="22"/>
    </w:rPr>
  </w:style>
  <w:style w:type="paragraph" w:styleId="Footer">
    <w:name w:val="footer"/>
    <w:basedOn w:val="Normal"/>
    <w:link w:val="FooterChar"/>
    <w:uiPriority w:val="99"/>
    <w:unhideWhenUsed/>
    <w:rsid w:val="002A32B3"/>
    <w:pPr>
      <w:tabs>
        <w:tab w:val="center" w:pos="4513"/>
        <w:tab w:val="right" w:pos="9026"/>
      </w:tabs>
    </w:pPr>
  </w:style>
  <w:style w:type="character" w:customStyle="1" w:styleId="FooterChar">
    <w:name w:val="Footer Char"/>
    <w:link w:val="Footer"/>
    <w:uiPriority w:val="99"/>
    <w:rsid w:val="002A32B3"/>
    <w:rPr>
      <w:sz w:val="22"/>
    </w:rPr>
  </w:style>
  <w:style w:type="character" w:styleId="PageNumber">
    <w:name w:val="page number"/>
    <w:basedOn w:val="DefaultParagraphFont"/>
    <w:uiPriority w:val="99"/>
    <w:semiHidden/>
    <w:unhideWhenUsed/>
    <w:rsid w:val="000153CE"/>
  </w:style>
  <w:style w:type="paragraph" w:styleId="BalloonText">
    <w:name w:val="Balloon Text"/>
    <w:basedOn w:val="Normal"/>
    <w:link w:val="BalloonTextChar"/>
    <w:uiPriority w:val="99"/>
    <w:semiHidden/>
    <w:unhideWhenUsed/>
    <w:rsid w:val="000153CE"/>
    <w:rPr>
      <w:rFonts w:ascii="Lucida Grande" w:hAnsi="Lucida Grande" w:cs="Lucida Grande"/>
      <w:sz w:val="18"/>
      <w:szCs w:val="18"/>
    </w:rPr>
  </w:style>
  <w:style w:type="character" w:customStyle="1" w:styleId="BalloonTextChar">
    <w:name w:val="Balloon Text Char"/>
    <w:link w:val="BalloonText"/>
    <w:uiPriority w:val="99"/>
    <w:semiHidden/>
    <w:rsid w:val="000153CE"/>
    <w:rPr>
      <w:rFonts w:ascii="Lucida Grande" w:hAnsi="Lucida Grande" w:cs="Lucida Grande"/>
      <w:sz w:val="18"/>
      <w:szCs w:val="18"/>
    </w:rPr>
  </w:style>
  <w:style w:type="paragraph" w:styleId="PlainText">
    <w:name w:val="Plain Text"/>
    <w:basedOn w:val="Normal"/>
    <w:link w:val="PlainTextChar"/>
    <w:uiPriority w:val="99"/>
    <w:unhideWhenUsed/>
    <w:rsid w:val="00FB1194"/>
    <w:rPr>
      <w:rFonts w:eastAsia="Calibri" w:cs="Consolas"/>
      <w:szCs w:val="21"/>
    </w:rPr>
  </w:style>
  <w:style w:type="character" w:customStyle="1" w:styleId="PlainTextChar">
    <w:name w:val="Plain Text Char"/>
    <w:link w:val="PlainText"/>
    <w:uiPriority w:val="99"/>
    <w:rsid w:val="00FB1194"/>
    <w:rPr>
      <w:rFonts w:ascii="Calibri" w:eastAsia="Calibri" w:hAnsi="Calibri" w:cs="Consolas"/>
      <w:sz w:val="22"/>
      <w:szCs w:val="21"/>
    </w:rPr>
  </w:style>
  <w:style w:type="character" w:styleId="Hyperlink">
    <w:name w:val="Hyperlink"/>
    <w:basedOn w:val="DefaultParagraphFont"/>
    <w:uiPriority w:val="99"/>
    <w:unhideWhenUsed/>
    <w:rsid w:val="00013091"/>
    <w:rPr>
      <w:color w:val="0563C1" w:themeColor="hyperlink"/>
      <w:u w:val="single"/>
    </w:rPr>
  </w:style>
  <w:style w:type="character" w:customStyle="1" w:styleId="UnresolvedMention1">
    <w:name w:val="Unresolved Mention1"/>
    <w:basedOn w:val="DefaultParagraphFont"/>
    <w:uiPriority w:val="99"/>
    <w:semiHidden/>
    <w:unhideWhenUsed/>
    <w:rsid w:val="00013091"/>
    <w:rPr>
      <w:color w:val="605E5C"/>
      <w:shd w:val="clear" w:color="auto" w:fill="E1DFDD"/>
    </w:rPr>
  </w:style>
  <w:style w:type="character" w:styleId="CommentReference">
    <w:name w:val="annotation reference"/>
    <w:basedOn w:val="DefaultParagraphFont"/>
    <w:uiPriority w:val="99"/>
    <w:semiHidden/>
    <w:unhideWhenUsed/>
    <w:rsid w:val="005C57ED"/>
    <w:rPr>
      <w:sz w:val="16"/>
      <w:szCs w:val="16"/>
    </w:rPr>
  </w:style>
  <w:style w:type="paragraph" w:styleId="CommentText">
    <w:name w:val="annotation text"/>
    <w:basedOn w:val="Normal"/>
    <w:link w:val="CommentTextChar"/>
    <w:uiPriority w:val="99"/>
    <w:semiHidden/>
    <w:unhideWhenUsed/>
    <w:rsid w:val="005C57ED"/>
    <w:rPr>
      <w:sz w:val="20"/>
      <w:szCs w:val="20"/>
    </w:rPr>
  </w:style>
  <w:style w:type="character" w:customStyle="1" w:styleId="CommentTextChar">
    <w:name w:val="Comment Text Char"/>
    <w:basedOn w:val="DefaultParagraphFont"/>
    <w:link w:val="CommentText"/>
    <w:uiPriority w:val="99"/>
    <w:semiHidden/>
    <w:rsid w:val="005C57ED"/>
    <w:rPr>
      <w:lang w:eastAsia="en-US"/>
    </w:rPr>
  </w:style>
  <w:style w:type="paragraph" w:styleId="CommentSubject">
    <w:name w:val="annotation subject"/>
    <w:basedOn w:val="CommentText"/>
    <w:next w:val="CommentText"/>
    <w:link w:val="CommentSubjectChar"/>
    <w:uiPriority w:val="99"/>
    <w:semiHidden/>
    <w:unhideWhenUsed/>
    <w:rsid w:val="005C57ED"/>
    <w:rPr>
      <w:b/>
      <w:bCs/>
    </w:rPr>
  </w:style>
  <w:style w:type="character" w:customStyle="1" w:styleId="CommentSubjectChar">
    <w:name w:val="Comment Subject Char"/>
    <w:basedOn w:val="CommentTextChar"/>
    <w:link w:val="CommentSubject"/>
    <w:uiPriority w:val="99"/>
    <w:semiHidden/>
    <w:rsid w:val="005C57ED"/>
    <w:rPr>
      <w:b/>
      <w:bCs/>
      <w:lang w:eastAsia="en-US"/>
    </w:rPr>
  </w:style>
  <w:style w:type="paragraph" w:styleId="NormalWeb">
    <w:name w:val="Normal (Web)"/>
    <w:basedOn w:val="Normal"/>
    <w:uiPriority w:val="99"/>
    <w:unhideWhenUsed/>
    <w:rsid w:val="00A01211"/>
    <w:pPr>
      <w:spacing w:before="100" w:beforeAutospacing="1" w:after="100" w:afterAutospacing="1"/>
    </w:pPr>
    <w:rPr>
      <w:rFonts w:eastAsiaTheme="minorHAns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7592">
      <w:bodyDiv w:val="1"/>
      <w:marLeft w:val="0"/>
      <w:marRight w:val="0"/>
      <w:marTop w:val="0"/>
      <w:marBottom w:val="0"/>
      <w:divBdr>
        <w:top w:val="none" w:sz="0" w:space="0" w:color="auto"/>
        <w:left w:val="none" w:sz="0" w:space="0" w:color="auto"/>
        <w:bottom w:val="none" w:sz="0" w:space="0" w:color="auto"/>
        <w:right w:val="none" w:sz="0" w:space="0" w:color="auto"/>
      </w:divBdr>
    </w:div>
    <w:div w:id="526649634">
      <w:bodyDiv w:val="1"/>
      <w:marLeft w:val="0"/>
      <w:marRight w:val="0"/>
      <w:marTop w:val="0"/>
      <w:marBottom w:val="0"/>
      <w:divBdr>
        <w:top w:val="none" w:sz="0" w:space="0" w:color="auto"/>
        <w:left w:val="none" w:sz="0" w:space="0" w:color="auto"/>
        <w:bottom w:val="none" w:sz="0" w:space="0" w:color="auto"/>
        <w:right w:val="none" w:sz="0" w:space="0" w:color="auto"/>
      </w:divBdr>
    </w:div>
    <w:div w:id="980306950">
      <w:bodyDiv w:val="1"/>
      <w:marLeft w:val="0"/>
      <w:marRight w:val="0"/>
      <w:marTop w:val="0"/>
      <w:marBottom w:val="0"/>
      <w:divBdr>
        <w:top w:val="none" w:sz="0" w:space="0" w:color="auto"/>
        <w:left w:val="none" w:sz="0" w:space="0" w:color="auto"/>
        <w:bottom w:val="none" w:sz="0" w:space="0" w:color="auto"/>
        <w:right w:val="none" w:sz="0" w:space="0" w:color="auto"/>
      </w:divBdr>
    </w:div>
    <w:div w:id="1314216434">
      <w:bodyDiv w:val="1"/>
      <w:marLeft w:val="0"/>
      <w:marRight w:val="0"/>
      <w:marTop w:val="0"/>
      <w:marBottom w:val="0"/>
      <w:divBdr>
        <w:top w:val="none" w:sz="0" w:space="0" w:color="auto"/>
        <w:left w:val="none" w:sz="0" w:space="0" w:color="auto"/>
        <w:bottom w:val="none" w:sz="0" w:space="0" w:color="auto"/>
        <w:right w:val="none" w:sz="0" w:space="0" w:color="auto"/>
      </w:divBdr>
    </w:div>
    <w:div w:id="15811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mstig@chartc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t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x@tallshipstoc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bartlett\AppData\Local\Microsoft\Windows\INetCache\Content.Outlook\3SDIJFHJ\Press%20Release%20Template%202018-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FCA3-B13E-4967-8B52-320F9645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2018-FINAL.dot</Template>
  <TotalTime>10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Links>
    <vt:vector size="12" baseType="variant">
      <vt:variant>
        <vt:i4>5111863</vt:i4>
      </vt:variant>
      <vt:variant>
        <vt:i4>3</vt:i4>
      </vt:variant>
      <vt:variant>
        <vt:i4>0</vt:i4>
      </vt:variant>
      <vt:variant>
        <vt:i4>5</vt:i4>
      </vt:variant>
      <vt:variant>
        <vt:lpwstr>mailto:mima.bridgman@chartco.com</vt:lpwstr>
      </vt:variant>
      <vt:variant>
        <vt:lpwstr/>
      </vt:variant>
      <vt:variant>
        <vt:i4>3932264</vt:i4>
      </vt:variant>
      <vt:variant>
        <vt:i4>0</vt:i4>
      </vt:variant>
      <vt:variant>
        <vt:i4>0</vt:i4>
      </vt:variant>
      <vt:variant>
        <vt:i4>5</vt:i4>
      </vt:variant>
      <vt:variant>
        <vt:lpwstr>http://www.chartco.com/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Bartlett</dc:creator>
  <cp:lastModifiedBy>Jemima Molyneux</cp:lastModifiedBy>
  <cp:revision>4</cp:revision>
  <cp:lastPrinted>2019-07-23T11:22:00Z</cp:lastPrinted>
  <dcterms:created xsi:type="dcterms:W3CDTF">2019-07-23T07:05:00Z</dcterms:created>
  <dcterms:modified xsi:type="dcterms:W3CDTF">2019-07-23T11:28:00Z</dcterms:modified>
</cp:coreProperties>
</file>