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0AAA8" w14:textId="1E9FC4BF" w:rsidR="009F291F" w:rsidRPr="00FA722E" w:rsidRDefault="00BF7840" w:rsidP="009F291F">
      <w:pPr>
        <w:pStyle w:val="Rubrik"/>
        <w:rPr>
          <w:sz w:val="52"/>
          <w:lang w:val="sv-SE"/>
        </w:rPr>
      </w:pPr>
      <w:r w:rsidRPr="00FA722E">
        <w:rPr>
          <w:sz w:val="52"/>
        </w:rPr>
        <w:t xml:space="preserve">Santa Marias </w:t>
      </w:r>
      <w:proofErr w:type="spellStart"/>
      <w:r w:rsidRPr="00FA722E">
        <w:rPr>
          <w:sz w:val="52"/>
        </w:rPr>
        <w:t>festivalkampanj</w:t>
      </w:r>
      <w:proofErr w:type="spellEnd"/>
      <w:r w:rsidRPr="00FA722E">
        <w:rPr>
          <w:sz w:val="52"/>
        </w:rPr>
        <w:t xml:space="preserve"> </w:t>
      </w:r>
      <w:proofErr w:type="spellStart"/>
      <w:r w:rsidRPr="00FA722E">
        <w:rPr>
          <w:sz w:val="52"/>
        </w:rPr>
        <w:t>vill</w:t>
      </w:r>
      <w:proofErr w:type="spellEnd"/>
      <w:r w:rsidRPr="00FA722E">
        <w:rPr>
          <w:sz w:val="52"/>
        </w:rPr>
        <w:t xml:space="preserve"> </w:t>
      </w:r>
      <w:proofErr w:type="spellStart"/>
      <w:r w:rsidRPr="00FA722E">
        <w:rPr>
          <w:sz w:val="52"/>
        </w:rPr>
        <w:t>inspirera</w:t>
      </w:r>
      <w:proofErr w:type="spellEnd"/>
      <w:r w:rsidRPr="00FA722E">
        <w:rPr>
          <w:sz w:val="52"/>
        </w:rPr>
        <w:t xml:space="preserve"> till </w:t>
      </w:r>
      <w:proofErr w:type="spellStart"/>
      <w:r w:rsidRPr="00FA722E">
        <w:rPr>
          <w:sz w:val="52"/>
        </w:rPr>
        <w:t>fler</w:t>
      </w:r>
      <w:proofErr w:type="spellEnd"/>
      <w:r w:rsidRPr="00FA722E">
        <w:rPr>
          <w:sz w:val="52"/>
        </w:rPr>
        <w:t xml:space="preserve"> Tex </w:t>
      </w:r>
      <w:proofErr w:type="spellStart"/>
      <w:r w:rsidRPr="00FA722E">
        <w:rPr>
          <w:sz w:val="52"/>
        </w:rPr>
        <w:t>Mex-måltider</w:t>
      </w:r>
      <w:proofErr w:type="spellEnd"/>
      <w:r w:rsidRPr="00FA722E">
        <w:rPr>
          <w:sz w:val="52"/>
        </w:rPr>
        <w:t xml:space="preserve"> per </w:t>
      </w:r>
      <w:proofErr w:type="spellStart"/>
      <w:r w:rsidRPr="00FA722E">
        <w:rPr>
          <w:sz w:val="52"/>
        </w:rPr>
        <w:t>vecka</w:t>
      </w:r>
      <w:proofErr w:type="spellEnd"/>
    </w:p>
    <w:p w14:paraId="26EFDDDA" w14:textId="4EA37DCA" w:rsidR="009F291F" w:rsidRDefault="00BF7840" w:rsidP="00733A21">
      <w:pPr>
        <w:pStyle w:val="Inledning"/>
        <w:tabs>
          <w:tab w:val="left" w:pos="1418"/>
        </w:tabs>
        <w:spacing w:after="360"/>
      </w:pPr>
      <w:r w:rsidRPr="00BF7840">
        <w:t>För femte året i rad spons</w:t>
      </w:r>
      <w:r w:rsidR="00BC343A">
        <w:t>rar Santa Maria Melodifestivalturnén</w:t>
      </w:r>
      <w:bookmarkStart w:id="0" w:name="_GoBack"/>
      <w:bookmarkEnd w:id="0"/>
      <w:r w:rsidRPr="00BF7840">
        <w:t xml:space="preserve">. Årets kampanj aktiverar sponsorskapet genom en kampanj kallad </w:t>
      </w:r>
      <w:proofErr w:type="gramStart"/>
      <w:r w:rsidRPr="00BF7840">
        <w:t>Tex</w:t>
      </w:r>
      <w:proofErr w:type="gramEnd"/>
      <w:r w:rsidRPr="00BF7840">
        <w:t xml:space="preserve"> </w:t>
      </w:r>
      <w:proofErr w:type="spellStart"/>
      <w:r w:rsidRPr="00BF7840">
        <w:t>Mex</w:t>
      </w:r>
      <w:proofErr w:type="spellEnd"/>
      <w:r w:rsidRPr="00BF7840">
        <w:t xml:space="preserve">-metoden. Syftet är att inspirera svenska folket till att variera sina </w:t>
      </w:r>
      <w:proofErr w:type="gramStart"/>
      <w:r w:rsidRPr="00BF7840">
        <w:t>Tex</w:t>
      </w:r>
      <w:proofErr w:type="gramEnd"/>
      <w:r w:rsidRPr="00BF7840">
        <w:t xml:space="preserve"> </w:t>
      </w:r>
      <w:proofErr w:type="spellStart"/>
      <w:r w:rsidRPr="00BF7840">
        <w:t>Mex</w:t>
      </w:r>
      <w:proofErr w:type="spellEnd"/>
      <w:r w:rsidRPr="00BF7840">
        <w:t xml:space="preserve">-måltider och äta Tex </w:t>
      </w:r>
      <w:proofErr w:type="spellStart"/>
      <w:r w:rsidRPr="00BF7840">
        <w:t>Mex</w:t>
      </w:r>
      <w:proofErr w:type="spellEnd"/>
      <w:r w:rsidRPr="00BF7840">
        <w:t xml:space="preserve"> fler dagar i veckan.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5239"/>
      </w:tblGrid>
      <w:tr w:rsidR="00A914A6" w:rsidRPr="000E3877" w14:paraId="7191AFCF" w14:textId="77777777" w:rsidTr="00E90016">
        <w:trPr>
          <w:trHeight w:hRule="exact" w:val="1191"/>
        </w:trPr>
        <w:tc>
          <w:tcPr>
            <w:tcW w:w="5238" w:type="dxa"/>
            <w:vMerge w:val="restart"/>
            <w:tcMar>
              <w:left w:w="0" w:type="dxa"/>
              <w:right w:w="0" w:type="dxa"/>
            </w:tcMar>
          </w:tcPr>
          <w:p w14:paraId="5B1EC08C" w14:textId="77777777" w:rsidR="00A914A6" w:rsidRDefault="00BF7840" w:rsidP="00BF7840">
            <w:pPr>
              <w:pStyle w:val="Punktlista"/>
              <w:numPr>
                <w:ilvl w:val="0"/>
                <w:numId w:val="0"/>
              </w:numPr>
            </w:pPr>
            <w:proofErr w:type="spellStart"/>
            <w:r w:rsidRPr="00BF7840">
              <w:t>Fredagar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är</w:t>
            </w:r>
            <w:proofErr w:type="spellEnd"/>
            <w:r w:rsidRPr="00BF7840">
              <w:t xml:space="preserve"> den </w:t>
            </w:r>
            <w:proofErr w:type="spellStart"/>
            <w:r w:rsidRPr="00BF7840">
              <w:t>tveklöst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populäraste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dagen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för</w:t>
            </w:r>
            <w:proofErr w:type="spellEnd"/>
            <w:r w:rsidRPr="00BF7840">
              <w:t xml:space="preserve"> Tex </w:t>
            </w:r>
            <w:proofErr w:type="spellStart"/>
            <w:r w:rsidRPr="00BF7840">
              <w:t>Mex</w:t>
            </w:r>
            <w:proofErr w:type="spellEnd"/>
            <w:r w:rsidRPr="00BF7840">
              <w:t xml:space="preserve">-mat, </w:t>
            </w:r>
            <w:proofErr w:type="spellStart"/>
            <w:r w:rsidRPr="00BF7840">
              <w:t>då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väljer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hela</w:t>
            </w:r>
            <w:proofErr w:type="spellEnd"/>
            <w:r w:rsidRPr="00BF7840">
              <w:t xml:space="preserve"> </w:t>
            </w:r>
            <w:proofErr w:type="gramStart"/>
            <w:r w:rsidRPr="00BF7840">
              <w:t xml:space="preserve">55 </w:t>
            </w:r>
            <w:proofErr w:type="spellStart"/>
            <w:r w:rsidRPr="00BF7840">
              <w:t>procent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att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äta</w:t>
            </w:r>
            <w:proofErr w:type="spellEnd"/>
            <w:r w:rsidRPr="00BF7840">
              <w:t xml:space="preserve"> sin taco</w:t>
            </w:r>
            <w:proofErr w:type="gramEnd"/>
            <w:r w:rsidRPr="00BF7840">
              <w:t xml:space="preserve">. I </w:t>
            </w:r>
            <w:proofErr w:type="spellStart"/>
            <w:r w:rsidRPr="00BF7840">
              <w:t>samband</w:t>
            </w:r>
            <w:proofErr w:type="spellEnd"/>
            <w:r w:rsidRPr="00BF7840">
              <w:t xml:space="preserve"> med </w:t>
            </w:r>
            <w:proofErr w:type="spellStart"/>
            <w:r w:rsidRPr="00BF7840">
              <w:t>Melodifestivalen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vill</w:t>
            </w:r>
            <w:proofErr w:type="spellEnd"/>
            <w:r w:rsidRPr="00BF7840">
              <w:t xml:space="preserve"> Santa Maria nu </w:t>
            </w:r>
            <w:proofErr w:type="spellStart"/>
            <w:r w:rsidRPr="00BF7840">
              <w:t>inspirera</w:t>
            </w:r>
            <w:proofErr w:type="spellEnd"/>
            <w:r w:rsidRPr="00BF7840">
              <w:t xml:space="preserve"> till </w:t>
            </w:r>
            <w:proofErr w:type="spellStart"/>
            <w:r w:rsidRPr="00BF7840">
              <w:t>att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äta</w:t>
            </w:r>
            <w:proofErr w:type="spellEnd"/>
            <w:r w:rsidRPr="00BF7840">
              <w:t xml:space="preserve"> Tex </w:t>
            </w:r>
            <w:proofErr w:type="spellStart"/>
            <w:r w:rsidRPr="00BF7840">
              <w:t>Mex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även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andra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dagar</w:t>
            </w:r>
            <w:proofErr w:type="spellEnd"/>
            <w:r w:rsidRPr="00BF7840">
              <w:t xml:space="preserve">. ”Tex </w:t>
            </w:r>
            <w:proofErr w:type="spellStart"/>
            <w:r w:rsidRPr="00BF7840">
              <w:t>Mex-metoden</w:t>
            </w:r>
            <w:proofErr w:type="spellEnd"/>
            <w:r w:rsidRPr="00BF7840">
              <w:t xml:space="preserve">” </w:t>
            </w:r>
            <w:proofErr w:type="spellStart"/>
            <w:r w:rsidRPr="00BF7840">
              <w:t>utmanar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konsumenten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att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variera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både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meny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och</w:t>
            </w:r>
            <w:proofErr w:type="spellEnd"/>
            <w:r w:rsidRPr="00BF7840">
              <w:t xml:space="preserve"> tradition </w:t>
            </w:r>
            <w:proofErr w:type="spellStart"/>
            <w:r w:rsidRPr="00BF7840">
              <w:t>kring</w:t>
            </w:r>
            <w:proofErr w:type="spellEnd"/>
            <w:r w:rsidRPr="00BF7840">
              <w:t xml:space="preserve"> sin Tex </w:t>
            </w:r>
            <w:proofErr w:type="spellStart"/>
            <w:r w:rsidRPr="00BF7840">
              <w:t>Mex</w:t>
            </w:r>
            <w:proofErr w:type="spellEnd"/>
            <w:r w:rsidRPr="00BF7840">
              <w:t xml:space="preserve">-mat, </w:t>
            </w:r>
            <w:proofErr w:type="spellStart"/>
            <w:r w:rsidRPr="00BF7840">
              <w:t>genom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att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utveckla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grundkomponenterna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bröd</w:t>
            </w:r>
            <w:proofErr w:type="spellEnd"/>
            <w:r w:rsidRPr="00BF7840">
              <w:t xml:space="preserve"> &amp; </w:t>
            </w:r>
            <w:proofErr w:type="spellStart"/>
            <w:r w:rsidRPr="00BF7840">
              <w:t>skal</w:t>
            </w:r>
            <w:proofErr w:type="spellEnd"/>
            <w:r w:rsidRPr="00BF7840">
              <w:t xml:space="preserve">, </w:t>
            </w:r>
            <w:proofErr w:type="spellStart"/>
            <w:r w:rsidRPr="00BF7840">
              <w:t>fyllning</w:t>
            </w:r>
            <w:proofErr w:type="spellEnd"/>
            <w:r w:rsidRPr="00BF7840">
              <w:t xml:space="preserve">, </w:t>
            </w:r>
            <w:proofErr w:type="spellStart"/>
            <w:r w:rsidRPr="00BF7840">
              <w:t>såser</w:t>
            </w:r>
            <w:proofErr w:type="spellEnd"/>
            <w:r w:rsidRPr="00BF7840">
              <w:t xml:space="preserve"> &amp; </w:t>
            </w:r>
            <w:proofErr w:type="spellStart"/>
            <w:r w:rsidRPr="00BF7840">
              <w:t>röror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och</w:t>
            </w:r>
            <w:proofErr w:type="spellEnd"/>
            <w:r w:rsidRPr="00BF7840">
              <w:t xml:space="preserve"> </w:t>
            </w:r>
            <w:proofErr w:type="spellStart"/>
            <w:r w:rsidRPr="00BF7840">
              <w:t>tillbehör</w:t>
            </w:r>
            <w:proofErr w:type="spellEnd"/>
            <w:r w:rsidRPr="00BF7840">
              <w:t>.</w:t>
            </w:r>
          </w:p>
          <w:p w14:paraId="45CD9838" w14:textId="77777777" w:rsidR="00BF7840" w:rsidRDefault="00BF7840" w:rsidP="00BF7840">
            <w:pPr>
              <w:pStyle w:val="Punktlista"/>
              <w:numPr>
                <w:ilvl w:val="0"/>
                <w:numId w:val="0"/>
              </w:numPr>
              <w:rPr>
                <w:lang w:val="sv-SE"/>
              </w:rPr>
            </w:pPr>
            <w:proofErr w:type="gramStart"/>
            <w:r w:rsidRPr="00BF7840">
              <w:rPr>
                <w:lang w:val="sv-SE"/>
              </w:rPr>
              <w:t>-</w:t>
            </w:r>
            <w:proofErr w:type="gramEnd"/>
            <w:r>
              <w:rPr>
                <w:lang w:val="sv-SE"/>
              </w:rPr>
              <w:t xml:space="preserve"> </w:t>
            </w:r>
            <w:r w:rsidRPr="00BF7840">
              <w:rPr>
                <w:lang w:val="sv-SE"/>
              </w:rPr>
              <w:t xml:space="preserve">Melodifestivalen är en av årets främsta TV-högtider och med Tex </w:t>
            </w:r>
            <w:proofErr w:type="spellStart"/>
            <w:r w:rsidRPr="00BF7840">
              <w:rPr>
                <w:lang w:val="sv-SE"/>
              </w:rPr>
              <w:t>Mex</w:t>
            </w:r>
            <w:proofErr w:type="spellEnd"/>
            <w:r w:rsidRPr="00BF7840">
              <w:rPr>
                <w:lang w:val="sv-SE"/>
              </w:rPr>
              <w:t xml:space="preserve">-metoden vill vi höja festivalkänslan ännu mer. </w:t>
            </w:r>
            <w:proofErr w:type="gramStart"/>
            <w:r w:rsidRPr="00BF7840">
              <w:rPr>
                <w:lang w:val="sv-SE"/>
              </w:rPr>
              <w:t>Tex</w:t>
            </w:r>
            <w:proofErr w:type="gramEnd"/>
            <w:r w:rsidRPr="00BF7840">
              <w:rPr>
                <w:lang w:val="sv-SE"/>
              </w:rPr>
              <w:t xml:space="preserve"> </w:t>
            </w:r>
            <w:proofErr w:type="spellStart"/>
            <w:r w:rsidRPr="00BF7840">
              <w:rPr>
                <w:lang w:val="sv-SE"/>
              </w:rPr>
              <w:t>Mex</w:t>
            </w:r>
            <w:proofErr w:type="spellEnd"/>
            <w:r w:rsidRPr="00BF7840">
              <w:rPr>
                <w:lang w:val="sv-SE"/>
              </w:rPr>
              <w:t xml:space="preserve"> och tacos är starkt förknippat med fredagar så nu vill vi visa upp fler alternativ till den traditionella menyn. Målet är att göra fler dagar till </w:t>
            </w:r>
            <w:proofErr w:type="gramStart"/>
            <w:r w:rsidRPr="00BF7840">
              <w:rPr>
                <w:lang w:val="sv-SE"/>
              </w:rPr>
              <w:t>Tex</w:t>
            </w:r>
            <w:proofErr w:type="gramEnd"/>
            <w:r w:rsidRPr="00BF7840">
              <w:rPr>
                <w:lang w:val="sv-SE"/>
              </w:rPr>
              <w:t xml:space="preserve"> </w:t>
            </w:r>
            <w:proofErr w:type="spellStart"/>
            <w:r w:rsidRPr="00BF7840">
              <w:rPr>
                <w:lang w:val="sv-SE"/>
              </w:rPr>
              <w:t>Mex</w:t>
            </w:r>
            <w:proofErr w:type="spellEnd"/>
            <w:r w:rsidRPr="00BF7840">
              <w:rPr>
                <w:lang w:val="sv-SE"/>
              </w:rPr>
              <w:t>-dagar, säger Per Hållander, Sverigechef på Santa Maria.</w:t>
            </w:r>
          </w:p>
          <w:p w14:paraId="7B55829E" w14:textId="77777777" w:rsidR="00BF7840" w:rsidRDefault="00BF7840" w:rsidP="00BF7840">
            <w:pPr>
              <w:pStyle w:val="Punktlista"/>
              <w:numPr>
                <w:ilvl w:val="0"/>
                <w:numId w:val="0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</w:t>
            </w:r>
            <w:r w:rsidRPr="00BF7840">
              <w:rPr>
                <w:lang w:val="sv-SE"/>
              </w:rPr>
              <w:t xml:space="preserve">På www.texmexmetoden.se samlas svenska folkets bästa </w:t>
            </w:r>
            <w:proofErr w:type="gramStart"/>
            <w:r w:rsidRPr="00BF7840">
              <w:rPr>
                <w:lang w:val="sv-SE"/>
              </w:rPr>
              <w:t>Tex</w:t>
            </w:r>
            <w:proofErr w:type="gramEnd"/>
            <w:r w:rsidRPr="00BF7840">
              <w:rPr>
                <w:lang w:val="sv-SE"/>
              </w:rPr>
              <w:t xml:space="preserve"> </w:t>
            </w:r>
            <w:proofErr w:type="spellStart"/>
            <w:r w:rsidRPr="00BF7840">
              <w:rPr>
                <w:lang w:val="sv-SE"/>
              </w:rPr>
              <w:t>Mex</w:t>
            </w:r>
            <w:proofErr w:type="spellEnd"/>
            <w:r w:rsidRPr="00BF7840">
              <w:rPr>
                <w:lang w:val="sv-SE"/>
              </w:rPr>
              <w:t>-tips inför Melodifestivalen. Det vinnande receptet belönas med biljetter till Melodifestivalens final. I butikskommunikationen är navet en receptfolder med inspiration och alternativ som fräscha fisk-tacos, kryddiga långkok och svalkande såser.</w:t>
            </w:r>
          </w:p>
          <w:p w14:paraId="1A80E548" w14:textId="77777777" w:rsidR="00BF7840" w:rsidRPr="00BF7840" w:rsidRDefault="00BF7840" w:rsidP="00BF7840">
            <w:pPr>
              <w:pStyle w:val="Punktlista"/>
              <w:numPr>
                <w:ilvl w:val="0"/>
                <w:numId w:val="0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</w:t>
            </w:r>
            <w:r w:rsidRPr="00BF7840">
              <w:rPr>
                <w:lang w:val="sv-SE"/>
              </w:rPr>
              <w:t>I samband med Melodifestivalen lanseras också en ny snacksprodukt kallad ”Heat, Spice &amp; Shake” där varma majschips smaksätts med olika kryddblandningar.</w:t>
            </w:r>
          </w:p>
          <w:p w14:paraId="4366442D" w14:textId="4B8DC85D" w:rsidR="00BF7840" w:rsidRDefault="000F30DB" w:rsidP="000F30DB">
            <w:pPr>
              <w:pStyle w:val="Punktlista"/>
              <w:numPr>
                <w:ilvl w:val="0"/>
                <w:numId w:val="0"/>
              </w:numPr>
              <w:rPr>
                <w:sz w:val="16"/>
                <w:szCs w:val="16"/>
                <w:lang w:val="sv-SE"/>
              </w:rPr>
            </w:pPr>
            <w:r w:rsidRPr="000F30DB">
              <w:rPr>
                <w:sz w:val="16"/>
                <w:szCs w:val="16"/>
                <w:lang w:val="sv-SE"/>
              </w:rPr>
              <w:t>*</w:t>
            </w:r>
            <w:r>
              <w:rPr>
                <w:sz w:val="16"/>
                <w:szCs w:val="16"/>
                <w:lang w:val="sv-SE"/>
              </w:rPr>
              <w:t xml:space="preserve"> </w:t>
            </w:r>
            <w:r w:rsidR="00BF7840" w:rsidRPr="003970E0">
              <w:rPr>
                <w:sz w:val="16"/>
                <w:szCs w:val="16"/>
                <w:lang w:val="sv-SE"/>
              </w:rPr>
              <w:t xml:space="preserve">Källa: webbpanel genomförd av </w:t>
            </w:r>
            <w:proofErr w:type="spellStart"/>
            <w:r w:rsidR="00BF7840" w:rsidRPr="003970E0">
              <w:rPr>
                <w:sz w:val="16"/>
                <w:szCs w:val="16"/>
                <w:lang w:val="sv-SE"/>
              </w:rPr>
              <w:t>Questback</w:t>
            </w:r>
            <w:proofErr w:type="spellEnd"/>
            <w:r w:rsidR="00BF7840" w:rsidRPr="003970E0">
              <w:rPr>
                <w:sz w:val="16"/>
                <w:szCs w:val="16"/>
                <w:lang w:val="sv-SE"/>
              </w:rPr>
              <w:t xml:space="preserve"> bland 1068 respondenter i åldrarna 18-64 under perioden 9-16 januari 2014. </w:t>
            </w:r>
          </w:p>
          <w:p w14:paraId="7CEE7A89" w14:textId="77777777" w:rsidR="000F30DB" w:rsidRPr="003970E0" w:rsidRDefault="000F30DB" w:rsidP="000F30DB">
            <w:pPr>
              <w:pStyle w:val="Punktlista"/>
              <w:numPr>
                <w:ilvl w:val="0"/>
                <w:numId w:val="0"/>
              </w:numPr>
              <w:rPr>
                <w:sz w:val="16"/>
                <w:szCs w:val="16"/>
                <w:lang w:val="sv-SE"/>
              </w:rPr>
            </w:pPr>
          </w:p>
          <w:p w14:paraId="45525B52" w14:textId="77777777" w:rsidR="00BF7840" w:rsidRPr="0034239C" w:rsidRDefault="00BF7840" w:rsidP="00BF7840">
            <w:pPr>
              <w:pStyle w:val="Ingetavstnd"/>
              <w:rPr>
                <w:b/>
                <w:sz w:val="16"/>
                <w:lang w:val="sv-SE"/>
              </w:rPr>
            </w:pPr>
            <w:r w:rsidRPr="0034239C">
              <w:rPr>
                <w:b/>
                <w:sz w:val="16"/>
                <w:lang w:val="sv-SE"/>
              </w:rPr>
              <w:t>För mer information kontakta:</w:t>
            </w:r>
          </w:p>
          <w:p w14:paraId="038644FD" w14:textId="77777777" w:rsidR="00BF7840" w:rsidRPr="000C3CF1" w:rsidRDefault="00BF7840" w:rsidP="00BF7840">
            <w:pPr>
              <w:pStyle w:val="Ingetavstnd"/>
              <w:spacing w:line="240" w:lineRule="atLeast"/>
              <w:rPr>
                <w:i/>
                <w:sz w:val="16"/>
                <w:lang w:val="sv-SE"/>
              </w:rPr>
            </w:pPr>
            <w:r w:rsidRPr="000C3CF1">
              <w:rPr>
                <w:i/>
                <w:sz w:val="16"/>
                <w:lang w:val="sv-SE"/>
              </w:rPr>
              <w:t xml:space="preserve">Jenny </w:t>
            </w:r>
            <w:proofErr w:type="spellStart"/>
            <w:r w:rsidRPr="000C3CF1">
              <w:rPr>
                <w:i/>
                <w:sz w:val="16"/>
                <w:lang w:val="sv-SE"/>
              </w:rPr>
              <w:t>Reithner</w:t>
            </w:r>
            <w:proofErr w:type="spellEnd"/>
            <w:r w:rsidRPr="000C3CF1">
              <w:rPr>
                <w:i/>
                <w:sz w:val="16"/>
                <w:lang w:val="sv-SE"/>
              </w:rPr>
              <w:t>, Marketing Manager, Santa Maria AB</w:t>
            </w:r>
          </w:p>
          <w:p w14:paraId="51115C79" w14:textId="77777777" w:rsidR="00BF7840" w:rsidRPr="0034239C" w:rsidRDefault="00BF7840" w:rsidP="00BF7840">
            <w:pPr>
              <w:pStyle w:val="Ingetavstnd"/>
              <w:spacing w:line="240" w:lineRule="atLeast"/>
              <w:rPr>
                <w:i/>
                <w:sz w:val="16"/>
                <w:lang w:val="sv-SE"/>
              </w:rPr>
            </w:pPr>
            <w:r>
              <w:rPr>
                <w:i/>
                <w:sz w:val="16"/>
                <w:lang w:val="sv-SE"/>
              </w:rPr>
              <w:t>jenny.reithner</w:t>
            </w:r>
            <w:r w:rsidRPr="0095364C">
              <w:rPr>
                <w:i/>
                <w:sz w:val="16"/>
                <w:lang w:val="sv-SE"/>
              </w:rPr>
              <w:t>@santamaria.se, telefon 031-67 42 00</w:t>
            </w:r>
          </w:p>
          <w:p w14:paraId="22158180" w14:textId="77777777" w:rsidR="000E66FF" w:rsidRPr="003970E0" w:rsidRDefault="000E66FF" w:rsidP="000E66FF">
            <w:pPr>
              <w:pStyle w:val="Ingetavstnd"/>
              <w:rPr>
                <w:b/>
                <w:sz w:val="16"/>
                <w:szCs w:val="16"/>
                <w:lang w:val="sv-SE"/>
              </w:rPr>
            </w:pPr>
            <w:r w:rsidRPr="003970E0">
              <w:rPr>
                <w:b/>
                <w:sz w:val="16"/>
                <w:szCs w:val="16"/>
                <w:lang w:val="sv-SE"/>
              </w:rPr>
              <w:t>Bilder:</w:t>
            </w:r>
          </w:p>
          <w:p w14:paraId="2E15C26D" w14:textId="77777777" w:rsidR="000E66FF" w:rsidRPr="003970E0" w:rsidRDefault="000E66FF" w:rsidP="000E66FF">
            <w:pPr>
              <w:spacing w:line="240" w:lineRule="atLeast"/>
              <w:rPr>
                <w:i/>
                <w:sz w:val="16"/>
                <w:szCs w:val="16"/>
                <w:lang w:val="sv-SE"/>
              </w:rPr>
            </w:pPr>
            <w:r w:rsidRPr="003970E0">
              <w:rPr>
                <w:i/>
                <w:sz w:val="16"/>
                <w:szCs w:val="16"/>
                <w:lang w:val="sv-SE"/>
              </w:rPr>
              <w:t xml:space="preserve">Som journalist är du välkommen att använda Santa Marias </w:t>
            </w:r>
            <w:proofErr w:type="spellStart"/>
            <w:r w:rsidRPr="003970E0">
              <w:rPr>
                <w:i/>
                <w:sz w:val="16"/>
                <w:szCs w:val="16"/>
                <w:lang w:val="sv-SE"/>
              </w:rPr>
              <w:t>bildbank</w:t>
            </w:r>
            <w:proofErr w:type="spellEnd"/>
            <w:r w:rsidRPr="003970E0">
              <w:rPr>
                <w:i/>
                <w:sz w:val="16"/>
                <w:szCs w:val="16"/>
                <w:lang w:val="sv-SE"/>
              </w:rPr>
              <w:t xml:space="preserve"> för redaktionellt material där källan anges. Skapa din personliga inloggning på: </w:t>
            </w:r>
            <w:r w:rsidRPr="003970E0">
              <w:rPr>
                <w:b/>
                <w:i/>
                <w:sz w:val="16"/>
                <w:szCs w:val="16"/>
                <w:lang w:val="sv-SE"/>
              </w:rPr>
              <w:t>http://system.billes.se/santamaria/</w:t>
            </w:r>
          </w:p>
          <w:p w14:paraId="13D0888C" w14:textId="77777777" w:rsidR="00BF7840" w:rsidRPr="0034239C" w:rsidRDefault="00BF7840" w:rsidP="00BF7840">
            <w:pPr>
              <w:pStyle w:val="Punktlista"/>
              <w:numPr>
                <w:ilvl w:val="0"/>
                <w:numId w:val="0"/>
              </w:numPr>
              <w:rPr>
                <w:lang w:val="sv-SE"/>
              </w:rPr>
            </w:pPr>
          </w:p>
        </w:tc>
        <w:tc>
          <w:tcPr>
            <w:tcW w:w="5239" w:type="dxa"/>
            <w:tcMar>
              <w:left w:w="85" w:type="dxa"/>
              <w:right w:w="0" w:type="dxa"/>
            </w:tcMar>
          </w:tcPr>
          <w:p w14:paraId="42131822" w14:textId="77777777" w:rsidR="00A914A6" w:rsidRPr="00BF7840" w:rsidRDefault="00BF7840" w:rsidP="00B42A2B">
            <w:pPr>
              <w:rPr>
                <w:b/>
                <w:lang w:val="sv-SE"/>
              </w:rPr>
            </w:pPr>
            <w:r w:rsidRPr="00BF7840">
              <w:rPr>
                <w:b/>
                <w:lang w:val="sv-SE"/>
              </w:rPr>
              <w:t xml:space="preserve">På www.texmexmetoden.se samlas svenska folkets bästa </w:t>
            </w:r>
            <w:proofErr w:type="gramStart"/>
            <w:r w:rsidRPr="00BF7840">
              <w:rPr>
                <w:b/>
                <w:lang w:val="sv-SE"/>
              </w:rPr>
              <w:t>Tex</w:t>
            </w:r>
            <w:proofErr w:type="gramEnd"/>
            <w:r w:rsidRPr="00BF7840">
              <w:rPr>
                <w:b/>
                <w:lang w:val="sv-SE"/>
              </w:rPr>
              <w:t xml:space="preserve"> </w:t>
            </w:r>
            <w:proofErr w:type="spellStart"/>
            <w:r w:rsidRPr="00BF7840">
              <w:rPr>
                <w:b/>
                <w:lang w:val="sv-SE"/>
              </w:rPr>
              <w:t>Mex</w:t>
            </w:r>
            <w:proofErr w:type="spellEnd"/>
            <w:r w:rsidRPr="00BF7840">
              <w:rPr>
                <w:b/>
                <w:lang w:val="sv-SE"/>
              </w:rPr>
              <w:t>-tips inför Melodifestivalen.</w:t>
            </w:r>
          </w:p>
        </w:tc>
      </w:tr>
      <w:tr w:rsidR="00A914A6" w:rsidRPr="000E3877" w14:paraId="2DCAEA30" w14:textId="77777777" w:rsidTr="00BF7840">
        <w:trPr>
          <w:trHeight w:hRule="exact" w:val="8204"/>
        </w:trPr>
        <w:tc>
          <w:tcPr>
            <w:tcW w:w="5238" w:type="dxa"/>
            <w:vMerge/>
            <w:tcMar>
              <w:left w:w="0" w:type="dxa"/>
              <w:right w:w="0" w:type="dxa"/>
            </w:tcMar>
          </w:tcPr>
          <w:p w14:paraId="7D1281C5" w14:textId="77777777" w:rsidR="00A914A6" w:rsidRPr="0034239C" w:rsidRDefault="00A914A6" w:rsidP="009F291F">
            <w:pPr>
              <w:rPr>
                <w:lang w:val="sv-SE"/>
              </w:rPr>
            </w:pPr>
          </w:p>
        </w:tc>
        <w:tc>
          <w:tcPr>
            <w:tcW w:w="5239" w:type="dxa"/>
            <w:tcMar>
              <w:left w:w="85" w:type="dxa"/>
              <w:right w:w="0" w:type="dxa"/>
            </w:tcMar>
          </w:tcPr>
          <w:p w14:paraId="4A096039" w14:textId="77777777" w:rsidR="00BF7840" w:rsidRDefault="00BF7840" w:rsidP="009F291F">
            <w:pPr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42FB7B24" wp14:editId="44AFDB56">
                  <wp:extent cx="3122930" cy="2590800"/>
                  <wp:effectExtent l="0" t="0" r="127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_Mex_buffet kopia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021"/>
                          <a:stretch/>
                        </pic:blipFill>
                        <pic:spPr bwMode="auto">
                          <a:xfrm>
                            <a:off x="0" y="0"/>
                            <a:ext cx="3125255" cy="2592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BD35B5" w14:textId="77777777" w:rsidR="003970E0" w:rsidRDefault="000E66FF" w:rsidP="00BF7840">
            <w:pPr>
              <w:pStyle w:val="Ingetavstnd"/>
              <w:rPr>
                <w:b/>
                <w:sz w:val="16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97E421E" wp14:editId="6BBB4480">
                  <wp:extent cx="3121476" cy="1165860"/>
                  <wp:effectExtent l="0" t="0" r="3175" b="254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TA_MF14_H_utf.pd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089" cy="1166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C25A23" w14:textId="77777777" w:rsidR="000E66FF" w:rsidRDefault="000E66FF" w:rsidP="00BF7840">
            <w:pPr>
              <w:pStyle w:val="Ingetavstnd"/>
              <w:rPr>
                <w:b/>
                <w:sz w:val="16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0A3FC6E8" wp14:editId="4BBE750B">
                  <wp:extent cx="3089187" cy="1346200"/>
                  <wp:effectExtent l="0" t="0" r="1016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uces kopi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187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8D472" w14:textId="77777777" w:rsidR="00BF7840" w:rsidRPr="0034239C" w:rsidRDefault="00BF7840" w:rsidP="000E66FF">
            <w:pPr>
              <w:spacing w:line="240" w:lineRule="atLeast"/>
              <w:rPr>
                <w:lang w:val="sv-SE"/>
              </w:rPr>
            </w:pPr>
          </w:p>
        </w:tc>
      </w:tr>
    </w:tbl>
    <w:p w14:paraId="5C8705EF" w14:textId="77777777" w:rsidR="00864D50" w:rsidRPr="00EF11BC" w:rsidRDefault="00864D50" w:rsidP="00BF7840">
      <w:pPr>
        <w:pStyle w:val="Ingetavstnd"/>
        <w:rPr>
          <w:i/>
          <w:sz w:val="18"/>
          <w:lang w:val="sv-SE"/>
        </w:rPr>
      </w:pPr>
    </w:p>
    <w:sectPr w:rsidR="00864D50" w:rsidRPr="00EF11BC" w:rsidSect="00FA1C7E">
      <w:headerReference w:type="default" r:id="rId11"/>
      <w:footerReference w:type="default" r:id="rId12"/>
      <w:pgSz w:w="11906" w:h="16838" w:code="9"/>
      <w:pgMar w:top="1928" w:right="851" w:bottom="1418" w:left="794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3F285" w14:textId="77777777" w:rsidR="003970E0" w:rsidRDefault="003970E0" w:rsidP="009F291F">
      <w:pPr>
        <w:spacing w:after="0" w:line="240" w:lineRule="auto"/>
      </w:pPr>
      <w:r>
        <w:separator/>
      </w:r>
    </w:p>
  </w:endnote>
  <w:endnote w:type="continuationSeparator" w:id="0">
    <w:p w14:paraId="157330B6" w14:textId="77777777" w:rsidR="003970E0" w:rsidRDefault="003970E0" w:rsidP="009F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9465C" w14:textId="77777777" w:rsidR="003970E0" w:rsidRDefault="003970E0" w:rsidP="00040657">
    <w:pPr>
      <w:pStyle w:val="Sidfot"/>
      <w:pBdr>
        <w:top w:val="single" w:sz="4" w:space="1" w:color="000000" w:themeColor="text1"/>
      </w:pBdr>
      <w:spacing w:line="240" w:lineRule="auto"/>
    </w:pPr>
  </w:p>
  <w:p w14:paraId="45FCF935" w14:textId="77777777" w:rsidR="003970E0" w:rsidRPr="0034239C" w:rsidRDefault="003970E0" w:rsidP="009F291F">
    <w:pPr>
      <w:pStyle w:val="Sidfot"/>
      <w:spacing w:line="240" w:lineRule="auto"/>
      <w:rPr>
        <w:i/>
        <w:lang w:val="sv-SE"/>
      </w:rPr>
    </w:pPr>
    <w:r w:rsidRPr="0034239C">
      <w:rPr>
        <w:i/>
        <w:lang w:val="sv-SE"/>
      </w:rPr>
      <w:t>Santa Maria är Europas ledande smaksättningsföretag. Affärsidén är att utveckla och driva mattrender och våra varugrupper är Kryddor, Färska Örter,</w:t>
    </w:r>
  </w:p>
  <w:p w14:paraId="14F15287" w14:textId="77777777" w:rsidR="003970E0" w:rsidRPr="0034239C" w:rsidRDefault="003970E0" w:rsidP="009F291F">
    <w:pPr>
      <w:pStyle w:val="Sidfot"/>
      <w:spacing w:line="240" w:lineRule="auto"/>
      <w:rPr>
        <w:i/>
        <w:lang w:val="sv-SE"/>
      </w:rPr>
    </w:pPr>
    <w:r w:rsidRPr="0034239C">
      <w:rPr>
        <w:i/>
        <w:lang w:val="sv-SE"/>
      </w:rPr>
      <w:t xml:space="preserve">Mexikanskt, Thai, India och BBQ. Produktutveckling och kvalitet är Santa Marias hörnstenar. Vi är en del av Paulig Group och ingår i divisionen Världens mat &amp; </w:t>
    </w:r>
    <w:r>
      <w:rPr>
        <w:i/>
        <w:lang w:val="sv-SE"/>
      </w:rPr>
      <w:t>k</w:t>
    </w:r>
    <w:r w:rsidRPr="0034239C">
      <w:rPr>
        <w:i/>
        <w:lang w:val="sv-SE"/>
      </w:rPr>
      <w:t>ryddor.</w:t>
    </w:r>
  </w:p>
  <w:p w14:paraId="08F7CA95" w14:textId="77777777" w:rsidR="003970E0" w:rsidRPr="0034239C" w:rsidRDefault="003970E0" w:rsidP="009F291F">
    <w:pPr>
      <w:pStyle w:val="Sidfot"/>
      <w:spacing w:line="240" w:lineRule="auto"/>
      <w:rPr>
        <w:i/>
        <w:lang w:val="sv-SE"/>
      </w:rPr>
    </w:pPr>
    <w:r w:rsidRPr="0034239C">
      <w:rPr>
        <w:i/>
        <w:lang w:val="sv-SE"/>
      </w:rPr>
      <w:t>Paulig grundades år 1876 och är ett familjeägt internationellt företag inom livsmedelsindustrin, som är känt för kvalitetsprodukter inom världens mat, kryddor och kaffe.</w:t>
    </w:r>
  </w:p>
  <w:p w14:paraId="252358D3" w14:textId="77777777" w:rsidR="003970E0" w:rsidRPr="0034239C" w:rsidRDefault="003970E0" w:rsidP="009F291F">
    <w:pPr>
      <w:pStyle w:val="Sidfot"/>
      <w:rPr>
        <w:i/>
        <w:lang w:val="sv-SE"/>
      </w:rPr>
    </w:pPr>
    <w:r w:rsidRPr="0034239C">
      <w:rPr>
        <w:i/>
        <w:lang w:val="sv-SE"/>
      </w:rPr>
      <w:t>I koncernen ingår närmare 2 000 medarbetare i 15 länder och omsättningen år 2012 var 858 miljoner euro.</w:t>
    </w:r>
  </w:p>
  <w:p w14:paraId="58134DF3" w14:textId="77777777" w:rsidR="003970E0" w:rsidRPr="0034239C" w:rsidRDefault="003970E0" w:rsidP="009F291F">
    <w:pPr>
      <w:pStyle w:val="Sidfot"/>
      <w:rPr>
        <w:lang w:val="sv-SE"/>
      </w:rPr>
    </w:pPr>
  </w:p>
  <w:p w14:paraId="77A23F10" w14:textId="77777777" w:rsidR="003970E0" w:rsidRPr="0034239C" w:rsidRDefault="003970E0" w:rsidP="009F291F">
    <w:pPr>
      <w:pStyle w:val="Sidfot"/>
      <w:rPr>
        <w:lang w:val="sv-SE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8"/>
      <w:gridCol w:w="5239"/>
    </w:tblGrid>
    <w:tr w:rsidR="003970E0" w:rsidRPr="00A67931" w14:paraId="463D1D16" w14:textId="77777777" w:rsidTr="009F291F">
      <w:tc>
        <w:tcPr>
          <w:tcW w:w="5238" w:type="dxa"/>
        </w:tcPr>
        <w:p w14:paraId="265A3636" w14:textId="77777777" w:rsidR="003970E0" w:rsidRPr="0034239C" w:rsidRDefault="003970E0" w:rsidP="009F291F">
          <w:pPr>
            <w:pStyle w:val="Sidfot"/>
            <w:spacing w:line="240" w:lineRule="auto"/>
            <w:rPr>
              <w:lang w:val="sv-SE"/>
            </w:rPr>
          </w:pPr>
          <w:r w:rsidRPr="0034239C">
            <w:rPr>
              <w:b/>
              <w:lang w:val="sv-SE"/>
            </w:rPr>
            <w:t>Santa Maria AB</w:t>
          </w:r>
          <w:r w:rsidRPr="0034239C">
            <w:rPr>
              <w:lang w:val="sv-SE"/>
            </w:rPr>
            <w:t xml:space="preserve"> Neongatan 5, PO Box 63, SE-431 21 Mölndal, Sweden</w:t>
          </w:r>
        </w:p>
        <w:p w14:paraId="6DDE7095" w14:textId="77777777" w:rsidR="003970E0" w:rsidRDefault="003970E0" w:rsidP="009F291F">
          <w:pPr>
            <w:pStyle w:val="Sidfot"/>
          </w:pPr>
          <w:r>
            <w:t xml:space="preserve">Tel +46 31 67 42 00 | </w:t>
          </w:r>
          <w:r w:rsidRPr="009F291F">
            <w:t>www.santamaria.se</w:t>
          </w:r>
        </w:p>
      </w:tc>
      <w:tc>
        <w:tcPr>
          <w:tcW w:w="5239" w:type="dxa"/>
        </w:tcPr>
        <w:p w14:paraId="09920276" w14:textId="77777777" w:rsidR="003970E0" w:rsidRPr="00A67931" w:rsidRDefault="003970E0" w:rsidP="00CB7AE4">
          <w:pPr>
            <w:pStyle w:val="Sidfot"/>
            <w:spacing w:line="120" w:lineRule="atLeast"/>
            <w:jc w:val="right"/>
            <w:rPr>
              <w:rFonts w:asciiTheme="minorHAnsi" w:hAnsiTheme="minorHAnsi"/>
              <w:sz w:val="10"/>
              <w:szCs w:val="10"/>
            </w:rPr>
          </w:pPr>
          <w:r w:rsidRPr="00A67931">
            <w:rPr>
              <w:rFonts w:asciiTheme="minorHAnsi" w:hAnsiTheme="minorHAnsi"/>
              <w:sz w:val="10"/>
              <w:szCs w:val="10"/>
            </w:rPr>
            <w:t>WORLD FOODS &amp; FLAVOURING DIVISION</w:t>
          </w:r>
        </w:p>
        <w:p w14:paraId="417525EF" w14:textId="77777777" w:rsidR="003970E0" w:rsidRPr="00A67931" w:rsidRDefault="003970E0" w:rsidP="00CB7AE4">
          <w:pPr>
            <w:pStyle w:val="Sidfot"/>
            <w:spacing w:line="120" w:lineRule="atLeast"/>
            <w:jc w:val="right"/>
            <w:rPr>
              <w:rFonts w:asciiTheme="minorHAnsi" w:hAnsiTheme="minorHAnsi"/>
            </w:rPr>
          </w:pPr>
          <w:r w:rsidRPr="00A67931">
            <w:rPr>
              <w:rFonts w:asciiTheme="minorHAnsi" w:hAnsiTheme="minorHAnsi"/>
              <w:sz w:val="10"/>
              <w:szCs w:val="10"/>
            </w:rPr>
            <w:t xml:space="preserve">OF </w:t>
          </w:r>
          <w:r w:rsidRPr="00A67931">
            <w:rPr>
              <w:rFonts w:asciiTheme="minorHAnsi" w:hAnsiTheme="minorHAnsi"/>
              <w:b/>
              <w:sz w:val="10"/>
              <w:szCs w:val="10"/>
            </w:rPr>
            <w:t>PAULIG GROUP</w:t>
          </w:r>
        </w:p>
      </w:tc>
    </w:tr>
  </w:tbl>
  <w:p w14:paraId="3191B7F9" w14:textId="77777777" w:rsidR="003970E0" w:rsidRDefault="003970E0" w:rsidP="009F291F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CFAC4" w14:textId="77777777" w:rsidR="003970E0" w:rsidRDefault="003970E0" w:rsidP="009F291F">
      <w:pPr>
        <w:spacing w:after="0" w:line="240" w:lineRule="auto"/>
      </w:pPr>
      <w:r>
        <w:separator/>
      </w:r>
    </w:p>
  </w:footnote>
  <w:footnote w:type="continuationSeparator" w:id="0">
    <w:p w14:paraId="281AB1C1" w14:textId="77777777" w:rsidR="003970E0" w:rsidRDefault="003970E0" w:rsidP="009F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48F48" w14:textId="77777777" w:rsidR="003970E0" w:rsidRPr="00040657" w:rsidRDefault="003970E0">
    <w:pPr>
      <w:pStyle w:val="Sidhuvud"/>
      <w:rPr>
        <w:color w:val="A6A6A6" w:themeColor="background1" w:themeShade="A6"/>
      </w:rPr>
    </w:pPr>
    <w:r w:rsidRPr="00040657">
      <w:rPr>
        <w:noProof/>
        <w:color w:val="A6A6A6" w:themeColor="background1" w:themeShade="A6"/>
        <w:lang w:val="sv-SE"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89467F" wp14:editId="1B6260C3">
              <wp:simplePos x="0" y="0"/>
              <wp:positionH relativeFrom="column">
                <wp:posOffset>-504190</wp:posOffset>
              </wp:positionH>
              <wp:positionV relativeFrom="paragraph">
                <wp:posOffset>-431800</wp:posOffset>
              </wp:positionV>
              <wp:extent cx="360000" cy="1356527"/>
              <wp:effectExtent l="0" t="0" r="2540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1356527"/>
                      </a:xfrm>
                      <a:prstGeom prst="rect">
                        <a:avLst/>
                      </a:prstGeom>
                      <a:solidFill>
                        <a:srgbClr val="C1273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ktangel 3" o:spid="_x0000_s1026" style="position:absolute;margin-left:-39.65pt;margin-top:-33.95pt;width:28.35pt;height:106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" fillcolor="#c12736" stroked="f" strokeweight="2pt"/>
          </w:pict>
        </mc:Fallback>
      </mc:AlternateContent>
    </w:r>
    <w:r w:rsidRPr="00040657">
      <w:rPr>
        <w:noProof/>
        <w:color w:val="A6A6A6" w:themeColor="background1" w:themeShade="A6"/>
        <w:lang w:val="sv-SE" w:eastAsia="sv-SE"/>
      </w:rPr>
      <w:drawing>
        <wp:anchor distT="0" distB="0" distL="114300" distR="114300" simplePos="0" relativeHeight="251659264" behindDoc="0" locked="0" layoutInCell="1" allowOverlap="1" wp14:anchorId="2826DE86" wp14:editId="763391AB">
          <wp:simplePos x="0" y="0"/>
          <wp:positionH relativeFrom="column">
            <wp:posOffset>5671080</wp:posOffset>
          </wp:positionH>
          <wp:positionV relativeFrom="paragraph">
            <wp:posOffset>48895</wp:posOffset>
          </wp:positionV>
          <wp:extent cx="900000" cy="311789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_PMS-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11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0657">
      <w:rPr>
        <w:color w:val="A6A6A6" w:themeColor="background1" w:themeShade="A6"/>
      </w:rPr>
      <w:t>PRESSMEDDELANDE</w:t>
    </w:r>
  </w:p>
  <w:p w14:paraId="01B96AF1" w14:textId="77777777" w:rsidR="003970E0" w:rsidRPr="00040657" w:rsidRDefault="003970E0">
    <w:pPr>
      <w:pStyle w:val="Sidhuvud"/>
      <w:rPr>
        <w:color w:val="A6A6A6" w:themeColor="background1" w:themeShade="A6"/>
      </w:rPr>
    </w:pPr>
    <w:proofErr w:type="spellStart"/>
    <w:r>
      <w:rPr>
        <w:color w:val="A6A6A6" w:themeColor="background1" w:themeShade="A6"/>
      </w:rPr>
      <w:t>Januari</w:t>
    </w:r>
    <w:proofErr w:type="spellEnd"/>
    <w:r w:rsidRPr="00040657">
      <w:rPr>
        <w:color w:val="A6A6A6" w:themeColor="background1" w:themeShade="A6"/>
      </w:rPr>
      <w:t xml:space="preserve"> 201</w:t>
    </w:r>
    <w:r>
      <w:rPr>
        <w:color w:val="A6A6A6" w:themeColor="background1" w:themeShade="A6"/>
      </w:rPr>
      <w:t>4</w:t>
    </w:r>
  </w:p>
  <w:p w14:paraId="4148525A" w14:textId="77777777" w:rsidR="003970E0" w:rsidRPr="00CE054A" w:rsidRDefault="003970E0">
    <w:pPr>
      <w:pStyle w:val="Sidhuvud"/>
      <w:rPr>
        <w:color w:val="C12736"/>
      </w:rPr>
    </w:pPr>
    <w:r w:rsidRPr="00CE054A">
      <w:rPr>
        <w:color w:val="C12736"/>
      </w:rPr>
      <w:t>TEX MEX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9FA5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9DC871E"/>
    <w:lvl w:ilvl="0">
      <w:start w:val="1"/>
      <w:numFmt w:val="bullet"/>
      <w:pStyle w:val="Punktlista"/>
      <w:lvlText w:val="­"/>
      <w:lvlJc w:val="left"/>
      <w:pPr>
        <w:ind w:left="360" w:hanging="360"/>
      </w:pPr>
      <w:rPr>
        <w:rFonts w:ascii="Candara" w:hAnsi="Candara" w:hint="default"/>
      </w:rPr>
    </w:lvl>
  </w:abstractNum>
  <w:abstractNum w:abstractNumId="2">
    <w:nsid w:val="1FA52B58"/>
    <w:multiLevelType w:val="hybridMultilevel"/>
    <w:tmpl w:val="2D64D0F4"/>
    <w:lvl w:ilvl="0" w:tplc="02F27F9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E2E61"/>
    <w:multiLevelType w:val="hybridMultilevel"/>
    <w:tmpl w:val="504E210E"/>
    <w:lvl w:ilvl="0" w:tplc="B5D8BBB2">
      <w:start w:val="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40"/>
    <w:rsid w:val="000228C5"/>
    <w:rsid w:val="00040657"/>
    <w:rsid w:val="00076983"/>
    <w:rsid w:val="000A6EEF"/>
    <w:rsid w:val="000E3877"/>
    <w:rsid w:val="000E66FF"/>
    <w:rsid w:val="000F30DB"/>
    <w:rsid w:val="00177941"/>
    <w:rsid w:val="002875CF"/>
    <w:rsid w:val="002D2738"/>
    <w:rsid w:val="002F1FD9"/>
    <w:rsid w:val="003228A4"/>
    <w:rsid w:val="0034239C"/>
    <w:rsid w:val="003970E0"/>
    <w:rsid w:val="003D261D"/>
    <w:rsid w:val="003F0C6F"/>
    <w:rsid w:val="0044237E"/>
    <w:rsid w:val="005C5C30"/>
    <w:rsid w:val="005F0C6A"/>
    <w:rsid w:val="00620DFB"/>
    <w:rsid w:val="006D0614"/>
    <w:rsid w:val="00712046"/>
    <w:rsid w:val="00733A21"/>
    <w:rsid w:val="00737C73"/>
    <w:rsid w:val="007822F7"/>
    <w:rsid w:val="007B547A"/>
    <w:rsid w:val="00864D50"/>
    <w:rsid w:val="008D780A"/>
    <w:rsid w:val="00901CE6"/>
    <w:rsid w:val="009A3CF1"/>
    <w:rsid w:val="009F291F"/>
    <w:rsid w:val="00A67931"/>
    <w:rsid w:val="00A82BCA"/>
    <w:rsid w:val="00A914A6"/>
    <w:rsid w:val="00B42A2B"/>
    <w:rsid w:val="00B71D4B"/>
    <w:rsid w:val="00BB2A1C"/>
    <w:rsid w:val="00BC343A"/>
    <w:rsid w:val="00BF7840"/>
    <w:rsid w:val="00C361D4"/>
    <w:rsid w:val="00C64389"/>
    <w:rsid w:val="00C97AF2"/>
    <w:rsid w:val="00CB7AE4"/>
    <w:rsid w:val="00CE054A"/>
    <w:rsid w:val="00CE7F95"/>
    <w:rsid w:val="00D5233D"/>
    <w:rsid w:val="00D57707"/>
    <w:rsid w:val="00E860E3"/>
    <w:rsid w:val="00E90016"/>
    <w:rsid w:val="00EF11BC"/>
    <w:rsid w:val="00FA1C7E"/>
    <w:rsid w:val="00FA722E"/>
    <w:rsid w:val="00F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2C1A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List Bullet" w:semiHidden="0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alutation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73"/>
    <w:pPr>
      <w:spacing w:line="280" w:lineRule="atLeast"/>
    </w:pPr>
    <w:rPr>
      <w:rFonts w:asciiTheme="majorHAnsi" w:hAnsiTheme="majorHAnsi"/>
      <w:sz w:val="2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F291F"/>
    <w:pPr>
      <w:tabs>
        <w:tab w:val="center" w:pos="4536"/>
        <w:tab w:val="right" w:pos="9072"/>
      </w:tabs>
      <w:spacing w:after="0" w:line="320" w:lineRule="atLeast"/>
    </w:pPr>
    <w:rPr>
      <w:rFonts w:asciiTheme="minorHAnsi" w:hAnsiTheme="minorHAnsi"/>
      <w:sz w:val="24"/>
    </w:rPr>
  </w:style>
  <w:style w:type="character" w:customStyle="1" w:styleId="SidhuvudChar">
    <w:name w:val="Sidhuvud Char"/>
    <w:basedOn w:val="Standardstycketypsnitt"/>
    <w:link w:val="Sidhuvud"/>
    <w:uiPriority w:val="99"/>
    <w:semiHidden/>
    <w:rsid w:val="009F291F"/>
    <w:rPr>
      <w:sz w:val="24"/>
    </w:rPr>
  </w:style>
  <w:style w:type="paragraph" w:styleId="Sidfot">
    <w:name w:val="footer"/>
    <w:basedOn w:val="Normal"/>
    <w:link w:val="SidfotChar"/>
    <w:uiPriority w:val="99"/>
    <w:rsid w:val="00040657"/>
    <w:pPr>
      <w:tabs>
        <w:tab w:val="center" w:pos="4536"/>
        <w:tab w:val="right" w:pos="9072"/>
      </w:tabs>
      <w:spacing w:after="0" w:line="160" w:lineRule="atLeast"/>
    </w:pPr>
    <w:rPr>
      <w:sz w:val="13"/>
    </w:rPr>
  </w:style>
  <w:style w:type="character" w:customStyle="1" w:styleId="SidfotChar">
    <w:name w:val="Sidfot Char"/>
    <w:basedOn w:val="Standardstycketypsnitt"/>
    <w:link w:val="Sidfot"/>
    <w:uiPriority w:val="99"/>
    <w:rsid w:val="00040657"/>
    <w:rPr>
      <w:rFonts w:asciiTheme="majorHAnsi" w:hAnsiTheme="majorHAnsi"/>
      <w:sz w:val="13"/>
    </w:rPr>
  </w:style>
  <w:style w:type="paragraph" w:styleId="Bubbeltext">
    <w:name w:val="Balloon Text"/>
    <w:basedOn w:val="Normal"/>
    <w:link w:val="BubbeltextChar"/>
    <w:uiPriority w:val="99"/>
    <w:semiHidden/>
    <w:rsid w:val="009F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F291F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040657"/>
    <w:pPr>
      <w:spacing w:before="400" w:after="60" w:line="620" w:lineRule="atLeast"/>
      <w:contextualSpacing/>
    </w:pPr>
    <w:rPr>
      <w:rFonts w:eastAsiaTheme="majorEastAsia" w:cstheme="majorBidi"/>
      <w:color w:val="A6A6A6" w:themeColor="background1" w:themeShade="A6"/>
      <w:spacing w:val="5"/>
      <w:kern w:val="28"/>
      <w:sz w:val="56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040657"/>
    <w:rPr>
      <w:rFonts w:asciiTheme="majorHAnsi" w:eastAsiaTheme="majorEastAsia" w:hAnsiTheme="majorHAnsi" w:cstheme="majorBidi"/>
      <w:color w:val="A6A6A6" w:themeColor="background1" w:themeShade="A6"/>
      <w:spacing w:val="5"/>
      <w:kern w:val="28"/>
      <w:sz w:val="56"/>
      <w:szCs w:val="52"/>
    </w:rPr>
  </w:style>
  <w:style w:type="paragraph" w:styleId="Ingetavstnd">
    <w:name w:val="No Spacing"/>
    <w:uiPriority w:val="1"/>
    <w:qFormat/>
    <w:rsid w:val="00864D50"/>
    <w:pPr>
      <w:spacing w:after="0" w:line="280" w:lineRule="atLeast"/>
    </w:pPr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59"/>
    <w:rsid w:val="009F2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ledning">
    <w:name w:val="Salutation"/>
    <w:basedOn w:val="Normal"/>
    <w:next w:val="Normal"/>
    <w:link w:val="InledningChar"/>
    <w:uiPriority w:val="99"/>
    <w:rsid w:val="009F291F"/>
    <w:pPr>
      <w:spacing w:line="360" w:lineRule="atLeast"/>
    </w:pPr>
    <w:rPr>
      <w:sz w:val="28"/>
      <w:lang w:val="sv-SE"/>
    </w:rPr>
  </w:style>
  <w:style w:type="character" w:customStyle="1" w:styleId="InledningChar">
    <w:name w:val="Inledning Char"/>
    <w:basedOn w:val="Standardstycketypsnitt"/>
    <w:link w:val="Inledning"/>
    <w:uiPriority w:val="99"/>
    <w:rsid w:val="009F291F"/>
    <w:rPr>
      <w:rFonts w:asciiTheme="majorHAnsi" w:hAnsiTheme="majorHAnsi"/>
      <w:sz w:val="28"/>
      <w:lang w:val="sv-SE"/>
    </w:rPr>
  </w:style>
  <w:style w:type="character" w:styleId="Hyperlnk">
    <w:name w:val="Hyperlink"/>
    <w:basedOn w:val="Standardstycketypsnitt"/>
    <w:uiPriority w:val="99"/>
    <w:semiHidden/>
    <w:rsid w:val="009F291F"/>
    <w:rPr>
      <w:color w:val="0000FF" w:themeColor="hyperlink"/>
      <w:u w:val="single"/>
    </w:rPr>
  </w:style>
  <w:style w:type="paragraph" w:styleId="Punktlista">
    <w:name w:val="List Bullet"/>
    <w:basedOn w:val="Normal"/>
    <w:uiPriority w:val="99"/>
    <w:rsid w:val="00D5233D"/>
    <w:pPr>
      <w:numPr>
        <w:numId w:val="2"/>
      </w:numPr>
      <w:tabs>
        <w:tab w:val="left" w:pos="170"/>
      </w:tabs>
      <w:ind w:left="0" w:firstLine="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List Bullet" w:semiHidden="0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alutation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73"/>
    <w:pPr>
      <w:spacing w:line="280" w:lineRule="atLeast"/>
    </w:pPr>
    <w:rPr>
      <w:rFonts w:asciiTheme="majorHAnsi" w:hAnsiTheme="majorHAnsi"/>
      <w:sz w:val="2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F291F"/>
    <w:pPr>
      <w:tabs>
        <w:tab w:val="center" w:pos="4536"/>
        <w:tab w:val="right" w:pos="9072"/>
      </w:tabs>
      <w:spacing w:after="0" w:line="320" w:lineRule="atLeast"/>
    </w:pPr>
    <w:rPr>
      <w:rFonts w:asciiTheme="minorHAnsi" w:hAnsiTheme="minorHAnsi"/>
      <w:sz w:val="24"/>
    </w:rPr>
  </w:style>
  <w:style w:type="character" w:customStyle="1" w:styleId="SidhuvudChar">
    <w:name w:val="Sidhuvud Char"/>
    <w:basedOn w:val="Standardstycketypsnitt"/>
    <w:link w:val="Sidhuvud"/>
    <w:uiPriority w:val="99"/>
    <w:semiHidden/>
    <w:rsid w:val="009F291F"/>
    <w:rPr>
      <w:sz w:val="24"/>
    </w:rPr>
  </w:style>
  <w:style w:type="paragraph" w:styleId="Sidfot">
    <w:name w:val="footer"/>
    <w:basedOn w:val="Normal"/>
    <w:link w:val="SidfotChar"/>
    <w:uiPriority w:val="99"/>
    <w:rsid w:val="00040657"/>
    <w:pPr>
      <w:tabs>
        <w:tab w:val="center" w:pos="4536"/>
        <w:tab w:val="right" w:pos="9072"/>
      </w:tabs>
      <w:spacing w:after="0" w:line="160" w:lineRule="atLeast"/>
    </w:pPr>
    <w:rPr>
      <w:sz w:val="13"/>
    </w:rPr>
  </w:style>
  <w:style w:type="character" w:customStyle="1" w:styleId="SidfotChar">
    <w:name w:val="Sidfot Char"/>
    <w:basedOn w:val="Standardstycketypsnitt"/>
    <w:link w:val="Sidfot"/>
    <w:uiPriority w:val="99"/>
    <w:rsid w:val="00040657"/>
    <w:rPr>
      <w:rFonts w:asciiTheme="majorHAnsi" w:hAnsiTheme="majorHAnsi"/>
      <w:sz w:val="13"/>
    </w:rPr>
  </w:style>
  <w:style w:type="paragraph" w:styleId="Bubbeltext">
    <w:name w:val="Balloon Text"/>
    <w:basedOn w:val="Normal"/>
    <w:link w:val="BubbeltextChar"/>
    <w:uiPriority w:val="99"/>
    <w:semiHidden/>
    <w:rsid w:val="009F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F291F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040657"/>
    <w:pPr>
      <w:spacing w:before="400" w:after="60" w:line="620" w:lineRule="atLeast"/>
      <w:contextualSpacing/>
    </w:pPr>
    <w:rPr>
      <w:rFonts w:eastAsiaTheme="majorEastAsia" w:cstheme="majorBidi"/>
      <w:color w:val="A6A6A6" w:themeColor="background1" w:themeShade="A6"/>
      <w:spacing w:val="5"/>
      <w:kern w:val="28"/>
      <w:sz w:val="56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040657"/>
    <w:rPr>
      <w:rFonts w:asciiTheme="majorHAnsi" w:eastAsiaTheme="majorEastAsia" w:hAnsiTheme="majorHAnsi" w:cstheme="majorBidi"/>
      <w:color w:val="A6A6A6" w:themeColor="background1" w:themeShade="A6"/>
      <w:spacing w:val="5"/>
      <w:kern w:val="28"/>
      <w:sz w:val="56"/>
      <w:szCs w:val="52"/>
    </w:rPr>
  </w:style>
  <w:style w:type="paragraph" w:styleId="Ingetavstnd">
    <w:name w:val="No Spacing"/>
    <w:uiPriority w:val="1"/>
    <w:qFormat/>
    <w:rsid w:val="00864D50"/>
    <w:pPr>
      <w:spacing w:after="0" w:line="280" w:lineRule="atLeast"/>
    </w:pPr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59"/>
    <w:rsid w:val="009F2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ledning">
    <w:name w:val="Salutation"/>
    <w:basedOn w:val="Normal"/>
    <w:next w:val="Normal"/>
    <w:link w:val="InledningChar"/>
    <w:uiPriority w:val="99"/>
    <w:rsid w:val="009F291F"/>
    <w:pPr>
      <w:spacing w:line="360" w:lineRule="atLeast"/>
    </w:pPr>
    <w:rPr>
      <w:sz w:val="28"/>
      <w:lang w:val="sv-SE"/>
    </w:rPr>
  </w:style>
  <w:style w:type="character" w:customStyle="1" w:styleId="InledningChar">
    <w:name w:val="Inledning Char"/>
    <w:basedOn w:val="Standardstycketypsnitt"/>
    <w:link w:val="Inledning"/>
    <w:uiPriority w:val="99"/>
    <w:rsid w:val="009F291F"/>
    <w:rPr>
      <w:rFonts w:asciiTheme="majorHAnsi" w:hAnsiTheme="majorHAnsi"/>
      <w:sz w:val="28"/>
      <w:lang w:val="sv-SE"/>
    </w:rPr>
  </w:style>
  <w:style w:type="character" w:styleId="Hyperlnk">
    <w:name w:val="Hyperlink"/>
    <w:basedOn w:val="Standardstycketypsnitt"/>
    <w:uiPriority w:val="99"/>
    <w:semiHidden/>
    <w:rsid w:val="009F291F"/>
    <w:rPr>
      <w:color w:val="0000FF" w:themeColor="hyperlink"/>
      <w:u w:val="single"/>
    </w:rPr>
  </w:style>
  <w:style w:type="paragraph" w:styleId="Punktlista">
    <w:name w:val="List Bullet"/>
    <w:basedOn w:val="Normal"/>
    <w:uiPriority w:val="99"/>
    <w:rsid w:val="00D5233D"/>
    <w:pPr>
      <w:numPr>
        <w:numId w:val="2"/>
      </w:numPr>
      <w:tabs>
        <w:tab w:val="left" w:pos="170"/>
      </w:tabs>
      <w:ind w:left="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emf"/><Relationship Id="rId10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na:Documents:SALT:SANTA%20MARIA:Pressrum:PM_Mallar:PM_mallar_svenska:Pressmeddelande%20TEX%20MEX.dotx" TargetMode="External"/></Relationships>
</file>

<file path=word/theme/theme1.xml><?xml version="1.0" encoding="utf-8"?>
<a:theme xmlns:a="http://schemas.openxmlformats.org/drawingml/2006/main" name="Office Theme">
  <a:themeElements>
    <a:clrScheme name="Santa Maria">
      <a:dk1>
        <a:sysClr val="windowText" lastClr="000000"/>
      </a:dk1>
      <a:lt1>
        <a:sysClr val="window" lastClr="FFFFFF"/>
      </a:lt1>
      <a:dk2>
        <a:srgbClr val="231F20"/>
      </a:dk2>
      <a:lt2>
        <a:srgbClr val="636466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nta Maria">
      <a:majorFont>
        <a:latin typeface="Georgia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 TEX MEX.dotx</Template>
  <TotalTime>16</TotalTime>
  <Pages>2</Pages>
  <Words>329</Words>
  <Characters>1744</Characters>
  <Application>Microsoft Macintosh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Henning Moberg</dc:creator>
  <cp:lastModifiedBy>Anna Henning Moberg</cp:lastModifiedBy>
  <cp:revision>5</cp:revision>
  <cp:lastPrinted>2014-01-28T21:17:00Z</cp:lastPrinted>
  <dcterms:created xsi:type="dcterms:W3CDTF">2014-01-28T20:46:00Z</dcterms:created>
  <dcterms:modified xsi:type="dcterms:W3CDTF">2014-01-29T12:36:00Z</dcterms:modified>
</cp:coreProperties>
</file>