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6075" w14:textId="77777777" w:rsidR="004B7760" w:rsidRDefault="00622898" w:rsidP="00622898">
      <w:pPr>
        <w:pStyle w:val="berschrift1"/>
        <w:jc w:val="left"/>
        <w:rPr>
          <w:b w:val="0"/>
          <w:bCs w:val="0"/>
        </w:rPr>
      </w:pPr>
      <w:bookmarkStart w:id="0" w:name="_GoBack"/>
      <w:r>
        <w:t>Die Kraft der Marke – Markenbildung im Franchise</w:t>
      </w:r>
    </w:p>
    <w:p w14:paraId="79631C47" w14:textId="77777777" w:rsidR="007E0E42" w:rsidRDefault="00EF505B" w:rsidP="00CE1865">
      <w:pPr>
        <w:rPr>
          <w:b/>
        </w:rPr>
      </w:pPr>
      <w:r>
        <w:rPr>
          <w:b/>
        </w:rPr>
        <w:t>D</w:t>
      </w:r>
      <w:r w:rsidR="00143204">
        <w:rPr>
          <w:b/>
        </w:rPr>
        <w:t xml:space="preserve">er Mensch ist ein Gewohnheitstier. </w:t>
      </w:r>
      <w:r w:rsidR="00067AE2">
        <w:rPr>
          <w:b/>
        </w:rPr>
        <w:t xml:space="preserve">Ist er unentschlossen, greift er </w:t>
      </w:r>
      <w:r w:rsidR="003E25EB">
        <w:rPr>
          <w:b/>
        </w:rPr>
        <w:t xml:space="preserve">auf </w:t>
      </w:r>
      <w:r>
        <w:rPr>
          <w:b/>
        </w:rPr>
        <w:t>B</w:t>
      </w:r>
      <w:r w:rsidR="00143204">
        <w:rPr>
          <w:b/>
        </w:rPr>
        <w:t xml:space="preserve">ekanntes und </w:t>
      </w:r>
      <w:r>
        <w:rPr>
          <w:b/>
        </w:rPr>
        <w:t>B</w:t>
      </w:r>
      <w:r w:rsidR="00143204">
        <w:rPr>
          <w:b/>
        </w:rPr>
        <w:t xml:space="preserve">ewährtes zurück. </w:t>
      </w:r>
      <w:r w:rsidR="00067AE2">
        <w:rPr>
          <w:b/>
        </w:rPr>
        <w:t>Und f</w:t>
      </w:r>
      <w:r w:rsidR="00143204">
        <w:rPr>
          <w:b/>
        </w:rPr>
        <w:t>ehlen die</w:t>
      </w:r>
      <w:r w:rsidR="00067AE2">
        <w:rPr>
          <w:b/>
        </w:rPr>
        <w:t xml:space="preserve"> eigenen</w:t>
      </w:r>
      <w:r w:rsidR="00143204">
        <w:rPr>
          <w:b/>
        </w:rPr>
        <w:t xml:space="preserve"> Erfahrungen, ist es das soziale Umfeld, von dem man bei einer Entscheidungsfindung gerne Empfehlungen entgegennimmt. </w:t>
      </w:r>
      <w:r w:rsidR="00796BE5">
        <w:rPr>
          <w:b/>
        </w:rPr>
        <w:t xml:space="preserve">Umso wichtiger für eine Marke, sich ein positives Image und einen </w:t>
      </w:r>
      <w:r w:rsidR="00B603CC">
        <w:rPr>
          <w:b/>
        </w:rPr>
        <w:t xml:space="preserve">hohen </w:t>
      </w:r>
      <w:r w:rsidR="00796BE5">
        <w:rPr>
          <w:b/>
        </w:rPr>
        <w:t>Bekanntheitsgrad aufzubauen. Denn damit kann sie ihre Wirkung besonders kraftvoll entfalten.</w:t>
      </w:r>
    </w:p>
    <w:p w14:paraId="6A40BD56" w14:textId="77777777" w:rsidR="00143204" w:rsidRPr="00EF505B" w:rsidRDefault="00143204" w:rsidP="00143204">
      <w:pPr>
        <w:rPr>
          <w:b/>
        </w:rPr>
      </w:pPr>
      <w:r>
        <w:t>Be</w:t>
      </w:r>
      <w:r w:rsidR="00A668E9">
        <w:t>h</w:t>
      </w:r>
      <w:r>
        <w:t xml:space="preserve">ringen. </w:t>
      </w:r>
      <w:r w:rsidRPr="00EF505B">
        <w:t xml:space="preserve">Es ist der Traum von den eigenen vier Wänden, den viele Deutsche </w:t>
      </w:r>
      <w:r w:rsidR="00BF4690">
        <w:t>habe</w:t>
      </w:r>
      <w:r w:rsidRPr="00EF505B">
        <w:t xml:space="preserve">n. Um sich diesen zu erfüllen, </w:t>
      </w:r>
      <w:r w:rsidR="00067AE2">
        <w:t>entscheide</w:t>
      </w:r>
      <w:r w:rsidR="00D67E2F">
        <w:t>t</w:t>
      </w:r>
      <w:r w:rsidR="00067AE2">
        <w:t xml:space="preserve"> sich </w:t>
      </w:r>
      <w:r w:rsidR="00D67E2F">
        <w:t xml:space="preserve">die überwiegende Mehrheit aller </w:t>
      </w:r>
      <w:r w:rsidRPr="00EF505B">
        <w:t xml:space="preserve">Bauherren </w:t>
      </w:r>
      <w:r w:rsidR="00067AE2">
        <w:t xml:space="preserve">für </w:t>
      </w:r>
      <w:r w:rsidRPr="00EF505B">
        <w:t xml:space="preserve">Massivhäuser. Die Vorteile eines </w:t>
      </w:r>
      <w:r w:rsidR="00067AE2">
        <w:t>solchen Hause</w:t>
      </w:r>
      <w:r w:rsidR="001F4207">
        <w:t>s</w:t>
      </w:r>
      <w:r w:rsidRPr="00EF505B">
        <w:t xml:space="preserve"> für den Kunden sind klar erkennbar: Hohe Lebensdauer und Wertbeständigkeit, energieeffiziente Bauweise, individuelle Gestaltungsmöglichkeiten</w:t>
      </w:r>
      <w:r>
        <w:t>, schnelle Bauzeiten, typisierte Planung, sowie hohe Qualitätsstandards. Doch Anbieter ist nicht gleich Anbieter. Bei der Auswahl spiel</w:t>
      </w:r>
      <w:r w:rsidR="006C23A0">
        <w:t>t</w:t>
      </w:r>
      <w:r>
        <w:t xml:space="preserve"> </w:t>
      </w:r>
      <w:r w:rsidR="00EE6931">
        <w:t xml:space="preserve">für Kunden </w:t>
      </w:r>
      <w:r>
        <w:t>nicht nur die fachliche Kompetenz, sondern auch die Fairness, für die eine Massivhausmarke steht,</w:t>
      </w:r>
      <w:r w:rsidR="006C23A0">
        <w:t xml:space="preserve"> eine wichtige Rolle.</w:t>
      </w:r>
    </w:p>
    <w:p w14:paraId="50AC7BA9" w14:textId="77777777" w:rsidR="00143204" w:rsidRPr="00143204" w:rsidRDefault="00A668E9" w:rsidP="00143204">
      <w:pPr>
        <w:rPr>
          <w:b/>
        </w:rPr>
      </w:pPr>
      <w:r>
        <w:rPr>
          <w:b/>
        </w:rPr>
        <w:t>Town &amp; Country Haus ist ü</w:t>
      </w:r>
      <w:r w:rsidR="00143204" w:rsidRPr="00143204">
        <w:rPr>
          <w:b/>
        </w:rPr>
        <w:t>berdurchschnittlich fair</w:t>
      </w:r>
    </w:p>
    <w:p w14:paraId="0410E00F" w14:textId="77777777" w:rsidR="00796BE5" w:rsidRDefault="00143204" w:rsidP="00143204">
      <w:r>
        <w:t xml:space="preserve">Schon zum </w:t>
      </w:r>
      <w:r w:rsidR="00A668E9">
        <w:t xml:space="preserve">6. </w:t>
      </w:r>
      <w:r>
        <w:t xml:space="preserve">Mal in Folge hat Focus Money in diesem Jahr führende Massivhausbauanbieter auf den Prüfstand gestellt. Mit positivem Ergebnis: Insgesamt </w:t>
      </w:r>
      <w:r w:rsidR="00A668E9">
        <w:t xml:space="preserve">8 </w:t>
      </w:r>
      <w:r>
        <w:t xml:space="preserve">der 12 bewerteten Unternehmen werden von ihren Kunden als überdurchschnittlich fair wahrgenommen. Betrachtet wurde </w:t>
      </w:r>
      <w:r w:rsidR="001F4207">
        <w:t xml:space="preserve">die Fairness eines Unternehmens </w:t>
      </w:r>
      <w:r>
        <w:t xml:space="preserve">dabei in </w:t>
      </w:r>
      <w:r w:rsidR="00A668E9">
        <w:t xml:space="preserve">7 </w:t>
      </w:r>
      <w:r>
        <w:t>Kategorien</w:t>
      </w:r>
      <w:r w:rsidR="00796BE5">
        <w:t>.</w:t>
      </w:r>
      <w:r>
        <w:t xml:space="preserve"> Die Marke Town &amp; Country Haus</w:t>
      </w:r>
      <w:r w:rsidR="001F4207">
        <w:t xml:space="preserve"> </w:t>
      </w:r>
      <w:r>
        <w:t xml:space="preserve">konnte sich dabei in allen Kategorien mit überdurchschnittlichen </w:t>
      </w:r>
      <w:r w:rsidR="00B8213D">
        <w:t>Bewertu</w:t>
      </w:r>
      <w:r>
        <w:t>n</w:t>
      </w:r>
      <w:r w:rsidR="00B8213D">
        <w:t>gen</w:t>
      </w:r>
      <w:r>
        <w:t xml:space="preserve"> positionieren. </w:t>
      </w:r>
      <w:r w:rsidR="001F4207">
        <w:t xml:space="preserve"> </w:t>
      </w:r>
    </w:p>
    <w:p w14:paraId="167054E0" w14:textId="77777777" w:rsidR="00796BE5" w:rsidRDefault="00143204" w:rsidP="00BD0E99">
      <w:r>
        <w:t>An der Online-Befragung nahmen 1.000 Kunden teil, die in den letzten Jahren ein Massivhaus gebaut haben</w:t>
      </w:r>
      <w:r w:rsidR="004E033C">
        <w:t>. Sie bewerteten</w:t>
      </w:r>
      <w:r>
        <w:t xml:space="preserve"> Service- und Leistungsmerkmale</w:t>
      </w:r>
      <w:r w:rsidR="004E033C">
        <w:t xml:space="preserve"> der </w:t>
      </w:r>
      <w:r w:rsidR="00B8213D">
        <w:t xml:space="preserve">verschiedenen </w:t>
      </w:r>
      <w:r w:rsidR="004E033C">
        <w:t>Anbieter</w:t>
      </w:r>
      <w:r>
        <w:t>.</w:t>
      </w:r>
      <w:r w:rsidR="00796BE5">
        <w:t xml:space="preserve"> </w:t>
      </w:r>
      <w:r w:rsidR="004E033C">
        <w:t>Die</w:t>
      </w:r>
      <w:r w:rsidR="00796BE5">
        <w:t xml:space="preserve"> Wahrnehmung durch die Kunden und der Eindruck, den sie bei ihnen hinterlassen hat, </w:t>
      </w:r>
      <w:r w:rsidR="004E033C">
        <w:t xml:space="preserve">ist </w:t>
      </w:r>
      <w:r w:rsidR="00796BE5">
        <w:t xml:space="preserve">für das Image einer Marke </w:t>
      </w:r>
      <w:r w:rsidR="004E033C">
        <w:t>relevant.</w:t>
      </w:r>
      <w:r w:rsidR="00796BE5">
        <w:t xml:space="preserve"> </w:t>
      </w:r>
      <w:r w:rsidR="00D67E2F">
        <w:t>Und eine wertvolle Marke ist ein Wettbewerbsvorteil für</w:t>
      </w:r>
      <w:r w:rsidR="00B8213D">
        <w:t xml:space="preserve"> herkömmliche Unternehmen genauso wie für Franchise-Systeme.</w:t>
      </w:r>
    </w:p>
    <w:p w14:paraId="6E74DC68" w14:textId="77777777" w:rsidR="00796BE5" w:rsidRPr="008A5574" w:rsidRDefault="00DC3CE4" w:rsidP="00796BE5">
      <w:pPr>
        <w:rPr>
          <w:b/>
        </w:rPr>
      </w:pPr>
      <w:r>
        <w:rPr>
          <w:b/>
        </w:rPr>
        <w:t>Wettbewerbsvorteil</w:t>
      </w:r>
      <w:r w:rsidR="00762507">
        <w:rPr>
          <w:b/>
        </w:rPr>
        <w:t>e</w:t>
      </w:r>
      <w:r>
        <w:rPr>
          <w:b/>
        </w:rPr>
        <w:t xml:space="preserve"> durch starke Marke sichern</w:t>
      </w:r>
    </w:p>
    <w:p w14:paraId="1438631E" w14:textId="77777777" w:rsidR="00B8213D" w:rsidRDefault="00DC3CE4" w:rsidP="00796BE5">
      <w:r>
        <w:t xml:space="preserve">Gute Marken </w:t>
      </w:r>
      <w:r w:rsidR="00B8213D">
        <w:t xml:space="preserve">setzen </w:t>
      </w:r>
      <w:r>
        <w:t xml:space="preserve">sich besser als andere am Markt durch. Aus diesem Grund gilt es </w:t>
      </w:r>
      <w:r w:rsidR="00B8213D">
        <w:t xml:space="preserve">auch im </w:t>
      </w:r>
      <w:r>
        <w:t>Franchise, eine starke Marke zu entwickeln und aufzubauen</w:t>
      </w:r>
      <w:r w:rsidR="00FA51A6">
        <w:t xml:space="preserve">. </w:t>
      </w:r>
      <w:r w:rsidR="00B8213D">
        <w:t xml:space="preserve">Eine </w:t>
      </w:r>
      <w:r w:rsidR="00B8213D">
        <w:lastRenderedPageBreak/>
        <w:t>solche starke Marke ist ein elementarer Faktor für den Erfolg eines Franchise-Systems. Denn mit ihr</w:t>
      </w:r>
      <w:r w:rsidR="00D35EC9">
        <w:t>er Hilfe</w:t>
      </w:r>
      <w:r w:rsidR="00B8213D">
        <w:t xml:space="preserve"> kann gemeinsam mit den Partnern der Markt erfolgreich erschlossen werden. Ohne klare Markenstrategie</w:t>
      </w:r>
      <w:r w:rsidR="0099211C">
        <w:t xml:space="preserve"> </w:t>
      </w:r>
      <w:r w:rsidR="00D35EC9">
        <w:t xml:space="preserve">hingegen </w:t>
      </w:r>
      <w:r w:rsidR="0099211C">
        <w:t>wird</w:t>
      </w:r>
      <w:r w:rsidR="00B8213D">
        <w:t xml:space="preserve"> die Expansion </w:t>
      </w:r>
      <w:r w:rsidR="00D35EC9">
        <w:t>zu einer schwer zu bewältigenden Herausforderung.</w:t>
      </w:r>
    </w:p>
    <w:p w14:paraId="523F2793" w14:textId="77777777" w:rsidR="00FA51A6" w:rsidRDefault="00D35EC9" w:rsidP="00381C8F">
      <w:r>
        <w:t xml:space="preserve">Wichtige Anforderungen an eine Marke sollten schon in ihrer Entwicklung berücksichtigt werden. </w:t>
      </w:r>
      <w:r w:rsidR="00381C8F">
        <w:t xml:space="preserve">Zunächst muss eine Marke einprägsam sein. Das betrifft nicht nur </w:t>
      </w:r>
      <w:r>
        <w:t>de</w:t>
      </w:r>
      <w:r w:rsidR="00381C8F">
        <w:t>n Name</w:t>
      </w:r>
      <w:r>
        <w:t>n,</w:t>
      </w:r>
      <w:r w:rsidR="00381C8F">
        <w:t xml:space="preserve"> sondern auch das Logo und möglicherweise den Claim. </w:t>
      </w:r>
      <w:r>
        <w:t>Deshalb werden</w:t>
      </w:r>
      <w:r w:rsidR="00381C8F">
        <w:t xml:space="preserve"> häufig Experten bei der Markenentwicklung hinzugezogen. </w:t>
      </w:r>
      <w:r>
        <w:t>Ist die Marke geschaffen</w:t>
      </w:r>
      <w:r w:rsidR="00BF4690">
        <w:t xml:space="preserve"> und angemeldet</w:t>
      </w:r>
      <w:r>
        <w:t xml:space="preserve">, muss im </w:t>
      </w:r>
      <w:r w:rsidR="00381C8F">
        <w:t xml:space="preserve">nächsten Schritt </w:t>
      </w:r>
      <w:r>
        <w:t>ihre</w:t>
      </w:r>
      <w:r w:rsidR="00381C8F">
        <w:t xml:space="preserve"> Bekanntheit aufgebaut werden. </w:t>
      </w:r>
    </w:p>
    <w:p w14:paraId="5BDE1CA6" w14:textId="77777777" w:rsidR="00FA51A6" w:rsidRPr="00FA51A6" w:rsidRDefault="00FA51A6" w:rsidP="00381C8F">
      <w:pPr>
        <w:rPr>
          <w:b/>
        </w:rPr>
      </w:pPr>
      <w:r w:rsidRPr="00FA51A6">
        <w:rPr>
          <w:b/>
        </w:rPr>
        <w:t xml:space="preserve">Markenausbau durch Image </w:t>
      </w:r>
    </w:p>
    <w:p w14:paraId="72FDFBDF" w14:textId="77777777" w:rsidR="00381C8F" w:rsidRDefault="00381C8F" w:rsidP="00381C8F">
      <w:r>
        <w:t>D</w:t>
      </w:r>
      <w:r w:rsidR="00BF4690">
        <w:t>er Markenausbau</w:t>
      </w:r>
      <w:r>
        <w:t xml:space="preserve"> </w:t>
      </w:r>
      <w:r w:rsidR="00BF4690">
        <w:t xml:space="preserve">geschieht </w:t>
      </w:r>
      <w:r>
        <w:t xml:space="preserve">dadurch, dass ein bestimmtes Image etabliert </w:t>
      </w:r>
      <w:r w:rsidR="00BF4690">
        <w:t xml:space="preserve">und verbreitet </w:t>
      </w:r>
      <w:r>
        <w:t>wird. Dabei spiel</w:t>
      </w:r>
      <w:r w:rsidR="008F18D6">
        <w:t>t</w:t>
      </w:r>
      <w:r>
        <w:t xml:space="preserve"> die Intensität der Kommunikation eine wichtige Rolle. Außerdem ist es wichtig, dass die Marke </w:t>
      </w:r>
      <w:r w:rsidR="008F18D6">
        <w:t xml:space="preserve">mit </w:t>
      </w:r>
      <w:r>
        <w:t>Vertrauen, Relevanz und Klarheit aufge</w:t>
      </w:r>
      <w:r w:rsidR="00BF4690">
        <w:t xml:space="preserve">laden </w:t>
      </w:r>
      <w:r>
        <w:t>w</w:t>
      </w:r>
      <w:r w:rsidR="008F18D6">
        <w:t>ird</w:t>
      </w:r>
      <w:r>
        <w:t xml:space="preserve">. </w:t>
      </w:r>
      <w:r w:rsidR="008F18D6">
        <w:t>Gleichzeitig muss</w:t>
      </w:r>
      <w:r>
        <w:t xml:space="preserve"> eine kraftvolle Marke auch flexibel sein und sich neuen Gegebenheiten anpassen oder gar selbst neue Trends setzen können.</w:t>
      </w:r>
    </w:p>
    <w:p w14:paraId="14B4859D" w14:textId="77777777" w:rsidR="00D771C5" w:rsidRDefault="00381C8F" w:rsidP="00DC3CE4">
      <w:r>
        <w:t xml:space="preserve">Für den Aufbau einer Marke </w:t>
      </w:r>
      <w:r w:rsidR="00B406DC">
        <w:t xml:space="preserve">ist </w:t>
      </w:r>
      <w:r>
        <w:t>der Marketing-Mix</w:t>
      </w:r>
      <w:r w:rsidR="00A668E9">
        <w:t>,</w:t>
      </w:r>
      <w:r>
        <w:t xml:space="preserve"> </w:t>
      </w:r>
      <w:r w:rsidR="00D771C5">
        <w:t xml:space="preserve">aber auch </w:t>
      </w:r>
      <w:r>
        <w:t xml:space="preserve">die Übertragung der Marke auf alle Unternehmensbereiche </w:t>
      </w:r>
      <w:r w:rsidR="008F18D6">
        <w:t>relevant</w:t>
      </w:r>
      <w:r>
        <w:t xml:space="preserve">. </w:t>
      </w:r>
      <w:r w:rsidR="00D771C5">
        <w:t xml:space="preserve">Die Entwicklung und Umsetzung einer Corporate Identity dient im Franchise zum einen dem einheitlichen Erscheinungsbild nach außen hin. Aber auch nach innen ist </w:t>
      </w:r>
      <w:r w:rsidR="00BF4690">
        <w:t>die Marke</w:t>
      </w:r>
      <w:r w:rsidR="00D771C5">
        <w:t xml:space="preserve"> am Erfolg eines Systems beteiligt. Denn hier </w:t>
      </w:r>
      <w:r w:rsidR="00B406DC">
        <w:t>verbindet sie</w:t>
      </w:r>
      <w:r w:rsidR="00BF4690">
        <w:t xml:space="preserve"> Franchise-Geber und Franchise-Partner,</w:t>
      </w:r>
      <w:r w:rsidR="00D771C5">
        <w:t xml:space="preserve"> fördert den Teamgeist </w:t>
      </w:r>
      <w:r w:rsidR="00B406DC">
        <w:t xml:space="preserve">zwischen den Partnern </w:t>
      </w:r>
      <w:r w:rsidR="00D771C5">
        <w:t xml:space="preserve">und </w:t>
      </w:r>
      <w:r w:rsidR="00BF4690">
        <w:t xml:space="preserve">stärkt </w:t>
      </w:r>
      <w:r w:rsidR="00D771C5">
        <w:t xml:space="preserve">das </w:t>
      </w:r>
      <w:r w:rsidR="00B406DC">
        <w:t>Wir-G</w:t>
      </w:r>
      <w:r w:rsidR="00D771C5">
        <w:t>efühl</w:t>
      </w:r>
      <w:r w:rsidR="00B406DC">
        <w:t>.</w:t>
      </w:r>
    </w:p>
    <w:p w14:paraId="6C768537" w14:textId="77777777" w:rsidR="00DC3CE4" w:rsidRDefault="00381C8F" w:rsidP="00DC3CE4">
      <w:r>
        <w:t xml:space="preserve">Im Franchise </w:t>
      </w:r>
      <w:r w:rsidR="008F18D6">
        <w:t xml:space="preserve">sorgen sowohl Franchise-Geber als auch Franchise-Partner für </w:t>
      </w:r>
      <w:r w:rsidR="00BF4690">
        <w:t>di</w:t>
      </w:r>
      <w:r w:rsidR="008F18D6">
        <w:t xml:space="preserve">e Präsenz der Marke: Die </w:t>
      </w:r>
      <w:r>
        <w:t xml:space="preserve">nationale Ebene </w:t>
      </w:r>
      <w:r w:rsidR="008F18D6">
        <w:t>ist dabei der Aufgabenbereich des</w:t>
      </w:r>
      <w:r>
        <w:t xml:space="preserve"> Franchise-Geber</w:t>
      </w:r>
      <w:r w:rsidR="008F18D6">
        <w:t>s</w:t>
      </w:r>
      <w:r>
        <w:t xml:space="preserve">, </w:t>
      </w:r>
      <w:r w:rsidR="008F18D6">
        <w:t>für regionale Märk</w:t>
      </w:r>
      <w:r w:rsidR="00E61643">
        <w:t>t</w:t>
      </w:r>
      <w:r w:rsidR="008F18D6">
        <w:t xml:space="preserve">e sind seine </w:t>
      </w:r>
      <w:r>
        <w:t>Partner</w:t>
      </w:r>
      <w:r w:rsidR="008F18D6">
        <w:t xml:space="preserve"> zuständig</w:t>
      </w:r>
      <w:r>
        <w:t xml:space="preserve">. </w:t>
      </w:r>
      <w:r w:rsidR="008F18D6">
        <w:t>Eine rasche Durchdringung</w:t>
      </w:r>
      <w:r>
        <w:t xml:space="preserve"> führt zu mehr Kunden, zu höheren Gewinnen und besseren Zukunftschancen.</w:t>
      </w:r>
    </w:p>
    <w:p w14:paraId="19E17D21" w14:textId="77777777" w:rsidR="005635D4" w:rsidRPr="005635D4" w:rsidRDefault="005635D4" w:rsidP="00BD0E99">
      <w:pPr>
        <w:rPr>
          <w:b/>
        </w:rPr>
      </w:pPr>
      <w:r w:rsidRPr="005635D4">
        <w:rPr>
          <w:b/>
        </w:rPr>
        <w:t>Mit einer bewährten Marke den Markt erobern</w:t>
      </w:r>
    </w:p>
    <w:p w14:paraId="7A8A0F0F" w14:textId="77777777" w:rsidR="008F18D6" w:rsidRDefault="00FA51A6" w:rsidP="00BD0E99">
      <w:r>
        <w:t>Neben den Leistungen eines Franchise-Systems spielt für den Partner die Marke eine wichtige Rolle</w:t>
      </w:r>
      <w:r w:rsidR="008F18D6">
        <w:t xml:space="preserve"> und das schon bei der Suche nach dem passenden System</w:t>
      </w:r>
      <w:r>
        <w:t xml:space="preserve">. Kennt </w:t>
      </w:r>
      <w:r w:rsidR="009816A7">
        <w:t>ein Interessent</w:t>
      </w:r>
      <w:r w:rsidR="008F18D6">
        <w:t xml:space="preserve"> </w:t>
      </w:r>
      <w:r>
        <w:t xml:space="preserve">die Marke bereits selbst </w:t>
      </w:r>
      <w:r w:rsidR="008F18D6">
        <w:t xml:space="preserve">und ist das Unternehmen dadurch positiv für ihn behaftet, wird er sich eher für ein System entscheiden. Auch wenn </w:t>
      </w:r>
      <w:r w:rsidR="008F18D6">
        <w:lastRenderedPageBreak/>
        <w:t>das Umfeld eines Interessenten die Marke kennt und von ihr überzeugt ist, kann sich das auf die Entscheidungsfindung auswirken.</w:t>
      </w:r>
    </w:p>
    <w:p w14:paraId="1D70BBDF" w14:textId="77777777" w:rsidR="00A4241A" w:rsidRDefault="00EC47A3" w:rsidP="00BD0E99">
      <w:r>
        <w:t>Aber auch in der Partnerschaft ist eine starke Marke von großer Bedeutung. Ist eine Marke bereits etabliert, hat der Existenzgründer, der sich für eine Franchise-Partnerschaft entsch</w:t>
      </w:r>
      <w:r w:rsidR="00A4241A">
        <w:t xml:space="preserve">ieden hat, </w:t>
      </w:r>
      <w:r>
        <w:t>einen klaren Vorteil gegenüber herkömmlichen Gründ</w:t>
      </w:r>
      <w:r w:rsidR="004B4BFB">
        <w:t>ern</w:t>
      </w:r>
      <w:r w:rsidR="00A4241A">
        <w:t>. Webauftritt, Werbeschilder, Visitenkarten, Arbeitsmaterial und Werbung – alles ist bereits vorhanden und bekannt. Durch einen gemeinsamen Markenauftritt kann der Franchise-Partner die Kraft der Marke von Beginn seiner Selbstständigkeit an nutzen.</w:t>
      </w:r>
    </w:p>
    <w:p w14:paraId="08E41296" w14:textId="77777777" w:rsidR="00D771C5" w:rsidRDefault="00EC47A3" w:rsidP="00D771C5">
      <w:r>
        <w:t xml:space="preserve">Wenn ein Gründer sich für ein Franchise-System entschieden hat, wird er mit Vertragsunterschrift zum Repräsentanten einer Marke. Jeder neue Partner steigert also die Bekanntheit </w:t>
      </w:r>
      <w:r w:rsidR="00A4241A">
        <w:t>seines Systems</w:t>
      </w:r>
      <w:r>
        <w:t>. Es ist daher von enormer Wichtigkeit, dass ein Franchise-Partner hinter der Marke</w:t>
      </w:r>
      <w:r w:rsidR="00E61643">
        <w:t>,</w:t>
      </w:r>
      <w:r>
        <w:t xml:space="preserve"> die </w:t>
      </w:r>
      <w:r w:rsidR="004B4BFB">
        <w:t xml:space="preserve">er </w:t>
      </w:r>
      <w:r>
        <w:t xml:space="preserve">vertritt, steht. Wenn er dann auch noch idealerweise bereits im Privaten ein Fan </w:t>
      </w:r>
      <w:r w:rsidR="00A4241A">
        <w:t>von ihr</w:t>
      </w:r>
      <w:r>
        <w:t xml:space="preserve"> ist, wird er in den meisten Fällen ein erfolgreicher Unternehmer werden.</w:t>
      </w:r>
    </w:p>
    <w:bookmarkEnd w:id="0"/>
    <w:p w14:paraId="30A9BD4A" w14:textId="77777777" w:rsidR="004F6864" w:rsidRDefault="004F6864" w:rsidP="00D771C5"/>
    <w:p w14:paraId="7ACF8D95" w14:textId="77777777" w:rsidR="007967FE" w:rsidRPr="004F6864" w:rsidRDefault="007967FE" w:rsidP="00D771C5">
      <w:pPr>
        <w:rPr>
          <w:i/>
          <w:sz w:val="16"/>
          <w:szCs w:val="16"/>
        </w:rPr>
      </w:pPr>
      <w:r w:rsidRPr="004F6864">
        <w:rPr>
          <w:b/>
          <w:bCs/>
          <w:i/>
          <w:sz w:val="16"/>
          <w:szCs w:val="16"/>
        </w:rPr>
        <w:t xml:space="preserve">Über Town &amp; Country Haus: </w:t>
      </w:r>
    </w:p>
    <w:p w14:paraId="077774D5" w14:textId="77777777" w:rsidR="007967FE" w:rsidRPr="004F6864" w:rsidRDefault="007967FE" w:rsidP="007967FE">
      <w:pPr>
        <w:rPr>
          <w:i/>
          <w:sz w:val="16"/>
          <w:szCs w:val="16"/>
        </w:rPr>
      </w:pPr>
      <w:r w:rsidRPr="004F6864">
        <w:rPr>
          <w:i/>
          <w:sz w:val="16"/>
          <w:szCs w:val="16"/>
        </w:rPr>
        <w:t>Das 1997 in Behringen (Thüringen) gegründete Unternehmen Town &amp; Country Haus ist die führende Massivhausmarke Deutschlands. Im Jahr 2017 verkaufte Town &amp; Country Haus mit über 300 Franchise</w:t>
      </w:r>
      <w:r w:rsidRPr="004F6864">
        <w:rPr>
          <w:rFonts w:ascii="Cambria Math" w:hAnsi="Cambria Math" w:cs="Cambria Math"/>
          <w:i/>
          <w:sz w:val="16"/>
          <w:szCs w:val="16"/>
        </w:rPr>
        <w:t>‐</w:t>
      </w:r>
      <w:r w:rsidRPr="004F6864">
        <w:rPr>
          <w:i/>
          <w:sz w:val="16"/>
          <w:szCs w:val="16"/>
        </w:rPr>
        <w:t>Partnern 4.466 H</w:t>
      </w:r>
      <w:r w:rsidRPr="004F6864">
        <w:rPr>
          <w:rFonts w:cs="Arial"/>
          <w:i/>
          <w:sz w:val="16"/>
          <w:szCs w:val="16"/>
        </w:rPr>
        <w:t>ä</w:t>
      </w:r>
      <w:r w:rsidRPr="004F6864">
        <w:rPr>
          <w:i/>
          <w:sz w:val="16"/>
          <w:szCs w:val="16"/>
        </w:rPr>
        <w:t xml:space="preserve">user und erreichte einen Systemumsatz-Auftragseingang von </w:t>
      </w:r>
      <w:bookmarkStart w:id="1" w:name="_Hlk522177759"/>
      <w:r w:rsidRPr="004F6864">
        <w:rPr>
          <w:i/>
          <w:sz w:val="16"/>
          <w:szCs w:val="16"/>
        </w:rPr>
        <w:t>844</w:t>
      </w:r>
      <w:r w:rsidR="006240D6" w:rsidRPr="004F6864">
        <w:rPr>
          <w:i/>
          <w:sz w:val="16"/>
          <w:szCs w:val="16"/>
        </w:rPr>
        <w:t>,29</w:t>
      </w:r>
      <w:r w:rsidRPr="004F6864">
        <w:rPr>
          <w:i/>
          <w:sz w:val="16"/>
          <w:szCs w:val="16"/>
        </w:rPr>
        <w:t xml:space="preserve"> </w:t>
      </w:r>
      <w:bookmarkEnd w:id="1"/>
      <w:r w:rsidRPr="004F6864">
        <w:rPr>
          <w:i/>
          <w:sz w:val="16"/>
          <w:szCs w:val="16"/>
        </w:rPr>
        <w:t>Millionen Euro. Damit ist Town &amp; Country Haus Deutschlands meistgebautes Markenhaus.</w:t>
      </w:r>
    </w:p>
    <w:p w14:paraId="0CC9D1D8" w14:textId="77777777" w:rsidR="007967FE" w:rsidRPr="004F6864" w:rsidRDefault="007967FE" w:rsidP="007967FE">
      <w:pPr>
        <w:rPr>
          <w:i/>
          <w:sz w:val="16"/>
          <w:szCs w:val="16"/>
        </w:rPr>
      </w:pPr>
      <w:r w:rsidRPr="004F6864">
        <w:rPr>
          <w:i/>
          <w:sz w:val="16"/>
          <w:szCs w:val="16"/>
        </w:rPr>
        <w:t>Rund 40 Typenhäuser bilden die Grundlage des Geschäftskonzeptes, die durch ihre Systembauweise preisgünstiges Bauen bei gleichzeitig hoher Qualität ermöglichen. Für neue Standards in der Baubranche sorgte Town &amp; Country Haus bereits 2004 mit der Einführung des im Kaufpreis eines Hauses enthaltenen Hausbau</w:t>
      </w:r>
      <w:r w:rsidRPr="004F6864">
        <w:rPr>
          <w:rFonts w:ascii="Cambria Math" w:hAnsi="Cambria Math" w:cs="Cambria Math"/>
          <w:i/>
          <w:sz w:val="16"/>
          <w:szCs w:val="16"/>
        </w:rPr>
        <w:t>‐</w:t>
      </w:r>
      <w:r w:rsidRPr="004F6864">
        <w:rPr>
          <w:i/>
          <w:sz w:val="16"/>
          <w:szCs w:val="16"/>
        </w:rPr>
        <w:t>Schutzbriefes, der das Risiko des Bauherrn vor, w</w:t>
      </w:r>
      <w:r w:rsidRPr="004F6864">
        <w:rPr>
          <w:rFonts w:cs="Arial"/>
          <w:i/>
          <w:sz w:val="16"/>
          <w:szCs w:val="16"/>
        </w:rPr>
        <w:t>ä</w:t>
      </w:r>
      <w:r w:rsidRPr="004F6864">
        <w:rPr>
          <w:i/>
          <w:sz w:val="16"/>
          <w:szCs w:val="16"/>
        </w:rPr>
        <w:t>hrend und nach dem Hausbau reduziert.</w:t>
      </w:r>
    </w:p>
    <w:p w14:paraId="3584035E" w14:textId="77777777" w:rsidR="00CE1865" w:rsidRPr="004F6864" w:rsidRDefault="007967FE" w:rsidP="007967FE">
      <w:pPr>
        <w:rPr>
          <w:i/>
          <w:sz w:val="16"/>
          <w:szCs w:val="16"/>
        </w:rPr>
      </w:pPr>
      <w:r w:rsidRPr="004F6864">
        <w:rPr>
          <w:i/>
          <w:sz w:val="16"/>
          <w:szCs w:val="16"/>
        </w:rPr>
        <w:t>Für seine Leistungen wurde Town &amp; Country Haus mehrfach ausgezeichnet: So erhielt das Unternehmen zuletzt 2013 den „Deutschen Franchise</w:t>
      </w:r>
      <w:r w:rsidRPr="004F6864">
        <w:rPr>
          <w:rFonts w:ascii="Cambria Math" w:hAnsi="Cambria Math" w:cs="Cambria Math"/>
          <w:i/>
          <w:sz w:val="16"/>
          <w:szCs w:val="16"/>
        </w:rPr>
        <w:t>‐</w:t>
      </w:r>
      <w:r w:rsidRPr="004F6864">
        <w:rPr>
          <w:i/>
          <w:sz w:val="16"/>
          <w:szCs w:val="16"/>
        </w:rPr>
        <w:t>Preis</w:t>
      </w:r>
      <w:r w:rsidRPr="004F6864">
        <w:rPr>
          <w:rFonts w:cs="Arial"/>
          <w:i/>
          <w:sz w:val="16"/>
          <w:szCs w:val="16"/>
        </w:rPr>
        <w:t>“</w:t>
      </w:r>
      <w:r w:rsidRPr="004F6864">
        <w:rPr>
          <w:i/>
          <w:sz w:val="16"/>
          <w:szCs w:val="16"/>
        </w:rPr>
        <w:t>. F</w:t>
      </w:r>
      <w:r w:rsidRPr="004F6864">
        <w:rPr>
          <w:rFonts w:cs="Arial"/>
          <w:i/>
          <w:sz w:val="16"/>
          <w:szCs w:val="16"/>
        </w:rPr>
        <w:t>ü</w:t>
      </w:r>
      <w:r w:rsidRPr="004F6864">
        <w:rPr>
          <w:i/>
          <w:sz w:val="16"/>
          <w:szCs w:val="16"/>
        </w:rPr>
        <w:t>r seine Nachhaltigkeitsbem</w:t>
      </w:r>
      <w:r w:rsidRPr="004F6864">
        <w:rPr>
          <w:rFonts w:cs="Arial"/>
          <w:i/>
          <w:sz w:val="16"/>
          <w:szCs w:val="16"/>
        </w:rPr>
        <w:t>ü</w:t>
      </w:r>
      <w:r w:rsidRPr="004F6864">
        <w:rPr>
          <w:i/>
          <w:sz w:val="16"/>
          <w:szCs w:val="16"/>
        </w:rPr>
        <w:t xml:space="preserve">hungen wurde Town &amp; Country Haus zudem mit dem </w:t>
      </w:r>
      <w:r w:rsidRPr="004F6864">
        <w:rPr>
          <w:rFonts w:cs="Arial"/>
          <w:i/>
          <w:sz w:val="16"/>
          <w:szCs w:val="16"/>
        </w:rPr>
        <w:t>„</w:t>
      </w:r>
      <w:r w:rsidRPr="004F6864">
        <w:rPr>
          <w:i/>
          <w:sz w:val="16"/>
          <w:szCs w:val="16"/>
        </w:rPr>
        <w:t>Green Franchise</w:t>
      </w:r>
      <w:r w:rsidRPr="004F6864">
        <w:rPr>
          <w:rFonts w:ascii="Cambria Math" w:hAnsi="Cambria Math" w:cs="Cambria Math"/>
          <w:i/>
          <w:sz w:val="16"/>
          <w:szCs w:val="16"/>
        </w:rPr>
        <w:t>‐</w:t>
      </w:r>
      <w:r w:rsidRPr="004F6864">
        <w:rPr>
          <w:i/>
          <w:sz w:val="16"/>
          <w:szCs w:val="16"/>
        </w:rPr>
        <w:t>Award</w:t>
      </w:r>
      <w:r w:rsidRPr="004F6864">
        <w:rPr>
          <w:rFonts w:cs="Arial"/>
          <w:i/>
          <w:sz w:val="16"/>
          <w:szCs w:val="16"/>
        </w:rPr>
        <w:t>“</w:t>
      </w:r>
      <w:r w:rsidRPr="004F6864">
        <w:rPr>
          <w:i/>
          <w:sz w:val="16"/>
          <w:szCs w:val="16"/>
        </w:rPr>
        <w:t xml:space="preserve"> ausgezeichnet. 2014 wurde Town &amp; Country Haus mit dem Preis </w:t>
      </w:r>
      <w:r w:rsidRPr="004F6864">
        <w:rPr>
          <w:rFonts w:cs="Arial"/>
          <w:i/>
          <w:sz w:val="16"/>
          <w:szCs w:val="16"/>
        </w:rPr>
        <w:t>„</w:t>
      </w:r>
      <w:r w:rsidRPr="004F6864">
        <w:rPr>
          <w:i/>
          <w:sz w:val="16"/>
          <w:szCs w:val="16"/>
        </w:rPr>
        <w:t>TOP 100</w:t>
      </w:r>
      <w:r w:rsidRPr="004F6864">
        <w:rPr>
          <w:rFonts w:cs="Arial"/>
          <w:i/>
          <w:sz w:val="16"/>
          <w:szCs w:val="16"/>
        </w:rPr>
        <w:t>“</w:t>
      </w:r>
      <w:r w:rsidRPr="004F6864">
        <w:rPr>
          <w:i/>
          <w:sz w:val="16"/>
          <w:szCs w:val="16"/>
        </w:rPr>
        <w:t xml:space="preserve"> der innovativsten Unternehmen im deutschen Mittelstand ausgezeichnet. Zudem wurde Town &amp; Country Haus bei zahlreichen Wettbewerben nominiert und erhielt im Jahr 2017 den Hausbau-Design-Award für das Doppelhaus „Aura 136“ in der Kategorie „Moderne Häuser“. </w:t>
      </w:r>
      <w:r w:rsidR="00CE1865" w:rsidRPr="004F6864">
        <w:rPr>
          <w:i/>
          <w:sz w:val="16"/>
          <w:szCs w:val="16"/>
        </w:rPr>
        <w:t xml:space="preserve"> </w:t>
      </w:r>
    </w:p>
    <w:p w14:paraId="2481F3F5" w14:textId="77777777" w:rsidR="008F4297" w:rsidRPr="004F6864" w:rsidRDefault="008F4297" w:rsidP="007967FE">
      <w:pPr>
        <w:rPr>
          <w:sz w:val="16"/>
          <w:szCs w:val="16"/>
        </w:rPr>
      </w:pPr>
    </w:p>
    <w:sectPr w:rsidR="008F4297" w:rsidRPr="004F6864" w:rsidSect="00CA6EF3">
      <w:headerReference w:type="default" r:id="rId8"/>
      <w:footerReference w:type="default" r:id="rId9"/>
      <w:pgSz w:w="11906" w:h="16838"/>
      <w:pgMar w:top="2410" w:right="2550" w:bottom="3119" w:left="1418" w:header="709" w:footer="2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B45D9" w14:textId="77777777" w:rsidR="00B55181" w:rsidRDefault="00B55181" w:rsidP="00251648">
      <w:pPr>
        <w:spacing w:before="0" w:after="0" w:line="240" w:lineRule="auto"/>
      </w:pPr>
      <w:r>
        <w:separator/>
      </w:r>
    </w:p>
  </w:endnote>
  <w:endnote w:type="continuationSeparator" w:id="0">
    <w:p w14:paraId="798F0D5A" w14:textId="77777777" w:rsidR="00B55181" w:rsidRDefault="00B55181" w:rsidP="00251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ellenraster"/>
      <w:tblpPr w:leftFromText="141" w:rightFromText="141" w:vertAnchor="text" w:tblpXSpec="center" w:tblpY="1"/>
      <w:tblOverlap w:val="never"/>
      <w:tblW w:w="493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4026"/>
    </w:tblGrid>
    <w:tr w:rsidR="00251648" w:rsidRPr="00251648" w14:paraId="38E82095" w14:textId="77777777" w:rsidTr="006656C1">
      <w:trPr>
        <w:jc w:val="center"/>
      </w:trPr>
      <w:tc>
        <w:tcPr>
          <w:tcW w:w="2500" w:type="pct"/>
        </w:tcPr>
        <w:p w14:paraId="68E0F451" w14:textId="77777777" w:rsidR="00251648" w:rsidRPr="006656C1" w:rsidRDefault="00251648" w:rsidP="006656C1">
          <w:pPr>
            <w:pStyle w:val="Fuzeile"/>
            <w:shd w:val="clear" w:color="auto" w:fill="FF0000"/>
            <w:rPr>
              <w:b/>
              <w:bCs/>
              <w:color w:val="FFFFFF" w:themeColor="background1"/>
            </w:rPr>
          </w:pPr>
          <w:r w:rsidRPr="006656C1">
            <w:rPr>
              <w:b/>
              <w:bCs/>
              <w:color w:val="FFFFFF" w:themeColor="background1"/>
            </w:rPr>
            <w:t>Firmenkontakt</w:t>
          </w:r>
        </w:p>
        <w:p w14:paraId="1909BB91" w14:textId="77777777" w:rsidR="006656C1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 Ansprechpartner</w:t>
          </w:r>
          <w:r w:rsidR="009E65FF">
            <w:rPr>
              <w:sz w:val="18"/>
              <w:szCs w:val="18"/>
            </w:rPr>
            <w:t>in</w:t>
          </w:r>
          <w:r w:rsidRPr="00251648">
            <w:rPr>
              <w:sz w:val="18"/>
              <w:szCs w:val="18"/>
            </w:rPr>
            <w:t xml:space="preserve">: </w:t>
          </w:r>
        </w:p>
        <w:p w14:paraId="256D71FC" w14:textId="77777777" w:rsidR="00251648" w:rsidRPr="00251648" w:rsidRDefault="009E65FF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Annika Levin</w:t>
          </w:r>
          <w:r w:rsidR="00251648" w:rsidRPr="00251648">
            <w:rPr>
              <w:sz w:val="18"/>
              <w:szCs w:val="18"/>
            </w:rPr>
            <w:t xml:space="preserve"> </w:t>
          </w:r>
        </w:p>
        <w:p w14:paraId="72BA8EE2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Town &amp; Country Haus Lizenzgeber GmbH</w:t>
          </w:r>
        </w:p>
        <w:p w14:paraId="7A087919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Hauptstr. 90 E, 99820 Behringen</w:t>
          </w:r>
        </w:p>
        <w:p w14:paraId="321A9DCF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036254-75.</w:t>
          </w:r>
          <w:r w:rsidR="006656C1">
            <w:rPr>
              <w:sz w:val="18"/>
              <w:szCs w:val="18"/>
            </w:rPr>
            <w:t xml:space="preserve">0 | </w:t>
          </w:r>
          <w:r w:rsidRPr="00251648">
            <w:rPr>
              <w:sz w:val="18"/>
              <w:szCs w:val="18"/>
            </w:rPr>
            <w:t>Fax: 036254-75.222</w:t>
          </w:r>
        </w:p>
        <w:p w14:paraId="4224CD10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9E65FF">
            <w:rPr>
              <w:sz w:val="18"/>
              <w:szCs w:val="18"/>
              <w:lang w:val="it-IT"/>
            </w:rPr>
            <w:t>annika</w:t>
          </w:r>
          <w:r w:rsidRPr="00251648">
            <w:rPr>
              <w:sz w:val="18"/>
              <w:szCs w:val="18"/>
              <w:lang w:val="it-IT"/>
            </w:rPr>
            <w:t>.</w:t>
          </w:r>
          <w:r w:rsidR="009E65FF">
            <w:rPr>
              <w:sz w:val="18"/>
              <w:szCs w:val="18"/>
              <w:lang w:val="it-IT"/>
            </w:rPr>
            <w:t>levin</w:t>
          </w:r>
          <w:r w:rsidRPr="00251648">
            <w:rPr>
              <w:sz w:val="18"/>
              <w:szCs w:val="18"/>
              <w:lang w:val="it-IT"/>
            </w:rPr>
            <w:t>@towncountry.de</w:t>
          </w:r>
        </w:p>
        <w:p w14:paraId="18DBC7DD" w14:textId="77777777" w:rsidR="00251648" w:rsidRPr="00251648" w:rsidRDefault="00251648" w:rsidP="00866C61">
          <w:pPr>
            <w:pStyle w:val="Fuzeile"/>
            <w:spacing w:before="0" w:line="276" w:lineRule="auto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www.franchisepartnerschaft.de</w:t>
          </w:r>
        </w:p>
        <w:p w14:paraId="428F3616" w14:textId="77777777" w:rsidR="00251648" w:rsidRPr="00251648" w:rsidRDefault="00251648" w:rsidP="00866C61">
          <w:pPr>
            <w:pStyle w:val="Fuzeile"/>
            <w:spacing w:before="0" w:line="276" w:lineRule="auto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www.HausAusstellung.de</w:t>
          </w:r>
        </w:p>
      </w:tc>
      <w:tc>
        <w:tcPr>
          <w:tcW w:w="2500" w:type="pct"/>
        </w:tcPr>
        <w:p w14:paraId="0B1ACACE" w14:textId="77777777" w:rsidR="00251648" w:rsidRPr="00251648" w:rsidRDefault="00251648" w:rsidP="00866C61">
          <w:pPr>
            <w:pStyle w:val="Fuzeile"/>
            <w:shd w:val="clear" w:color="auto" w:fill="FF0000"/>
            <w:spacing w:line="276" w:lineRule="auto"/>
            <w:jc w:val="right"/>
          </w:pPr>
          <w:r w:rsidRPr="006656C1">
            <w:rPr>
              <w:b/>
              <w:bCs/>
              <w:color w:val="FFFFFF" w:themeColor="background1"/>
            </w:rPr>
            <w:t>Pressekontakt</w:t>
          </w:r>
        </w:p>
        <w:p w14:paraId="1DE2E807" w14:textId="77777777" w:rsidR="006656C1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Ihre Ansprechpartnerin:</w:t>
          </w:r>
        </w:p>
        <w:p w14:paraId="24EC07F2" w14:textId="77777777" w:rsidR="00251648" w:rsidRPr="00251648" w:rsidRDefault="00247613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Nina Mattes</w:t>
          </w:r>
        </w:p>
        <w:p w14:paraId="0DF9999F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:</w:t>
          </w:r>
          <w:proofErr w:type="spellStart"/>
          <w:r w:rsidRPr="00251648">
            <w:rPr>
              <w:sz w:val="18"/>
              <w:szCs w:val="18"/>
            </w:rPr>
            <w:t>peckert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public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relations</w:t>
          </w:r>
          <w:proofErr w:type="spellEnd"/>
        </w:p>
        <w:p w14:paraId="3B871FE9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Schumannstr. 2b, 53113 Bonn</w:t>
          </w:r>
        </w:p>
        <w:p w14:paraId="49DFFB7F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0228-91158.</w:t>
          </w:r>
          <w:r w:rsidR="00247613">
            <w:rPr>
              <w:sz w:val="18"/>
              <w:szCs w:val="18"/>
            </w:rPr>
            <w:t>13</w:t>
          </w:r>
          <w:r w:rsidR="006656C1">
            <w:rPr>
              <w:sz w:val="18"/>
              <w:szCs w:val="18"/>
            </w:rPr>
            <w:t xml:space="preserve"> | </w:t>
          </w:r>
          <w:r w:rsidRPr="00251648">
            <w:rPr>
              <w:sz w:val="18"/>
              <w:szCs w:val="18"/>
            </w:rPr>
            <w:t>Fax: 0228-91158.99</w:t>
          </w:r>
        </w:p>
        <w:p w14:paraId="30C00669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247613">
            <w:rPr>
              <w:sz w:val="18"/>
              <w:szCs w:val="18"/>
              <w:lang w:val="it-IT"/>
            </w:rPr>
            <w:t>n.mattes</w:t>
          </w:r>
          <w:r w:rsidRPr="00251648">
            <w:rPr>
              <w:sz w:val="18"/>
              <w:szCs w:val="18"/>
              <w:lang w:val="it-IT"/>
            </w:rPr>
            <w:t>@peckert.de</w:t>
          </w:r>
        </w:p>
        <w:p w14:paraId="51C2CABA" w14:textId="77777777" w:rsidR="00251648" w:rsidRPr="00251648" w:rsidRDefault="00251648" w:rsidP="00866C61">
          <w:pPr>
            <w:pStyle w:val="Fuzeile"/>
            <w:spacing w:before="0" w:line="276" w:lineRule="auto"/>
            <w:jc w:val="righ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www.peckert.de</w:t>
          </w:r>
        </w:p>
      </w:tc>
    </w:tr>
  </w:tbl>
  <w:p w14:paraId="3C36B3E5" w14:textId="77777777" w:rsidR="00251648" w:rsidRPr="00251648" w:rsidRDefault="00B55181" w:rsidP="00251648">
    <w:pPr>
      <w:pStyle w:val="Fuzeile"/>
      <w:rPr>
        <w:lang w:val="it-IT"/>
      </w:rPr>
    </w:pPr>
    <w:r>
      <w:rPr>
        <w:noProof/>
        <w:lang w:eastAsia="de-DE"/>
      </w:rPr>
      <w:pict w14:anchorId="4E4C79C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441.45pt;margin-top:107pt;width:32.75pt;height:34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" filled="f" stroked="f">
          <v:textbox style="mso-fit-shape-to-text:t">
            <w:txbxContent>
              <w:p w14:paraId="5EAF8982" w14:textId="77777777" w:rsidR="006656C1" w:rsidRDefault="00480A1D" w:rsidP="006656C1">
                <w:r>
                  <w:fldChar w:fldCharType="begin"/>
                </w:r>
                <w:r w:rsidR="006656C1">
                  <w:instrText>PAGE   \* MERGEFORMAT</w:instrText>
                </w:r>
                <w:r>
                  <w:fldChar w:fldCharType="separate"/>
                </w:r>
                <w:r w:rsidR="0000191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2924" w14:textId="77777777" w:rsidR="00B55181" w:rsidRDefault="00B55181" w:rsidP="00251648">
      <w:pPr>
        <w:spacing w:before="0" w:after="0" w:line="240" w:lineRule="auto"/>
      </w:pPr>
      <w:r>
        <w:separator/>
      </w:r>
    </w:p>
  </w:footnote>
  <w:footnote w:type="continuationSeparator" w:id="0">
    <w:p w14:paraId="6D63598F" w14:textId="77777777" w:rsidR="00B55181" w:rsidRDefault="00B55181" w:rsidP="00251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8AC1B" w14:textId="77777777" w:rsidR="00251648" w:rsidRDefault="00B55181">
    <w:pPr>
      <w:pStyle w:val="Kopfzeile"/>
    </w:pPr>
    <w:r>
      <w:rPr>
        <w:noProof/>
        <w:lang w:eastAsia="de-DE"/>
      </w:rPr>
      <w:pict w14:anchorId="3BD3FAE2">
        <v:shapetype id="_x0000_t202" coordsize="21600,21600" o:spt="202" path="m0,0l0,21600,21600,21600,21600,0xe">
          <v:stroke joinstyle="miter"/>
          <v:path gradientshapeok="t" o:connecttype="rect"/>
        </v:shapetype>
        <v:shape id="Textfeld 2" o:spid="_x0000_s2050" type="#_x0000_t202" style="position:absolute;left:0;text-align:left;margin-left:386.65pt;margin-top:-16.45pt;width:121.45pt;height:10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ecDgIAAPU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" filled="f" stroked="f">
          <v:textbox>
            <w:txbxContent>
              <w:p w14:paraId="066DF5CD" w14:textId="77777777" w:rsidR="0000191A" w:rsidRDefault="00251648" w:rsidP="00251648"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E132F6B" wp14:editId="210EF5DD">
                      <wp:extent cx="1260000" cy="969653"/>
                      <wp:effectExtent l="0" t="0" r="0" b="1905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c-logo-neu-cymk_klei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9696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6E7D028" w14:textId="437B62AF" w:rsidR="00251648" w:rsidRPr="00251648" w:rsidRDefault="00251648" w:rsidP="00251648"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</w:rPr>
                </w:pPr>
                <w:r w:rsidRPr="00251648">
                  <w:rPr>
                    <w:rFonts w:asciiTheme="minorBidi" w:hAnsiTheme="minorBidi"/>
                    <w:b/>
                    <w:bCs/>
                  </w:rPr>
                  <w:t>Presseinformation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11"/>
    <w:multiLevelType w:val="hybridMultilevel"/>
    <w:tmpl w:val="F31E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A76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203"/>
    <w:multiLevelType w:val="hybridMultilevel"/>
    <w:tmpl w:val="DA823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7912"/>
    <w:multiLevelType w:val="hybridMultilevel"/>
    <w:tmpl w:val="EBB63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605165"/>
    <w:multiLevelType w:val="multilevel"/>
    <w:tmpl w:val="AC7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48"/>
    <w:rsid w:val="0000191A"/>
    <w:rsid w:val="00013CA6"/>
    <w:rsid w:val="000457B8"/>
    <w:rsid w:val="00060122"/>
    <w:rsid w:val="00066086"/>
    <w:rsid w:val="00067AE2"/>
    <w:rsid w:val="0009110F"/>
    <w:rsid w:val="000A7FE9"/>
    <w:rsid w:val="00143204"/>
    <w:rsid w:val="00164A37"/>
    <w:rsid w:val="00166EA1"/>
    <w:rsid w:val="001865EB"/>
    <w:rsid w:val="001E7E2D"/>
    <w:rsid w:val="001F4207"/>
    <w:rsid w:val="00200C6F"/>
    <w:rsid w:val="00202881"/>
    <w:rsid w:val="0020345A"/>
    <w:rsid w:val="00232E43"/>
    <w:rsid w:val="00233E82"/>
    <w:rsid w:val="00242EC3"/>
    <w:rsid w:val="00247613"/>
    <w:rsid w:val="00251648"/>
    <w:rsid w:val="00254DE7"/>
    <w:rsid w:val="0026277C"/>
    <w:rsid w:val="00276BB1"/>
    <w:rsid w:val="002A44B7"/>
    <w:rsid w:val="00313956"/>
    <w:rsid w:val="003408ED"/>
    <w:rsid w:val="00344F5C"/>
    <w:rsid w:val="00363AAB"/>
    <w:rsid w:val="00375F4E"/>
    <w:rsid w:val="00381C8F"/>
    <w:rsid w:val="003A2B53"/>
    <w:rsid w:val="003C3737"/>
    <w:rsid w:val="003D2886"/>
    <w:rsid w:val="003E25EB"/>
    <w:rsid w:val="0042628A"/>
    <w:rsid w:val="00462161"/>
    <w:rsid w:val="00463F9A"/>
    <w:rsid w:val="00480A1D"/>
    <w:rsid w:val="004B4BFB"/>
    <w:rsid w:val="004B7760"/>
    <w:rsid w:val="004E033C"/>
    <w:rsid w:val="004E70ED"/>
    <w:rsid w:val="004F6864"/>
    <w:rsid w:val="005209B8"/>
    <w:rsid w:val="005260B9"/>
    <w:rsid w:val="00541D95"/>
    <w:rsid w:val="00547153"/>
    <w:rsid w:val="005635D4"/>
    <w:rsid w:val="005A2949"/>
    <w:rsid w:val="005A605C"/>
    <w:rsid w:val="005B3004"/>
    <w:rsid w:val="005F6598"/>
    <w:rsid w:val="0060391E"/>
    <w:rsid w:val="006215D8"/>
    <w:rsid w:val="00622898"/>
    <w:rsid w:val="006240D6"/>
    <w:rsid w:val="00635739"/>
    <w:rsid w:val="00643A7B"/>
    <w:rsid w:val="00652997"/>
    <w:rsid w:val="0065475F"/>
    <w:rsid w:val="00662BDF"/>
    <w:rsid w:val="006656C1"/>
    <w:rsid w:val="0067463F"/>
    <w:rsid w:val="00695DFD"/>
    <w:rsid w:val="00697A1D"/>
    <w:rsid w:val="006A6BAA"/>
    <w:rsid w:val="006A7662"/>
    <w:rsid w:val="006C226E"/>
    <w:rsid w:val="006C23A0"/>
    <w:rsid w:val="0075037B"/>
    <w:rsid w:val="00762507"/>
    <w:rsid w:val="007967FE"/>
    <w:rsid w:val="00796BE5"/>
    <w:rsid w:val="007E0E42"/>
    <w:rsid w:val="00804334"/>
    <w:rsid w:val="00805E83"/>
    <w:rsid w:val="00825585"/>
    <w:rsid w:val="00860310"/>
    <w:rsid w:val="00866C61"/>
    <w:rsid w:val="0087055E"/>
    <w:rsid w:val="008A08D0"/>
    <w:rsid w:val="008A201F"/>
    <w:rsid w:val="008A5574"/>
    <w:rsid w:val="008B4A7C"/>
    <w:rsid w:val="008C2F96"/>
    <w:rsid w:val="008E0CCB"/>
    <w:rsid w:val="008F18D6"/>
    <w:rsid w:val="008F4297"/>
    <w:rsid w:val="00910362"/>
    <w:rsid w:val="00937F69"/>
    <w:rsid w:val="00966F06"/>
    <w:rsid w:val="00977BF8"/>
    <w:rsid w:val="009816A7"/>
    <w:rsid w:val="0099211C"/>
    <w:rsid w:val="009A794A"/>
    <w:rsid w:val="009B24CB"/>
    <w:rsid w:val="009B59E0"/>
    <w:rsid w:val="009C1A95"/>
    <w:rsid w:val="009E65FF"/>
    <w:rsid w:val="00A16F5E"/>
    <w:rsid w:val="00A2502A"/>
    <w:rsid w:val="00A4241A"/>
    <w:rsid w:val="00A52694"/>
    <w:rsid w:val="00A643E7"/>
    <w:rsid w:val="00A668E9"/>
    <w:rsid w:val="00A8665F"/>
    <w:rsid w:val="00AB2C1B"/>
    <w:rsid w:val="00AB786C"/>
    <w:rsid w:val="00AF6ACB"/>
    <w:rsid w:val="00AF7F4B"/>
    <w:rsid w:val="00B406DC"/>
    <w:rsid w:val="00B43209"/>
    <w:rsid w:val="00B55181"/>
    <w:rsid w:val="00B603CC"/>
    <w:rsid w:val="00B60BB8"/>
    <w:rsid w:val="00B8213D"/>
    <w:rsid w:val="00BA5754"/>
    <w:rsid w:val="00BB5F80"/>
    <w:rsid w:val="00BD0E99"/>
    <w:rsid w:val="00BF4690"/>
    <w:rsid w:val="00BF7716"/>
    <w:rsid w:val="00C1384F"/>
    <w:rsid w:val="00C53C3B"/>
    <w:rsid w:val="00C84DDA"/>
    <w:rsid w:val="00CA6EF3"/>
    <w:rsid w:val="00CE1865"/>
    <w:rsid w:val="00CF7591"/>
    <w:rsid w:val="00D3517F"/>
    <w:rsid w:val="00D35EC9"/>
    <w:rsid w:val="00D37EA4"/>
    <w:rsid w:val="00D62B8B"/>
    <w:rsid w:val="00D67E2F"/>
    <w:rsid w:val="00D7698E"/>
    <w:rsid w:val="00D771C5"/>
    <w:rsid w:val="00D77BFD"/>
    <w:rsid w:val="00DA79B4"/>
    <w:rsid w:val="00DC3CE4"/>
    <w:rsid w:val="00E048AC"/>
    <w:rsid w:val="00E22CEA"/>
    <w:rsid w:val="00E3077A"/>
    <w:rsid w:val="00E364FA"/>
    <w:rsid w:val="00E604DE"/>
    <w:rsid w:val="00E607D4"/>
    <w:rsid w:val="00E61643"/>
    <w:rsid w:val="00EA05CE"/>
    <w:rsid w:val="00EC47A3"/>
    <w:rsid w:val="00ED3513"/>
    <w:rsid w:val="00EE6931"/>
    <w:rsid w:val="00EF505B"/>
    <w:rsid w:val="00F3054B"/>
    <w:rsid w:val="00F52F01"/>
    <w:rsid w:val="00F643C0"/>
    <w:rsid w:val="00F71392"/>
    <w:rsid w:val="00FA51A6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51A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M">
    <w:name w:val="Standard_PM"/>
    <w:basedOn w:val="Standard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0391E"/>
    <w:pPr>
      <w:spacing w:before="0"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erarbeitung">
    <w:name w:val="Revision"/>
    <w:hidden/>
    <w:uiPriority w:val="99"/>
    <w:semiHidden/>
    <w:rsid w:val="00910362"/>
    <w:pPr>
      <w:spacing w:after="0" w:line="240" w:lineRule="auto"/>
    </w:pPr>
    <w:rPr>
      <w:rFonts w:ascii="Arial" w:hAnsi="Arial"/>
    </w:rPr>
  </w:style>
  <w:style w:type="character" w:styleId="Link">
    <w:name w:val="Hyperlink"/>
    <w:rsid w:val="00A5269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209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209B8"/>
    <w:rPr>
      <w:i/>
      <w:iCs/>
    </w:rPr>
  </w:style>
  <w:style w:type="paragraph" w:customStyle="1" w:styleId="bodytext">
    <w:name w:val="bodytext"/>
    <w:basedOn w:val="Standard"/>
    <w:rsid w:val="005209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3252">
          <w:marLeft w:val="0"/>
          <w:marRight w:val="0"/>
          <w:marTop w:val="0"/>
          <w:marBottom w:val="0"/>
          <w:divBdr>
            <w:top w:val="single" w:sz="6" w:space="0" w:color="DFDF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A6C7-6DBA-394F-9126-8918B70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Westerhorstmann</dc:creator>
  <cp:lastModifiedBy>Annika Levin</cp:lastModifiedBy>
  <cp:revision>3</cp:revision>
  <cp:lastPrinted>2018-09-27T07:55:00Z</cp:lastPrinted>
  <dcterms:created xsi:type="dcterms:W3CDTF">2018-09-27T07:55:00Z</dcterms:created>
  <dcterms:modified xsi:type="dcterms:W3CDTF">2018-09-27T07:57:00Z</dcterms:modified>
</cp:coreProperties>
</file>