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0D" w:rsidRDefault="0031470D" w:rsidP="008E3950">
      <w:pPr>
        <w:pStyle w:val="Titel"/>
        <w:spacing w:line="280" w:lineRule="exact"/>
        <w:rPr>
          <w:rFonts w:ascii="Peugeot" w:hAnsi="Peugeot"/>
          <w:kern w:val="0"/>
          <w:sz w:val="20"/>
          <w:szCs w:val="24"/>
        </w:rPr>
      </w:pPr>
    </w:p>
    <w:p w:rsidR="00BB67BF" w:rsidRPr="00FD5701" w:rsidRDefault="00AD0640" w:rsidP="008E3950">
      <w:pPr>
        <w:pStyle w:val="Titel"/>
        <w:spacing w:line="280" w:lineRule="exact"/>
        <w:rPr>
          <w:rFonts w:ascii="Peugeot" w:hAnsi="Peugeot"/>
          <w:kern w:val="0"/>
          <w:sz w:val="20"/>
          <w:szCs w:val="24"/>
        </w:rPr>
      </w:pPr>
      <w:r>
        <w:rPr>
          <w:rFonts w:ascii="Peugeot" w:hAnsi="Peugeot"/>
          <w:noProof/>
          <w:kern w:val="0"/>
          <w:sz w:val="20"/>
          <w:szCs w:val="24"/>
          <w:lang w:eastAsia="da-DK"/>
        </w:rPr>
        <mc:AlternateContent>
          <mc:Choice Requires="wps">
            <w:drawing>
              <wp:anchor distT="0" distB="0" distL="114300" distR="114300" simplePos="0" relativeHeight="251657728" behindDoc="0" locked="0" layoutInCell="1" allowOverlap="1">
                <wp:simplePos x="0" y="0"/>
                <wp:positionH relativeFrom="column">
                  <wp:posOffset>4234180</wp:posOffset>
                </wp:positionH>
                <wp:positionV relativeFrom="paragraph">
                  <wp:posOffset>-480695</wp:posOffset>
                </wp:positionV>
                <wp:extent cx="1876425" cy="828675"/>
                <wp:effectExtent l="0" t="0" r="4445"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EF729A" w:rsidP="00EF729A">
                            <w:pPr>
                              <w:jc w:val="center"/>
                              <w:rPr>
                                <w:rFonts w:ascii="Peugeot" w:hAnsi="Peugeot"/>
                              </w:rPr>
                            </w:pPr>
                            <w:r>
                              <w:rPr>
                                <w:rFonts w:ascii="Peugeot" w:hAnsi="Peugeot"/>
                              </w:rPr>
                              <w:t>April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4pt;margin-top:-37.85pt;width:147.7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ngQIAAAYFAAAOAAAAZHJzL2Uyb0RvYy54bWysVNuO2yAQfa/Uf0C8Z32Rk9hWnNVemqrS&#10;tl112w8ggGNUDBRInO2q/94BJ9ls24eqqh8wA8PhzMwZFpf7XqIdt05o1eDsIsWIK6qZUJsGf/m8&#10;mpQYOU8UI1Ir3uBH7vDl8vWrxWBqnutOS8YtAhDl6sE0uPPe1EniaMd74i604Qo2W2174sG0m4RZ&#10;MgB6L5M8TWfJoC0zVlPuHKzejpt4GfHbllP/sW0d90g2GLj5ONo4rsOYLBek3lhiOkEPNMg/sOiJ&#10;UHDpCeqWeIK2VvwG1QtqtdOtv6C6T3TbCspjDBBNlv4SzUNHDI+xQHKcOaXJ/T9Y+mF3b5FgDc4x&#10;UqSHEn2CpBG1kRyVIT2DcTV4PZh7GwJ05k7Trw4pfdOBF7+yVg8dJwxIZcE/eXEgGA6OovXwXjNA&#10;J1uvY6b2re0DIOQA7WNBHk8F4XuPKCxm5XxW5FOMKOyVeTmbT+MVpD6eNtb5t1z3KEwabIF7RCe7&#10;O+cDG1IfXSJ7LQVbCSmjYTfrG2nRjoA4VvE7oLtzN6mCs9Lh2Ig4rgBJuCPsBbqx2E9VlhfpdV5N&#10;VrNyPilWxXRSzdNykmbVdTVLi6q4Xf0IBLOi7gRjXN0JxY/Cy4q/K+yhBUbJROmhocHVFDIV4zpn&#10;786DTOP3pyB74aEPpeghzycnUofCvlEMwia1J0KO8+Ql/ZhlyMHxH7MSZRAqPyrI79d7QAlyWGv2&#10;CIKwGuoFLQmPB0w6bb9jNEAjNth92xLLMZLvFIiqyooidG40iuk8B8Oe76zPd4iiANVgj9E4vfFj&#10;t2+NFZsObspijpS+AiG2ImrkmdVBvtBsMZjDwxC6+dyOXs/P1/InAAAA//8DAFBLAwQUAAYACAAA&#10;ACEAT1loOuAAAAAKAQAADwAAAGRycy9kb3ducmV2LnhtbEyPzU7DMBCE70i8g7VI3FqnP3HbEKdC&#10;SD0BB1okrtt4m0SN1yF22vD2mBM9jmY0802+HW0rLtT7xrGG2TQBQVw603Cl4fOwm6xB+IBssHVM&#10;Gn7Iw7a4v8sxM+7KH3TZh0rEEvYZaqhD6DIpfVmTRT91HXH0Tq63GKLsK2l6vMZy28p5kihpseG4&#10;UGNHLzWV5/1gNaBamu/30+Lt8Doo3FRjsku/Eq0fH8bnJxCBxvAfhj/8iA5FZDq6gY0XrQalVEQP&#10;GiardAUiJjZqvgBx1JAu1yCLXN5eKH4BAAD//wMAUEsBAi0AFAAGAAgAAAAhALaDOJL+AAAA4QEA&#10;ABMAAAAAAAAAAAAAAAAAAAAAAFtDb250ZW50X1R5cGVzXS54bWxQSwECLQAUAAYACAAAACEAOP0h&#10;/9YAAACUAQAACwAAAAAAAAAAAAAAAAAvAQAAX3JlbHMvLnJlbHNQSwECLQAUAAYACAAAACEAz8mV&#10;p4ECAAAGBQAADgAAAAAAAAAAAAAAAAAuAgAAZHJzL2Uyb0RvYy54bWxQSwECLQAUAAYACAAAACEA&#10;T1loOuAAAAAKAQAADwAAAAAAAAAAAAAAAADbBAAAZHJzL2Rvd25yZXYueG1sUEsFBgAAAAAEAAQA&#10;8wAAAOgFAAAAAA==&#10;" stroked="f">
                <v:textbox>
                  <w:txbxContent>
                    <w:p w:rsidR="00BB67BF" w:rsidRPr="006206FB" w:rsidRDefault="003A2859" w:rsidP="00BB67BF">
                      <w:pPr>
                        <w:jc w:val="right"/>
                        <w:rPr>
                          <w:rFonts w:ascii="Peugeot" w:hAnsi="Peugeot"/>
                          <w:caps/>
                        </w:rPr>
                      </w:pPr>
                      <w:r>
                        <w:rPr>
                          <w:rFonts w:ascii="Peugeot" w:hAnsi="Peugeot"/>
                          <w:caps/>
                        </w:rPr>
                        <w:t>Pressemeddelelse</w:t>
                      </w:r>
                    </w:p>
                    <w:p w:rsidR="0031470D" w:rsidRDefault="0031470D" w:rsidP="009434E1">
                      <w:pPr>
                        <w:jc w:val="right"/>
                        <w:rPr>
                          <w:rFonts w:ascii="Peugeot" w:hAnsi="Peugeot"/>
                        </w:rPr>
                      </w:pPr>
                    </w:p>
                    <w:p w:rsidR="00BB67BF" w:rsidRPr="00FD5701" w:rsidRDefault="00EF729A" w:rsidP="00EF729A">
                      <w:pPr>
                        <w:jc w:val="center"/>
                        <w:rPr>
                          <w:rFonts w:ascii="Peugeot" w:hAnsi="Peugeot"/>
                        </w:rPr>
                      </w:pPr>
                      <w:r>
                        <w:rPr>
                          <w:rFonts w:ascii="Peugeot" w:hAnsi="Peugeot"/>
                        </w:rPr>
                        <w:t>April 2014</w:t>
                      </w:r>
                    </w:p>
                  </w:txbxContent>
                </v:textbox>
              </v:rect>
            </w:pict>
          </mc:Fallback>
        </mc:AlternateContent>
      </w:r>
    </w:p>
    <w:p w:rsidR="00AA2E2B" w:rsidRDefault="00AA2E2B" w:rsidP="00567E45">
      <w:pPr>
        <w:pStyle w:val="Titel"/>
        <w:jc w:val="both"/>
        <w:rPr>
          <w:rFonts w:ascii="Peugeot" w:hAnsi="Peugeot"/>
          <w:color w:val="002355"/>
        </w:rPr>
      </w:pPr>
    </w:p>
    <w:p w:rsidR="00EF729A" w:rsidRDefault="00EF729A" w:rsidP="00567E45">
      <w:pPr>
        <w:pStyle w:val="Titel"/>
        <w:jc w:val="both"/>
        <w:rPr>
          <w:rFonts w:ascii="Peugeot" w:hAnsi="Peugeot"/>
          <w:color w:val="002355"/>
        </w:rPr>
      </w:pPr>
      <w:r>
        <w:rPr>
          <w:rFonts w:ascii="Peugeot" w:hAnsi="Peugeot"/>
          <w:color w:val="002355"/>
        </w:rPr>
        <w:t>Peugeot 2008 DKR:</w:t>
      </w:r>
    </w:p>
    <w:p w:rsidR="00EF729A" w:rsidRDefault="00EF729A" w:rsidP="00567E45">
      <w:pPr>
        <w:pStyle w:val="Titel"/>
        <w:jc w:val="both"/>
        <w:rPr>
          <w:rFonts w:ascii="Peugeot" w:hAnsi="Peugeot"/>
          <w:color w:val="002355"/>
        </w:rPr>
      </w:pPr>
      <w:r>
        <w:rPr>
          <w:rFonts w:ascii="Peugeot" w:hAnsi="Peugeot"/>
          <w:color w:val="002355"/>
        </w:rPr>
        <w:t>Ny løve med en glubende appetit på sejr i Dakar</w:t>
      </w:r>
    </w:p>
    <w:p w:rsidR="007E1EB7" w:rsidRDefault="007E1EB7" w:rsidP="00567E45">
      <w:pPr>
        <w:pStyle w:val="Titel"/>
        <w:jc w:val="both"/>
        <w:rPr>
          <w:rFonts w:ascii="Peugeot" w:hAnsi="Peugeot"/>
          <w:color w:val="002355"/>
        </w:rPr>
      </w:pPr>
    </w:p>
    <w:p w:rsidR="00E47D88" w:rsidRDefault="00010201" w:rsidP="00567E45">
      <w:pPr>
        <w:pStyle w:val="Titel"/>
        <w:jc w:val="both"/>
        <w:rPr>
          <w:rFonts w:ascii="Peugeot" w:hAnsi="Peugeot"/>
          <w:b/>
          <w:color w:val="002355"/>
          <w:sz w:val="22"/>
          <w:szCs w:val="22"/>
        </w:rPr>
      </w:pPr>
      <w:r>
        <w:rPr>
          <w:rFonts w:ascii="Peugeot" w:hAnsi="Peugeot"/>
          <w:b/>
          <w:color w:val="002355"/>
          <w:sz w:val="22"/>
          <w:szCs w:val="22"/>
        </w:rPr>
        <w:t>De muskuløse rovdyrtræk giver en klar indikation af, at 2008 DKR er en fuldblods rallymaskine, som</w:t>
      </w:r>
      <w:r w:rsidR="008370DB">
        <w:rPr>
          <w:rFonts w:ascii="Peugeot" w:hAnsi="Peugeot"/>
          <w:b/>
          <w:color w:val="002355"/>
          <w:sz w:val="22"/>
          <w:szCs w:val="22"/>
        </w:rPr>
        <w:t xml:space="preserve"> er drevet af ønsket om sejr. Det er bag rattet af denne specialdesignede </w:t>
      </w:r>
      <w:r w:rsidR="00F07921">
        <w:rPr>
          <w:rFonts w:ascii="Peugeot" w:hAnsi="Peugeot"/>
          <w:b/>
          <w:color w:val="002355"/>
          <w:sz w:val="22"/>
          <w:szCs w:val="22"/>
        </w:rPr>
        <w:t>rallybil</w:t>
      </w:r>
      <w:r w:rsidR="00F13A47">
        <w:rPr>
          <w:rFonts w:ascii="Peugeot" w:hAnsi="Peugeot"/>
          <w:b/>
          <w:color w:val="002355"/>
          <w:sz w:val="22"/>
          <w:szCs w:val="22"/>
        </w:rPr>
        <w:t xml:space="preserve">, at Carlos </w:t>
      </w:r>
      <w:proofErr w:type="spellStart"/>
      <w:r w:rsidR="00F13A47">
        <w:rPr>
          <w:rFonts w:ascii="Peugeot" w:hAnsi="Peugeot"/>
          <w:b/>
          <w:color w:val="002355"/>
          <w:sz w:val="22"/>
          <w:szCs w:val="22"/>
        </w:rPr>
        <w:t>Sainz</w:t>
      </w:r>
      <w:proofErr w:type="spellEnd"/>
      <w:r w:rsidR="00F13A47">
        <w:rPr>
          <w:rFonts w:ascii="Peugeot" w:hAnsi="Peugeot"/>
          <w:b/>
          <w:color w:val="002355"/>
          <w:sz w:val="22"/>
          <w:szCs w:val="22"/>
        </w:rPr>
        <w:t xml:space="preserve"> og Cyril </w:t>
      </w:r>
      <w:proofErr w:type="spellStart"/>
      <w:r w:rsidR="00F13A47">
        <w:rPr>
          <w:rFonts w:ascii="Peugeot" w:hAnsi="Peugeot"/>
          <w:b/>
          <w:color w:val="002355"/>
          <w:sz w:val="22"/>
          <w:szCs w:val="22"/>
        </w:rPr>
        <w:t>Despres</w:t>
      </w:r>
      <w:proofErr w:type="spellEnd"/>
      <w:r w:rsidR="00F13A47">
        <w:rPr>
          <w:rFonts w:ascii="Peugeot" w:hAnsi="Peugeot"/>
          <w:b/>
          <w:color w:val="002355"/>
          <w:sz w:val="22"/>
          <w:szCs w:val="22"/>
        </w:rPr>
        <w:t xml:space="preserve"> skal forsvare Team Peugeot Totals farver ved Dakar Rally i januar 2015.</w:t>
      </w:r>
    </w:p>
    <w:p w:rsidR="00F13A47" w:rsidRPr="00EF729A" w:rsidRDefault="00F13A47" w:rsidP="00567E45">
      <w:pPr>
        <w:pStyle w:val="Titel"/>
        <w:jc w:val="both"/>
        <w:rPr>
          <w:rFonts w:ascii="Peugeot" w:hAnsi="Peugeot"/>
          <w:b/>
          <w:color w:val="002355"/>
          <w:sz w:val="22"/>
          <w:szCs w:val="22"/>
        </w:rPr>
      </w:pPr>
    </w:p>
    <w:p w:rsidR="00D71FF0" w:rsidRDefault="00F07921" w:rsidP="00567E45">
      <w:pPr>
        <w:pStyle w:val="Titel"/>
        <w:jc w:val="both"/>
        <w:rPr>
          <w:rFonts w:ascii="Peugeot" w:hAnsi="Peugeot"/>
          <w:color w:val="002355"/>
          <w:sz w:val="22"/>
          <w:szCs w:val="22"/>
        </w:rPr>
      </w:pPr>
      <w:r>
        <w:rPr>
          <w:rFonts w:ascii="Peugeot" w:hAnsi="Peugeot"/>
          <w:color w:val="002355"/>
          <w:sz w:val="22"/>
          <w:szCs w:val="22"/>
        </w:rPr>
        <w:t>Tre uger efter nyheden om, at Peugeot, Red Bull o</w:t>
      </w:r>
      <w:r w:rsidR="001E02E8">
        <w:rPr>
          <w:rFonts w:ascii="Peugeot" w:hAnsi="Peugeot"/>
          <w:color w:val="002355"/>
          <w:sz w:val="22"/>
          <w:szCs w:val="22"/>
        </w:rPr>
        <w:t>g Total er gået sammen for at deltage i det benhårde Dakar Rally, smider bilen, som skal stå i spidsen for teamet, endelig sit dækken.</w:t>
      </w:r>
      <w:r w:rsidR="000F27CE">
        <w:rPr>
          <w:rFonts w:ascii="Peugeot" w:hAnsi="Peugeot"/>
          <w:color w:val="002355"/>
          <w:sz w:val="22"/>
          <w:szCs w:val="22"/>
        </w:rPr>
        <w:t xml:space="preserve"> Den har en umiskendelig lighed med Peugeot 2008, om end formerne er mere muskuløse og</w:t>
      </w:r>
      <w:r w:rsidR="00CB4DA9">
        <w:rPr>
          <w:rFonts w:ascii="Peugeot" w:hAnsi="Peugeot"/>
          <w:color w:val="002355"/>
          <w:sz w:val="22"/>
          <w:szCs w:val="22"/>
        </w:rPr>
        <w:t xml:space="preserve"> proportionerne mere potente. De spektakulære linjer er frugten af et tæt samarbejde</w:t>
      </w:r>
      <w:r w:rsidR="004C50CD">
        <w:rPr>
          <w:rFonts w:ascii="Peugeot" w:hAnsi="Peugeot"/>
          <w:color w:val="002355"/>
          <w:sz w:val="22"/>
          <w:szCs w:val="22"/>
        </w:rPr>
        <w:t xml:space="preserve"> mellem eksperterne</w:t>
      </w:r>
      <w:r w:rsidR="00A71172">
        <w:rPr>
          <w:rFonts w:ascii="Peugeot" w:hAnsi="Peugeot"/>
          <w:color w:val="002355"/>
          <w:sz w:val="22"/>
          <w:szCs w:val="22"/>
        </w:rPr>
        <w:t xml:space="preserve"> hos Peugeots designcenter og deres kollegaer hos Peugeot Sports designafdeling.</w:t>
      </w:r>
    </w:p>
    <w:p w:rsidR="00A71172" w:rsidRDefault="00A71172" w:rsidP="00567E45">
      <w:pPr>
        <w:pStyle w:val="Titel"/>
        <w:jc w:val="both"/>
        <w:rPr>
          <w:rFonts w:ascii="Peugeot" w:hAnsi="Peugeot"/>
          <w:i/>
          <w:color w:val="002355"/>
          <w:sz w:val="22"/>
          <w:szCs w:val="22"/>
        </w:rPr>
      </w:pPr>
      <w:r>
        <w:rPr>
          <w:rFonts w:ascii="Peugeot" w:hAnsi="Peugeot"/>
          <w:color w:val="002355"/>
          <w:sz w:val="22"/>
          <w:szCs w:val="22"/>
        </w:rPr>
        <w:t xml:space="preserve">Men 2008 DKR er langt mere end et designstudie. Dens aggressive attitude er dikteret af de tekniske specifikationer, som dens mission kræver. </w:t>
      </w:r>
      <w:r w:rsidR="00F104FC" w:rsidRPr="00F104FC">
        <w:rPr>
          <w:rFonts w:ascii="Peugeot" w:hAnsi="Peugeot"/>
          <w:i/>
          <w:color w:val="002355"/>
          <w:sz w:val="22"/>
          <w:szCs w:val="22"/>
        </w:rPr>
        <w:t>”Vi gav Peugeots designcenter en meget præcis brief”</w:t>
      </w:r>
      <w:r w:rsidR="00F104FC">
        <w:rPr>
          <w:rFonts w:ascii="Peugeot" w:hAnsi="Peugeot"/>
          <w:color w:val="002355"/>
          <w:sz w:val="22"/>
          <w:szCs w:val="22"/>
        </w:rPr>
        <w:t xml:space="preserve">, fortæller leder af projektet hos Peugeot Sport, Jean-Christophe </w:t>
      </w:r>
      <w:proofErr w:type="spellStart"/>
      <w:r w:rsidR="00F104FC">
        <w:rPr>
          <w:rFonts w:ascii="Peugeot" w:hAnsi="Peugeot"/>
          <w:color w:val="002355"/>
          <w:sz w:val="22"/>
          <w:szCs w:val="22"/>
        </w:rPr>
        <w:t>Pailler</w:t>
      </w:r>
      <w:proofErr w:type="spellEnd"/>
      <w:r w:rsidR="00F104FC">
        <w:rPr>
          <w:rFonts w:ascii="Peugeot" w:hAnsi="Peugeot"/>
          <w:color w:val="002355"/>
          <w:sz w:val="22"/>
          <w:szCs w:val="22"/>
        </w:rPr>
        <w:t xml:space="preserve">. </w:t>
      </w:r>
      <w:r w:rsidR="006D7B89">
        <w:rPr>
          <w:rFonts w:ascii="Peugeot" w:hAnsi="Peugeot"/>
          <w:i/>
          <w:color w:val="002355"/>
          <w:sz w:val="22"/>
          <w:szCs w:val="22"/>
        </w:rPr>
        <w:t>”De fik nøgledata</w:t>
      </w:r>
      <w:r w:rsidR="00F104FC" w:rsidRPr="00F104FC">
        <w:rPr>
          <w:rFonts w:ascii="Peugeot" w:hAnsi="Peugeot"/>
          <w:i/>
          <w:color w:val="002355"/>
          <w:sz w:val="22"/>
          <w:szCs w:val="22"/>
        </w:rPr>
        <w:t>, så som dimensioner, nødvendig kabinestørrelse, hjulstørrelse og detaljer vedr. undervognen, og herudover kravene til aerodynamikken, hvilket vi havde data på fra computersimulation”.</w:t>
      </w:r>
    </w:p>
    <w:p w:rsidR="00F104FC" w:rsidRDefault="00F104FC" w:rsidP="00567E45">
      <w:pPr>
        <w:pStyle w:val="Titel"/>
        <w:jc w:val="both"/>
        <w:rPr>
          <w:rFonts w:ascii="Peugeot" w:hAnsi="Peugeot"/>
          <w:color w:val="002355"/>
          <w:sz w:val="22"/>
          <w:szCs w:val="22"/>
        </w:rPr>
      </w:pPr>
      <w:r>
        <w:rPr>
          <w:rFonts w:ascii="Peugeot" w:hAnsi="Peugeot"/>
          <w:color w:val="002355"/>
          <w:sz w:val="22"/>
          <w:szCs w:val="22"/>
        </w:rPr>
        <w:t xml:space="preserve">Tidligt i processen skulle Peugeot Sports designafdeling </w:t>
      </w:r>
      <w:r w:rsidR="00110E22">
        <w:rPr>
          <w:rFonts w:ascii="Peugeot" w:hAnsi="Peugeot"/>
          <w:color w:val="002355"/>
          <w:sz w:val="22"/>
          <w:szCs w:val="22"/>
        </w:rPr>
        <w:t xml:space="preserve">tage stilling til et vigtigt spørgsmål: Firehjulstræk eller </w:t>
      </w:r>
      <w:proofErr w:type="spellStart"/>
      <w:r w:rsidR="00110E22">
        <w:rPr>
          <w:rFonts w:ascii="Peugeot" w:hAnsi="Peugeot"/>
          <w:color w:val="002355"/>
          <w:sz w:val="22"/>
          <w:szCs w:val="22"/>
        </w:rPr>
        <w:t>tohjulstræk</w:t>
      </w:r>
      <w:proofErr w:type="spellEnd"/>
      <w:r w:rsidR="00110E22">
        <w:rPr>
          <w:rFonts w:ascii="Peugeot" w:hAnsi="Peugeot"/>
          <w:color w:val="002355"/>
          <w:sz w:val="22"/>
          <w:szCs w:val="22"/>
        </w:rPr>
        <w:t xml:space="preserve">? Efter en dybdegående analyse af de eksisterende biler i </w:t>
      </w:r>
      <w:proofErr w:type="spellStart"/>
      <w:r w:rsidR="00110E22">
        <w:rPr>
          <w:rFonts w:ascii="Peugeot" w:hAnsi="Peugeot"/>
          <w:color w:val="002355"/>
          <w:sz w:val="22"/>
          <w:szCs w:val="22"/>
        </w:rPr>
        <w:t>cross</w:t>
      </w:r>
      <w:proofErr w:type="spellEnd"/>
      <w:r w:rsidR="00110E22">
        <w:rPr>
          <w:rFonts w:ascii="Peugeot" w:hAnsi="Peugeot"/>
          <w:color w:val="002355"/>
          <w:sz w:val="22"/>
          <w:szCs w:val="22"/>
        </w:rPr>
        <w:t>-country rally, blev der vejet for og imod. Resultatet blev en løsning, der s</w:t>
      </w:r>
      <w:r w:rsidR="006202D0">
        <w:rPr>
          <w:rFonts w:ascii="Peugeot" w:hAnsi="Peugeot"/>
          <w:color w:val="002355"/>
          <w:sz w:val="22"/>
          <w:szCs w:val="22"/>
        </w:rPr>
        <w:t>killer sig væsentlig ud fra de biler, der tidligere er set i Dakar</w:t>
      </w:r>
      <w:r w:rsidR="006202D0" w:rsidRPr="00B35747">
        <w:rPr>
          <w:rFonts w:ascii="Peugeot" w:hAnsi="Peugeot"/>
          <w:i/>
          <w:color w:val="002355"/>
          <w:sz w:val="22"/>
          <w:szCs w:val="22"/>
        </w:rPr>
        <w:t>.</w:t>
      </w:r>
      <w:r w:rsidR="00B35747" w:rsidRPr="00B35747">
        <w:rPr>
          <w:rFonts w:ascii="Peugeot" w:hAnsi="Peugeot"/>
          <w:i/>
          <w:color w:val="002355"/>
          <w:sz w:val="22"/>
          <w:szCs w:val="22"/>
        </w:rPr>
        <w:t xml:space="preserve"> ”Når man tager en </w:t>
      </w:r>
      <w:proofErr w:type="spellStart"/>
      <w:r w:rsidR="00B35747" w:rsidRPr="00B35747">
        <w:rPr>
          <w:rFonts w:ascii="Peugeot" w:hAnsi="Peugeot"/>
          <w:i/>
          <w:color w:val="002355"/>
          <w:sz w:val="22"/>
          <w:szCs w:val="22"/>
        </w:rPr>
        <w:t>tohjulstrukken</w:t>
      </w:r>
      <w:proofErr w:type="spellEnd"/>
      <w:r w:rsidR="00B35747" w:rsidRPr="00B35747">
        <w:rPr>
          <w:rFonts w:ascii="Peugeot" w:hAnsi="Peugeot"/>
          <w:i/>
          <w:color w:val="002355"/>
          <w:sz w:val="22"/>
          <w:szCs w:val="22"/>
        </w:rPr>
        <w:t xml:space="preserve"> bils evner til at køre </w:t>
      </w:r>
      <w:proofErr w:type="spellStart"/>
      <w:r w:rsidR="00B35747" w:rsidRPr="00B35747">
        <w:rPr>
          <w:rFonts w:ascii="Peugeot" w:hAnsi="Peugeot"/>
          <w:i/>
          <w:color w:val="002355"/>
          <w:sz w:val="22"/>
          <w:szCs w:val="22"/>
        </w:rPr>
        <w:t>off-road</w:t>
      </w:r>
      <w:proofErr w:type="spellEnd"/>
      <w:r w:rsidR="00B35747" w:rsidRPr="00B35747">
        <w:rPr>
          <w:rFonts w:ascii="Peugeot" w:hAnsi="Peugeot"/>
          <w:i/>
          <w:color w:val="002355"/>
          <w:sz w:val="22"/>
          <w:szCs w:val="22"/>
        </w:rPr>
        <w:t xml:space="preserve"> og i sand med i overvejelserne og samtidig får mulighed for at udstyre bilen med større hjul, så er valget ligetil</w:t>
      </w:r>
      <w:r w:rsidR="006D7B89">
        <w:rPr>
          <w:rFonts w:ascii="Peugeot" w:hAnsi="Peugeot"/>
          <w:i/>
          <w:color w:val="002355"/>
          <w:sz w:val="22"/>
          <w:szCs w:val="22"/>
        </w:rPr>
        <w:t>”</w:t>
      </w:r>
      <w:r w:rsidR="00B35747" w:rsidRPr="00B35747">
        <w:rPr>
          <w:rFonts w:ascii="Peugeot" w:hAnsi="Peugeot"/>
          <w:i/>
          <w:color w:val="002355"/>
          <w:sz w:val="22"/>
          <w:szCs w:val="22"/>
        </w:rPr>
        <w:t>,</w:t>
      </w:r>
      <w:r w:rsidR="00B35747">
        <w:rPr>
          <w:rFonts w:ascii="Peugeot" w:hAnsi="Peugeot"/>
          <w:color w:val="002355"/>
          <w:sz w:val="22"/>
          <w:szCs w:val="22"/>
        </w:rPr>
        <w:t xml:space="preserve"> fortæller Jean-Christophe </w:t>
      </w:r>
      <w:proofErr w:type="spellStart"/>
      <w:r w:rsidR="00B35747">
        <w:rPr>
          <w:rFonts w:ascii="Peugeot" w:hAnsi="Peugeot"/>
          <w:color w:val="002355"/>
          <w:sz w:val="22"/>
          <w:szCs w:val="22"/>
        </w:rPr>
        <w:t>Pailler</w:t>
      </w:r>
      <w:proofErr w:type="spellEnd"/>
      <w:r w:rsidR="00B35747">
        <w:rPr>
          <w:rFonts w:ascii="Peugeot" w:hAnsi="Peugeot"/>
          <w:color w:val="002355"/>
          <w:sz w:val="22"/>
          <w:szCs w:val="22"/>
        </w:rPr>
        <w:t xml:space="preserve">, </w:t>
      </w:r>
      <w:r w:rsidR="00B35747" w:rsidRPr="00B35747">
        <w:rPr>
          <w:rFonts w:ascii="Peugeot" w:hAnsi="Peugeot"/>
          <w:i/>
          <w:color w:val="002355"/>
          <w:sz w:val="22"/>
          <w:szCs w:val="22"/>
        </w:rPr>
        <w:t>”Og derfor blev det den løsning, som vi valgte”.</w:t>
      </w:r>
      <w:r w:rsidR="00B35747">
        <w:rPr>
          <w:rFonts w:ascii="Peugeot" w:hAnsi="Peugeot"/>
          <w:color w:val="002355"/>
          <w:sz w:val="22"/>
          <w:szCs w:val="22"/>
        </w:rPr>
        <w:t xml:space="preserve"> 2008 DKR er udstyret med 37” Michelin dæk (næsten 94 cm).</w:t>
      </w:r>
    </w:p>
    <w:p w:rsidR="0089563D" w:rsidRDefault="0089563D" w:rsidP="00567E45">
      <w:pPr>
        <w:pStyle w:val="Titel"/>
        <w:jc w:val="both"/>
        <w:rPr>
          <w:rFonts w:ascii="Peugeot" w:hAnsi="Peugeot"/>
          <w:color w:val="002355"/>
          <w:sz w:val="22"/>
          <w:szCs w:val="22"/>
        </w:rPr>
      </w:pPr>
      <w:r>
        <w:rPr>
          <w:rFonts w:ascii="Peugeot" w:hAnsi="Peugeot"/>
          <w:color w:val="002355"/>
          <w:sz w:val="22"/>
          <w:szCs w:val="22"/>
        </w:rPr>
        <w:t xml:space="preserve">Peugeots designere kunne have valgt at tegne videre på den eksisterende seriemodel, 2008 crossover, men valgte i stedet at bruge 2008 som inspiration til at skabe en helt ny model, som på alle </w:t>
      </w:r>
      <w:r w:rsidR="006D7B89">
        <w:rPr>
          <w:rFonts w:ascii="Peugeot" w:hAnsi="Peugeot"/>
          <w:color w:val="002355"/>
          <w:sz w:val="22"/>
          <w:szCs w:val="22"/>
        </w:rPr>
        <w:t>punkter er gearet til de behov, som missionen kræver.</w:t>
      </w:r>
    </w:p>
    <w:p w:rsidR="005D45DD" w:rsidRDefault="005D45DD" w:rsidP="00567E45">
      <w:pPr>
        <w:pStyle w:val="Titel"/>
        <w:jc w:val="both"/>
        <w:rPr>
          <w:rFonts w:ascii="Peugeot" w:hAnsi="Peugeot"/>
          <w:color w:val="002355"/>
          <w:sz w:val="22"/>
          <w:szCs w:val="22"/>
        </w:rPr>
      </w:pPr>
      <w:r>
        <w:rPr>
          <w:rFonts w:ascii="Peugeot" w:hAnsi="Peugeot"/>
          <w:color w:val="002355"/>
          <w:sz w:val="22"/>
          <w:szCs w:val="22"/>
        </w:rPr>
        <w:t xml:space="preserve">Carlos </w:t>
      </w:r>
      <w:proofErr w:type="spellStart"/>
      <w:r>
        <w:rPr>
          <w:rFonts w:ascii="Peugeot" w:hAnsi="Peugeot"/>
          <w:color w:val="002355"/>
          <w:sz w:val="22"/>
          <w:szCs w:val="22"/>
        </w:rPr>
        <w:t>Sainz</w:t>
      </w:r>
      <w:proofErr w:type="spellEnd"/>
      <w:r>
        <w:rPr>
          <w:rFonts w:ascii="Peugeot" w:hAnsi="Peugeot"/>
          <w:color w:val="002355"/>
          <w:sz w:val="22"/>
          <w:szCs w:val="22"/>
        </w:rPr>
        <w:t xml:space="preserve"> har deltaget i Dakar Rally syv gang tidligere i både firehjulstrukne og </w:t>
      </w:r>
      <w:proofErr w:type="spellStart"/>
      <w:r>
        <w:rPr>
          <w:rFonts w:ascii="Peugeot" w:hAnsi="Peugeot"/>
          <w:color w:val="002355"/>
          <w:sz w:val="22"/>
          <w:szCs w:val="22"/>
        </w:rPr>
        <w:t>tohjulstrukne</w:t>
      </w:r>
      <w:proofErr w:type="spellEnd"/>
      <w:r>
        <w:rPr>
          <w:rFonts w:ascii="Peugeot" w:hAnsi="Peugeot"/>
          <w:color w:val="002355"/>
          <w:sz w:val="22"/>
          <w:szCs w:val="22"/>
        </w:rPr>
        <w:t xml:space="preserve"> biler og han derfor helt på det rene med de tekniske udfordringer, der følger med etaperne i Sydamerika. </w:t>
      </w:r>
    </w:p>
    <w:p w:rsidR="005D45DD" w:rsidRDefault="005D45DD" w:rsidP="00567E45">
      <w:pPr>
        <w:pStyle w:val="Titel"/>
        <w:jc w:val="both"/>
        <w:rPr>
          <w:rFonts w:ascii="Peugeot" w:hAnsi="Peugeot"/>
          <w:color w:val="002355"/>
          <w:sz w:val="22"/>
          <w:szCs w:val="22"/>
        </w:rPr>
      </w:pPr>
    </w:p>
    <w:p w:rsidR="005D45DD" w:rsidRDefault="005D45DD" w:rsidP="00567E45">
      <w:pPr>
        <w:pStyle w:val="Titel"/>
        <w:jc w:val="both"/>
        <w:rPr>
          <w:rFonts w:ascii="Peugeot" w:hAnsi="Peugeot"/>
          <w:color w:val="002355"/>
          <w:sz w:val="22"/>
          <w:szCs w:val="22"/>
        </w:rPr>
      </w:pPr>
    </w:p>
    <w:p w:rsidR="005D45DD" w:rsidRDefault="005D45DD" w:rsidP="00567E45">
      <w:pPr>
        <w:pStyle w:val="Titel"/>
        <w:jc w:val="both"/>
        <w:rPr>
          <w:rFonts w:ascii="Peugeot" w:hAnsi="Peugeot"/>
          <w:color w:val="002355"/>
          <w:sz w:val="22"/>
          <w:szCs w:val="22"/>
        </w:rPr>
      </w:pPr>
    </w:p>
    <w:p w:rsidR="00D71FF0" w:rsidRPr="00EF51EB" w:rsidRDefault="005D45DD" w:rsidP="00567E45">
      <w:pPr>
        <w:pStyle w:val="Titel"/>
        <w:jc w:val="both"/>
        <w:rPr>
          <w:rFonts w:ascii="Peugeot" w:hAnsi="Peugeot"/>
          <w:i/>
          <w:color w:val="002355"/>
          <w:sz w:val="22"/>
          <w:szCs w:val="22"/>
        </w:rPr>
      </w:pPr>
      <w:r w:rsidRPr="00EF51EB">
        <w:rPr>
          <w:rFonts w:ascii="Peugeot" w:hAnsi="Peugeot"/>
          <w:i/>
          <w:color w:val="002355"/>
          <w:sz w:val="22"/>
          <w:szCs w:val="22"/>
        </w:rPr>
        <w:t>”Filosofien bag 2008 DKR er et radikalt brud med konventionerne og er eksponent for en mængde nye ideer</w:t>
      </w:r>
      <w:r w:rsidR="00066993" w:rsidRPr="00EF51EB">
        <w:rPr>
          <w:rFonts w:ascii="Peugeot" w:hAnsi="Peugeot"/>
          <w:i/>
          <w:color w:val="002355"/>
          <w:sz w:val="22"/>
          <w:szCs w:val="22"/>
        </w:rPr>
        <w:t>”</w:t>
      </w:r>
      <w:r w:rsidR="00EF51EB">
        <w:rPr>
          <w:rFonts w:ascii="Peugeot" w:hAnsi="Peugeot"/>
          <w:color w:val="002355"/>
          <w:sz w:val="22"/>
          <w:szCs w:val="22"/>
        </w:rPr>
        <w:t xml:space="preserve">, </w:t>
      </w:r>
      <w:proofErr w:type="spellStart"/>
      <w:r w:rsidR="00066993">
        <w:rPr>
          <w:rFonts w:ascii="Peugeot" w:hAnsi="Peugeot"/>
          <w:color w:val="002355"/>
          <w:sz w:val="22"/>
          <w:szCs w:val="22"/>
        </w:rPr>
        <w:t>undertreger</w:t>
      </w:r>
      <w:proofErr w:type="spellEnd"/>
      <w:r w:rsidR="00066993">
        <w:rPr>
          <w:rFonts w:ascii="Peugeot" w:hAnsi="Peugeot"/>
          <w:color w:val="002355"/>
          <w:sz w:val="22"/>
          <w:szCs w:val="22"/>
        </w:rPr>
        <w:t xml:space="preserve"> </w:t>
      </w:r>
      <w:proofErr w:type="spellStart"/>
      <w:r w:rsidR="00066993">
        <w:rPr>
          <w:rFonts w:ascii="Peugeot" w:hAnsi="Peugeot"/>
          <w:color w:val="002355"/>
          <w:sz w:val="22"/>
          <w:szCs w:val="22"/>
        </w:rPr>
        <w:t>Sainz</w:t>
      </w:r>
      <w:proofErr w:type="spellEnd"/>
      <w:r w:rsidR="00066993">
        <w:rPr>
          <w:rFonts w:ascii="Peugeot" w:hAnsi="Peugeot"/>
          <w:color w:val="002355"/>
          <w:sz w:val="22"/>
          <w:szCs w:val="22"/>
        </w:rPr>
        <w:t xml:space="preserve">. </w:t>
      </w:r>
      <w:r w:rsidR="00066993" w:rsidRPr="00EF51EB">
        <w:rPr>
          <w:rFonts w:ascii="Peugeot" w:hAnsi="Peugeot"/>
          <w:i/>
          <w:color w:val="002355"/>
          <w:sz w:val="22"/>
          <w:szCs w:val="22"/>
        </w:rPr>
        <w:t xml:space="preserve">”Slutresultatet er som ingen anden </w:t>
      </w:r>
      <w:proofErr w:type="spellStart"/>
      <w:r w:rsidR="00066993" w:rsidRPr="00EF51EB">
        <w:rPr>
          <w:rFonts w:ascii="Peugeot" w:hAnsi="Peugeot"/>
          <w:i/>
          <w:color w:val="002355"/>
          <w:sz w:val="22"/>
          <w:szCs w:val="22"/>
        </w:rPr>
        <w:t>tohjulstrukken</w:t>
      </w:r>
      <w:proofErr w:type="spellEnd"/>
      <w:r w:rsidR="00066993" w:rsidRPr="00EF51EB">
        <w:rPr>
          <w:rFonts w:ascii="Peugeot" w:hAnsi="Peugeot"/>
          <w:i/>
          <w:color w:val="002355"/>
          <w:sz w:val="22"/>
          <w:szCs w:val="22"/>
        </w:rPr>
        <w:t xml:space="preserve"> bil</w:t>
      </w:r>
      <w:r w:rsidR="00EF51EB" w:rsidRPr="00EF51EB">
        <w:rPr>
          <w:rFonts w:ascii="Peugeot" w:hAnsi="Peugeot"/>
          <w:i/>
          <w:color w:val="002355"/>
          <w:sz w:val="22"/>
          <w:szCs w:val="22"/>
        </w:rPr>
        <w:t xml:space="preserve">. Den er utrolig kompakt – og det er godt. Efter at have gennemført de sidst to Dakar Rally i en </w:t>
      </w:r>
      <w:proofErr w:type="spellStart"/>
      <w:r w:rsidR="00EF51EB" w:rsidRPr="00EF51EB">
        <w:rPr>
          <w:rFonts w:ascii="Peugeot" w:hAnsi="Peugeot"/>
          <w:i/>
          <w:color w:val="002355"/>
          <w:sz w:val="22"/>
          <w:szCs w:val="22"/>
        </w:rPr>
        <w:t>tohjulstrukken</w:t>
      </w:r>
      <w:proofErr w:type="spellEnd"/>
      <w:r w:rsidR="00EF51EB" w:rsidRPr="00EF51EB">
        <w:rPr>
          <w:rFonts w:ascii="Peugeot" w:hAnsi="Peugeot"/>
          <w:i/>
          <w:color w:val="002355"/>
          <w:sz w:val="22"/>
          <w:szCs w:val="22"/>
        </w:rPr>
        <w:t xml:space="preserve"> bil, er jeg overbevist om, at det er en løsning, som kan vinde løbet. Der er ingen tvivl om, det kræver et gennemtænkt design, som kan klare sig på de forskellige typer terræn, som man møder i Dakar Rally, men jeg ved, at Peugeot Sport har den fornødne </w:t>
      </w:r>
      <w:proofErr w:type="spellStart"/>
      <w:r w:rsidR="00EF51EB" w:rsidRPr="00EF51EB">
        <w:rPr>
          <w:rFonts w:ascii="Peugeot" w:hAnsi="Peugeot"/>
          <w:i/>
          <w:color w:val="002355"/>
          <w:sz w:val="22"/>
          <w:szCs w:val="22"/>
        </w:rPr>
        <w:t>know-how</w:t>
      </w:r>
      <w:proofErr w:type="spellEnd"/>
      <w:r w:rsidR="00EF51EB" w:rsidRPr="00EF51EB">
        <w:rPr>
          <w:rFonts w:ascii="Peugeot" w:hAnsi="Peugeot"/>
          <w:i/>
          <w:color w:val="002355"/>
          <w:sz w:val="22"/>
          <w:szCs w:val="22"/>
        </w:rPr>
        <w:t>, teknologi og ressourcer til at få succes. Det bliver en fantastisk og unik udfordring for alle i teamet”.</w:t>
      </w:r>
      <w:bookmarkStart w:id="0" w:name="_GoBack"/>
      <w:bookmarkEnd w:id="0"/>
    </w:p>
    <w:p w:rsidR="00D71FF0" w:rsidRPr="00EF51EB" w:rsidRDefault="00D71FF0" w:rsidP="00567E45">
      <w:pPr>
        <w:pStyle w:val="Titel"/>
        <w:jc w:val="both"/>
        <w:rPr>
          <w:rFonts w:ascii="Peugeot" w:hAnsi="Peugeot"/>
          <w:i/>
          <w:color w:val="002355"/>
          <w:sz w:val="22"/>
          <w:szCs w:val="22"/>
        </w:rPr>
      </w:pPr>
    </w:p>
    <w:p w:rsidR="00071E4C" w:rsidRDefault="00071E4C" w:rsidP="00567E45">
      <w:pPr>
        <w:pStyle w:val="Titel"/>
        <w:jc w:val="both"/>
        <w:rPr>
          <w:rFonts w:ascii="Peugeot" w:hAnsi="Peugeot"/>
          <w:color w:val="002355"/>
          <w:sz w:val="22"/>
          <w:szCs w:val="22"/>
        </w:rPr>
      </w:pPr>
    </w:p>
    <w:p w:rsidR="00071E4C" w:rsidRPr="00600BCF" w:rsidRDefault="00071E4C" w:rsidP="00567E45">
      <w:pPr>
        <w:pStyle w:val="Titel"/>
        <w:jc w:val="both"/>
        <w:rPr>
          <w:rFonts w:ascii="Peugeot" w:hAnsi="Peugeot"/>
          <w:color w:val="002355"/>
          <w:sz w:val="22"/>
          <w:szCs w:val="22"/>
        </w:rPr>
      </w:pPr>
    </w:p>
    <w:p w:rsidR="00D868BC" w:rsidRPr="009E4B85" w:rsidRDefault="00D868BC" w:rsidP="009E4B85">
      <w:pPr>
        <w:spacing w:line="360" w:lineRule="auto"/>
        <w:jc w:val="both"/>
        <w:rPr>
          <w:rFonts w:ascii="Peugeot" w:hAnsi="Peugeot" w:cs="Arial"/>
          <w:b/>
          <w:color w:val="0078A0"/>
          <w:sz w:val="28"/>
          <w:szCs w:val="28"/>
        </w:rPr>
      </w:pPr>
    </w:p>
    <w:p w:rsidR="00AD0640" w:rsidRPr="009E4B85" w:rsidRDefault="00AD0640" w:rsidP="00BE6D6A">
      <w:pPr>
        <w:pStyle w:val="Titel"/>
        <w:spacing w:line="360" w:lineRule="auto"/>
        <w:jc w:val="both"/>
        <w:rPr>
          <w:rFonts w:ascii="Peugeot" w:hAnsi="Peugeot" w:cs="Arial"/>
          <w:b/>
          <w:sz w:val="22"/>
          <w:szCs w:val="22"/>
        </w:rPr>
      </w:pPr>
    </w:p>
    <w:sectPr w:rsidR="00AD0640" w:rsidRPr="009E4B85" w:rsidSect="00BD30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E95" w:rsidRDefault="00C20E95">
      <w:r>
        <w:separator/>
      </w:r>
    </w:p>
  </w:endnote>
  <w:endnote w:type="continuationSeparator" w:id="0">
    <w:p w:rsidR="00C20E95" w:rsidRDefault="00C20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eugeot">
    <w:altName w:val="Corbel"/>
    <w:panose1 w:val="00000000000000000000"/>
    <w:charset w:val="00"/>
    <w:family w:val="modern"/>
    <w:notTrueType/>
    <w:pitch w:val="variable"/>
    <w:sig w:usb0="00000001"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E95" w:rsidRDefault="00C20E95">
      <w:r>
        <w:separator/>
      </w:r>
    </w:p>
  </w:footnote>
  <w:footnote w:type="continuationSeparator" w:id="0">
    <w:p w:rsidR="00C20E95" w:rsidRDefault="00C20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7BF" w:rsidRDefault="009401C2">
    <w:pPr>
      <w:pStyle w:val="Sidehoved"/>
    </w:pPr>
    <w:r>
      <w:rPr>
        <w:noProof/>
        <w:lang w:eastAsia="da-DK"/>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1435100" cy="1079500"/>
          <wp:effectExtent l="19050" t="0" r="0" b="0"/>
          <wp:wrapNone/>
          <wp:docPr id="1" name="Bille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435100" cy="1079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768F232F"/>
    <w:multiLevelType w:val="hybridMultilevel"/>
    <w:tmpl w:val="D77073B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BF"/>
    <w:rsid w:val="00010201"/>
    <w:rsid w:val="00011DFE"/>
    <w:rsid w:val="00030E07"/>
    <w:rsid w:val="0003774D"/>
    <w:rsid w:val="000407D8"/>
    <w:rsid w:val="0004311A"/>
    <w:rsid w:val="00051B9F"/>
    <w:rsid w:val="00062BA3"/>
    <w:rsid w:val="00066993"/>
    <w:rsid w:val="00067D77"/>
    <w:rsid w:val="00071E4C"/>
    <w:rsid w:val="00075056"/>
    <w:rsid w:val="00085E0A"/>
    <w:rsid w:val="000876B9"/>
    <w:rsid w:val="00094560"/>
    <w:rsid w:val="000A1F82"/>
    <w:rsid w:val="000A24E3"/>
    <w:rsid w:val="000B68DB"/>
    <w:rsid w:val="000D5A09"/>
    <w:rsid w:val="000D6E42"/>
    <w:rsid w:val="000E1953"/>
    <w:rsid w:val="000E6B62"/>
    <w:rsid w:val="000F27CE"/>
    <w:rsid w:val="00104794"/>
    <w:rsid w:val="0010669E"/>
    <w:rsid w:val="00107A99"/>
    <w:rsid w:val="00110E22"/>
    <w:rsid w:val="00134FCF"/>
    <w:rsid w:val="0014094B"/>
    <w:rsid w:val="0015249E"/>
    <w:rsid w:val="00192419"/>
    <w:rsid w:val="001A39E2"/>
    <w:rsid w:val="001D2DA4"/>
    <w:rsid w:val="001D3A33"/>
    <w:rsid w:val="001E02E8"/>
    <w:rsid w:val="001E6157"/>
    <w:rsid w:val="002111B5"/>
    <w:rsid w:val="002129EA"/>
    <w:rsid w:val="0023060D"/>
    <w:rsid w:val="0024626C"/>
    <w:rsid w:val="00250606"/>
    <w:rsid w:val="00256982"/>
    <w:rsid w:val="002575C4"/>
    <w:rsid w:val="00270375"/>
    <w:rsid w:val="002763AD"/>
    <w:rsid w:val="002855D1"/>
    <w:rsid w:val="002953FC"/>
    <w:rsid w:val="00296DEB"/>
    <w:rsid w:val="00296E34"/>
    <w:rsid w:val="002C0BB4"/>
    <w:rsid w:val="002C1A7F"/>
    <w:rsid w:val="002C52B9"/>
    <w:rsid w:val="002D09CC"/>
    <w:rsid w:val="002D133A"/>
    <w:rsid w:val="002E0EF8"/>
    <w:rsid w:val="002F59BA"/>
    <w:rsid w:val="0031470D"/>
    <w:rsid w:val="00317B7F"/>
    <w:rsid w:val="00327611"/>
    <w:rsid w:val="003358FA"/>
    <w:rsid w:val="00345D35"/>
    <w:rsid w:val="00353910"/>
    <w:rsid w:val="00353BC8"/>
    <w:rsid w:val="00354F77"/>
    <w:rsid w:val="0035702D"/>
    <w:rsid w:val="00375F81"/>
    <w:rsid w:val="0037763A"/>
    <w:rsid w:val="003A2859"/>
    <w:rsid w:val="003C7D66"/>
    <w:rsid w:val="003E72A9"/>
    <w:rsid w:val="003F3EE4"/>
    <w:rsid w:val="00430DAD"/>
    <w:rsid w:val="00441F0C"/>
    <w:rsid w:val="0044594A"/>
    <w:rsid w:val="004503E2"/>
    <w:rsid w:val="004627CF"/>
    <w:rsid w:val="00464122"/>
    <w:rsid w:val="00483DCE"/>
    <w:rsid w:val="00486280"/>
    <w:rsid w:val="004C0B5C"/>
    <w:rsid w:val="004C28B8"/>
    <w:rsid w:val="004C50CD"/>
    <w:rsid w:val="004D6657"/>
    <w:rsid w:val="004E22E4"/>
    <w:rsid w:val="004F1BD5"/>
    <w:rsid w:val="005206F8"/>
    <w:rsid w:val="00521286"/>
    <w:rsid w:val="00534F30"/>
    <w:rsid w:val="00546ED4"/>
    <w:rsid w:val="00551EFB"/>
    <w:rsid w:val="00566B3F"/>
    <w:rsid w:val="00567E45"/>
    <w:rsid w:val="00582880"/>
    <w:rsid w:val="00587E59"/>
    <w:rsid w:val="00590179"/>
    <w:rsid w:val="005917C2"/>
    <w:rsid w:val="005A1A3B"/>
    <w:rsid w:val="005C11DA"/>
    <w:rsid w:val="005C363B"/>
    <w:rsid w:val="005D45DD"/>
    <w:rsid w:val="005F3475"/>
    <w:rsid w:val="005F5800"/>
    <w:rsid w:val="00600BCF"/>
    <w:rsid w:val="00606DFD"/>
    <w:rsid w:val="00611DC0"/>
    <w:rsid w:val="00612FA2"/>
    <w:rsid w:val="006143A0"/>
    <w:rsid w:val="00615252"/>
    <w:rsid w:val="00616E27"/>
    <w:rsid w:val="006202D0"/>
    <w:rsid w:val="006206FB"/>
    <w:rsid w:val="00653EC6"/>
    <w:rsid w:val="00680336"/>
    <w:rsid w:val="00682F56"/>
    <w:rsid w:val="00685167"/>
    <w:rsid w:val="006854C7"/>
    <w:rsid w:val="00696092"/>
    <w:rsid w:val="00696FA6"/>
    <w:rsid w:val="006C2372"/>
    <w:rsid w:val="006D7B89"/>
    <w:rsid w:val="006F0037"/>
    <w:rsid w:val="006F12DD"/>
    <w:rsid w:val="00724C0C"/>
    <w:rsid w:val="00746BB9"/>
    <w:rsid w:val="00753A2F"/>
    <w:rsid w:val="007550B8"/>
    <w:rsid w:val="0075580B"/>
    <w:rsid w:val="007651A4"/>
    <w:rsid w:val="00766EA2"/>
    <w:rsid w:val="00786649"/>
    <w:rsid w:val="0078672F"/>
    <w:rsid w:val="007A4DD1"/>
    <w:rsid w:val="007A7E64"/>
    <w:rsid w:val="007B1662"/>
    <w:rsid w:val="007E1CB7"/>
    <w:rsid w:val="007E1EB7"/>
    <w:rsid w:val="007F0A33"/>
    <w:rsid w:val="007F124B"/>
    <w:rsid w:val="007F4D22"/>
    <w:rsid w:val="007F5B8F"/>
    <w:rsid w:val="00802058"/>
    <w:rsid w:val="00806759"/>
    <w:rsid w:val="0081166E"/>
    <w:rsid w:val="00814E74"/>
    <w:rsid w:val="00826BD6"/>
    <w:rsid w:val="008366F9"/>
    <w:rsid w:val="008370DB"/>
    <w:rsid w:val="00847427"/>
    <w:rsid w:val="00884B14"/>
    <w:rsid w:val="0089563D"/>
    <w:rsid w:val="008A1C9B"/>
    <w:rsid w:val="008A60BC"/>
    <w:rsid w:val="008D2727"/>
    <w:rsid w:val="008E31F5"/>
    <w:rsid w:val="008E3950"/>
    <w:rsid w:val="008F0186"/>
    <w:rsid w:val="009401C2"/>
    <w:rsid w:val="009405C4"/>
    <w:rsid w:val="009434E1"/>
    <w:rsid w:val="009576CF"/>
    <w:rsid w:val="009643DA"/>
    <w:rsid w:val="009975ED"/>
    <w:rsid w:val="009A41C0"/>
    <w:rsid w:val="009B0E2F"/>
    <w:rsid w:val="009B29F6"/>
    <w:rsid w:val="009B2A18"/>
    <w:rsid w:val="009C294D"/>
    <w:rsid w:val="009E4B85"/>
    <w:rsid w:val="009F0C6C"/>
    <w:rsid w:val="009F512A"/>
    <w:rsid w:val="009F6787"/>
    <w:rsid w:val="00A22717"/>
    <w:rsid w:val="00A27AB3"/>
    <w:rsid w:val="00A30B8C"/>
    <w:rsid w:val="00A36455"/>
    <w:rsid w:val="00A43AB9"/>
    <w:rsid w:val="00A51F7E"/>
    <w:rsid w:val="00A54B08"/>
    <w:rsid w:val="00A55715"/>
    <w:rsid w:val="00A6273B"/>
    <w:rsid w:val="00A66201"/>
    <w:rsid w:val="00A7023F"/>
    <w:rsid w:val="00A71172"/>
    <w:rsid w:val="00AA2E2B"/>
    <w:rsid w:val="00AB5DDE"/>
    <w:rsid w:val="00AC0FC6"/>
    <w:rsid w:val="00AD0640"/>
    <w:rsid w:val="00AD3F0D"/>
    <w:rsid w:val="00AE1D95"/>
    <w:rsid w:val="00AF519B"/>
    <w:rsid w:val="00B05F17"/>
    <w:rsid w:val="00B0657E"/>
    <w:rsid w:val="00B20DD2"/>
    <w:rsid w:val="00B30C34"/>
    <w:rsid w:val="00B3544F"/>
    <w:rsid w:val="00B35747"/>
    <w:rsid w:val="00B37A08"/>
    <w:rsid w:val="00B52256"/>
    <w:rsid w:val="00B6167E"/>
    <w:rsid w:val="00B62A46"/>
    <w:rsid w:val="00B72C5B"/>
    <w:rsid w:val="00B83A4E"/>
    <w:rsid w:val="00B84521"/>
    <w:rsid w:val="00BA219E"/>
    <w:rsid w:val="00BB67BF"/>
    <w:rsid w:val="00BC5189"/>
    <w:rsid w:val="00BC629C"/>
    <w:rsid w:val="00BD30C3"/>
    <w:rsid w:val="00BD5882"/>
    <w:rsid w:val="00BD5D1F"/>
    <w:rsid w:val="00BE2AAC"/>
    <w:rsid w:val="00BE6D6A"/>
    <w:rsid w:val="00BF6863"/>
    <w:rsid w:val="00BF7756"/>
    <w:rsid w:val="00C07624"/>
    <w:rsid w:val="00C20E95"/>
    <w:rsid w:val="00C44C52"/>
    <w:rsid w:val="00C52538"/>
    <w:rsid w:val="00CA70C6"/>
    <w:rsid w:val="00CB31F4"/>
    <w:rsid w:val="00CB4DA9"/>
    <w:rsid w:val="00CC5C16"/>
    <w:rsid w:val="00CD2C2A"/>
    <w:rsid w:val="00CD3E5D"/>
    <w:rsid w:val="00D0655C"/>
    <w:rsid w:val="00D20050"/>
    <w:rsid w:val="00D3243D"/>
    <w:rsid w:val="00D4123A"/>
    <w:rsid w:val="00D51D87"/>
    <w:rsid w:val="00D54525"/>
    <w:rsid w:val="00D71FF0"/>
    <w:rsid w:val="00D73B2B"/>
    <w:rsid w:val="00D76A71"/>
    <w:rsid w:val="00D811A6"/>
    <w:rsid w:val="00D868BC"/>
    <w:rsid w:val="00DA7EED"/>
    <w:rsid w:val="00DB094F"/>
    <w:rsid w:val="00DB573D"/>
    <w:rsid w:val="00DC6F31"/>
    <w:rsid w:val="00DE713A"/>
    <w:rsid w:val="00DF380F"/>
    <w:rsid w:val="00DF52D9"/>
    <w:rsid w:val="00E06A26"/>
    <w:rsid w:val="00E077E8"/>
    <w:rsid w:val="00E10E96"/>
    <w:rsid w:val="00E12E3D"/>
    <w:rsid w:val="00E35931"/>
    <w:rsid w:val="00E47D88"/>
    <w:rsid w:val="00E64E7E"/>
    <w:rsid w:val="00E85584"/>
    <w:rsid w:val="00E86382"/>
    <w:rsid w:val="00E910EB"/>
    <w:rsid w:val="00EA3319"/>
    <w:rsid w:val="00EA51A0"/>
    <w:rsid w:val="00EC7615"/>
    <w:rsid w:val="00EE5608"/>
    <w:rsid w:val="00EE65BB"/>
    <w:rsid w:val="00EF0254"/>
    <w:rsid w:val="00EF1B10"/>
    <w:rsid w:val="00EF51EB"/>
    <w:rsid w:val="00EF729A"/>
    <w:rsid w:val="00F02718"/>
    <w:rsid w:val="00F07921"/>
    <w:rsid w:val="00F104FC"/>
    <w:rsid w:val="00F13A47"/>
    <w:rsid w:val="00F558AC"/>
    <w:rsid w:val="00F62EC9"/>
    <w:rsid w:val="00F73618"/>
    <w:rsid w:val="00F929B8"/>
    <w:rsid w:val="00F94EE1"/>
    <w:rsid w:val="00FA10A2"/>
    <w:rsid w:val="00FD5701"/>
    <w:rsid w:val="00FE3360"/>
    <w:rsid w:val="00FE45A5"/>
    <w:rsid w:val="00FE6EE2"/>
    <w:rsid w:val="00FF4ABF"/>
    <w:rsid w:val="00FF4E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7F8A18-F570-4BDC-BA8B-1B43D691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7BF"/>
    <w:pPr>
      <w:spacing w:line="280" w:lineRule="atLeast"/>
    </w:pPr>
    <w:rPr>
      <w:rFonts w:ascii="Arial" w:eastAsia="Times New Roman" w:hAnsi="Arial"/>
      <w:szCs w:val="24"/>
      <w:lang w:eastAsia="fr-F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B67BF"/>
    <w:pPr>
      <w:tabs>
        <w:tab w:val="center" w:pos="4536"/>
        <w:tab w:val="right" w:pos="9072"/>
      </w:tabs>
    </w:pPr>
  </w:style>
  <w:style w:type="paragraph" w:styleId="Sidefod">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Titel">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Markeringsbobletekst">
    <w:name w:val="Balloon Text"/>
    <w:basedOn w:val="Normal"/>
    <w:semiHidden/>
    <w:rsid w:val="00BB67BF"/>
    <w:rPr>
      <w:rFonts w:ascii="Tahoma" w:hAnsi="Tahoma" w:cs="Tahoma"/>
      <w:sz w:val="16"/>
      <w:szCs w:val="16"/>
    </w:rPr>
  </w:style>
  <w:style w:type="character" w:styleId="Hyperlink">
    <w:name w:val="Hyperlink"/>
    <w:basedOn w:val="Standardskrifttypeiafsnit"/>
    <w:rsid w:val="007F5B8F"/>
    <w:rPr>
      <w:color w:val="0000FF"/>
      <w:u w:val="single"/>
    </w:rPr>
  </w:style>
  <w:style w:type="character" w:styleId="BesgtLink">
    <w:name w:val="FollowedHyperlink"/>
    <w:basedOn w:val="Standardskrifttypeiafsni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Gitter">
    <w:name w:val="Table Grid"/>
    <w:basedOn w:val="Tabel-Normal"/>
    <w:rsid w:val="00A55715"/>
    <w:pPr>
      <w:spacing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2631</Characters>
  <Application>Microsoft Office Word</Application>
  <DocSecurity>0</DocSecurity>
  <Lines>21</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PSA PEUGEOT CITROEN</Company>
  <LinksUpToDate>false</LinksUpToDate>
  <CharactersWithSpaces>3056</CharactersWithSpaces>
  <SharedDoc>false</SharedDoc>
  <HLinks>
    <vt:vector size="6" baseType="variant">
      <vt:variant>
        <vt:i4>4718663</vt:i4>
      </vt:variant>
      <vt:variant>
        <vt:i4>0</vt:i4>
      </vt:variant>
      <vt:variant>
        <vt:i4>0</vt:i4>
      </vt:variant>
      <vt:variant>
        <vt:i4>5</vt:i4>
      </vt:variant>
      <vt:variant>
        <vt:lpwstr>http://www.peugeot-pressepro.com/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Hanne Langsig Sørensen</cp:lastModifiedBy>
  <cp:revision>2</cp:revision>
  <cp:lastPrinted>2010-03-19T11:35:00Z</cp:lastPrinted>
  <dcterms:created xsi:type="dcterms:W3CDTF">2014-04-15T19:53:00Z</dcterms:created>
  <dcterms:modified xsi:type="dcterms:W3CDTF">2014-04-15T19:53:00Z</dcterms:modified>
</cp:coreProperties>
</file>