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D7A1" w14:textId="77777777" w:rsidR="00B01AA5" w:rsidRPr="00F24291" w:rsidRDefault="00B038FE" w:rsidP="00F24291">
      <w:pPr>
        <w:spacing w:line="100" w:lineRule="atLeast"/>
        <w:rPr>
          <w:rFonts w:ascii="Arial" w:hAnsi="Arial" w:cs="Arial"/>
          <w:b/>
          <w:bCs/>
          <w:color w:val="3C4448" w:themeColor="text1"/>
        </w:rPr>
      </w:pPr>
      <w:r w:rsidRPr="00F24291">
        <w:rPr>
          <w:rFonts w:ascii="Arial" w:hAnsi="Arial" w:cs="Arial"/>
          <w:b/>
          <w:bCs/>
          <w:color w:val="3C4448" w:themeColor="text1"/>
        </w:rPr>
        <w:t>Pressemitteilung</w:t>
      </w:r>
    </w:p>
    <w:p w14:paraId="1815DA87" w14:textId="09985BAA" w:rsidR="008C0F2B" w:rsidRPr="00F24291" w:rsidRDefault="00B038FE" w:rsidP="00F24291">
      <w:pPr>
        <w:spacing w:line="100" w:lineRule="atLeast"/>
        <w:rPr>
          <w:rFonts w:ascii="Arial" w:hAnsi="Arial" w:cs="Arial"/>
          <w:color w:val="3C4448" w:themeColor="text1"/>
        </w:rPr>
      </w:pPr>
      <w:r w:rsidRPr="00F24291">
        <w:rPr>
          <w:rFonts w:ascii="Arial" w:hAnsi="Arial" w:cs="Arial"/>
          <w:bCs/>
          <w:color w:val="3C4448" w:themeColor="text1"/>
        </w:rPr>
        <w:t>Unternehmensnachrichten</w:t>
      </w:r>
      <w:r w:rsidR="00F24291" w:rsidRPr="00F24291">
        <w:rPr>
          <w:rFonts w:ascii="Arial" w:hAnsi="Arial" w:cs="Arial"/>
          <w:bCs/>
          <w:color w:val="3C4448" w:themeColor="text1"/>
        </w:rPr>
        <w:t xml:space="preserve"> </w:t>
      </w:r>
      <w:r w:rsidRPr="00F24291">
        <w:rPr>
          <w:rFonts w:ascii="Arial" w:hAnsi="Arial" w:cs="Arial"/>
          <w:bCs/>
          <w:color w:val="3C4448" w:themeColor="text1"/>
        </w:rPr>
        <w:t>/ Informationssicherheit</w:t>
      </w:r>
      <w:r w:rsidR="00F24291" w:rsidRPr="00F24291">
        <w:rPr>
          <w:rFonts w:ascii="Arial" w:hAnsi="Arial" w:cs="Arial"/>
          <w:bCs/>
          <w:color w:val="3C4448" w:themeColor="text1"/>
        </w:rPr>
        <w:t xml:space="preserve"> </w:t>
      </w:r>
      <w:r w:rsidR="00AF0C8B" w:rsidRPr="00F24291">
        <w:rPr>
          <w:rFonts w:ascii="Arial" w:hAnsi="Arial" w:cs="Arial"/>
          <w:bCs/>
          <w:color w:val="3C4448" w:themeColor="text1"/>
        </w:rPr>
        <w:t xml:space="preserve">/ </w:t>
      </w:r>
      <w:r w:rsidR="00C81101" w:rsidRPr="00F24291">
        <w:rPr>
          <w:rFonts w:ascii="Arial" w:hAnsi="Arial" w:cs="Arial"/>
          <w:bCs/>
          <w:color w:val="3C4448" w:themeColor="text1"/>
        </w:rPr>
        <w:t>Datenschutz</w:t>
      </w:r>
      <w:r w:rsidR="00F24291" w:rsidRPr="00F24291">
        <w:rPr>
          <w:rFonts w:ascii="Arial" w:hAnsi="Arial" w:cs="Arial"/>
          <w:bCs/>
          <w:color w:val="3C4448" w:themeColor="text1"/>
        </w:rPr>
        <w:t xml:space="preserve"> </w:t>
      </w:r>
      <w:r w:rsidR="00C81101" w:rsidRPr="00F24291">
        <w:rPr>
          <w:rFonts w:ascii="Arial" w:hAnsi="Arial" w:cs="Arial"/>
          <w:bCs/>
          <w:color w:val="3C4448" w:themeColor="text1"/>
        </w:rPr>
        <w:t>/ Industrie</w:t>
      </w:r>
    </w:p>
    <w:p w14:paraId="0FD83530" w14:textId="77777777" w:rsidR="008C0F2B" w:rsidRPr="00F24291" w:rsidRDefault="008C0F2B" w:rsidP="00F24291">
      <w:pPr>
        <w:rPr>
          <w:rFonts w:ascii="Arial" w:hAnsi="Arial" w:cs="Arial"/>
          <w:color w:val="3C4448" w:themeColor="text1"/>
        </w:rPr>
      </w:pPr>
    </w:p>
    <w:p w14:paraId="6EFE7CF0" w14:textId="797A3108" w:rsidR="000D6507" w:rsidRPr="00F24291" w:rsidRDefault="000D6507" w:rsidP="00F24291">
      <w:pPr>
        <w:rPr>
          <w:rFonts w:ascii="Arial" w:hAnsi="Arial" w:cs="Arial"/>
          <w:b/>
          <w:color w:val="3C4448" w:themeColor="text1"/>
        </w:rPr>
      </w:pPr>
      <w:r w:rsidRPr="00F24291">
        <w:rPr>
          <w:rFonts w:ascii="Arial" w:hAnsi="Arial" w:cs="Arial"/>
          <w:b/>
          <w:color w:val="3C4448" w:themeColor="text1"/>
        </w:rPr>
        <w:t xml:space="preserve">Harald Quandt Industriebeteiligungen </w:t>
      </w:r>
      <w:r w:rsidR="004E57B9" w:rsidRPr="00F24291">
        <w:rPr>
          <w:rFonts w:ascii="Arial" w:hAnsi="Arial" w:cs="Arial"/>
          <w:b/>
          <w:color w:val="3C4448" w:themeColor="text1"/>
        </w:rPr>
        <w:t>übernimmt Mehrheit an procilon GROUP</w:t>
      </w:r>
    </w:p>
    <w:p w14:paraId="52873741" w14:textId="77777777" w:rsidR="001A324E" w:rsidRPr="00F24291" w:rsidRDefault="001A324E" w:rsidP="00F24291">
      <w:pPr>
        <w:rPr>
          <w:rFonts w:ascii="Arial" w:hAnsi="Arial" w:cs="Arial"/>
          <w:i/>
          <w:color w:val="3C4448" w:themeColor="text1"/>
        </w:rPr>
      </w:pPr>
    </w:p>
    <w:p w14:paraId="286293FF" w14:textId="40B643AE" w:rsidR="004E57B9" w:rsidRPr="00F24291" w:rsidRDefault="004E57B9" w:rsidP="00F24291">
      <w:pPr>
        <w:rPr>
          <w:rFonts w:ascii="Arial" w:hAnsi="Arial" w:cs="Arial"/>
          <w:i/>
          <w:color w:val="3C4448" w:themeColor="text1"/>
        </w:rPr>
      </w:pPr>
      <w:r w:rsidRPr="00F24291">
        <w:rPr>
          <w:rFonts w:ascii="Arial" w:hAnsi="Arial" w:cs="Arial"/>
          <w:i/>
          <w:color w:val="3C4448" w:themeColor="text1"/>
        </w:rPr>
        <w:t>Beteiligungsgesellschaft der Familie Harald Quandt erwirbt Mehrheit an führendem deutschen Lösungsanbieter im Bereich Informationssicherheit und Datenschutz</w:t>
      </w:r>
      <w:r w:rsidR="00F24291" w:rsidRPr="00F24291">
        <w:rPr>
          <w:rFonts w:ascii="Arial" w:hAnsi="Arial" w:cs="Arial"/>
          <w:i/>
          <w:color w:val="3C4448" w:themeColor="text1"/>
        </w:rPr>
        <w:t xml:space="preserve"> </w:t>
      </w:r>
      <w:r w:rsidR="00F24291" w:rsidRPr="00F24291">
        <w:rPr>
          <w:color w:val="3C4448" w:themeColor="text1"/>
        </w:rPr>
        <w:t xml:space="preserve">• </w:t>
      </w:r>
      <w:r w:rsidRPr="00F24291">
        <w:rPr>
          <w:rFonts w:ascii="Arial" w:hAnsi="Arial" w:cs="Arial"/>
          <w:i/>
          <w:color w:val="3C4448" w:themeColor="text1"/>
        </w:rPr>
        <w:t>Firmengründer Steffen Scholz bleibt Mitgesellschafter; Geschäftsführung ohne Veränderungen</w:t>
      </w:r>
      <w:r w:rsidR="00F24291" w:rsidRPr="00F24291">
        <w:rPr>
          <w:rFonts w:ascii="Arial" w:hAnsi="Arial" w:cs="Arial"/>
          <w:i/>
          <w:color w:val="3C4448" w:themeColor="text1"/>
        </w:rPr>
        <w:t xml:space="preserve"> </w:t>
      </w:r>
      <w:r w:rsidR="00F24291" w:rsidRPr="00F24291">
        <w:rPr>
          <w:color w:val="3C4448" w:themeColor="text1"/>
        </w:rPr>
        <w:t>•</w:t>
      </w:r>
      <w:r w:rsidR="00F24291" w:rsidRPr="00F24291">
        <w:rPr>
          <w:rFonts w:ascii="Arial" w:hAnsi="Arial" w:cs="Arial"/>
          <w:i/>
          <w:color w:val="3C4448" w:themeColor="text1"/>
        </w:rPr>
        <w:t xml:space="preserve"> </w:t>
      </w:r>
      <w:proofErr w:type="gramStart"/>
      <w:r w:rsidRPr="00F24291">
        <w:rPr>
          <w:rFonts w:ascii="Arial" w:hAnsi="Arial" w:cs="Arial"/>
          <w:i/>
          <w:color w:val="3C4448" w:themeColor="text1"/>
        </w:rPr>
        <w:t>Langfristig</w:t>
      </w:r>
      <w:proofErr w:type="gramEnd"/>
      <w:r w:rsidRPr="00F24291">
        <w:rPr>
          <w:rFonts w:ascii="Arial" w:hAnsi="Arial" w:cs="Arial"/>
          <w:i/>
          <w:color w:val="3C4448" w:themeColor="text1"/>
        </w:rPr>
        <w:t xml:space="preserve"> orientierte Partnerschaft strebt Wachstum und Internationalisierung an</w:t>
      </w:r>
    </w:p>
    <w:p w14:paraId="746D2223" w14:textId="77777777" w:rsidR="00F24291" w:rsidRPr="00F24291" w:rsidRDefault="00F24291" w:rsidP="00F24291">
      <w:pPr>
        <w:rPr>
          <w:rFonts w:ascii="Arial" w:hAnsi="Arial" w:cs="Arial"/>
          <w:i/>
          <w:color w:val="3C4448" w:themeColor="text1"/>
          <w:sz w:val="22"/>
        </w:rPr>
      </w:pPr>
    </w:p>
    <w:p w14:paraId="320876FD" w14:textId="77777777" w:rsidR="00F24291" w:rsidRPr="00F24291" w:rsidRDefault="00F24291" w:rsidP="00F24291">
      <w:pPr>
        <w:rPr>
          <w:rFonts w:ascii="Arial" w:hAnsi="Arial" w:cs="Arial"/>
          <w:color w:val="3C4448" w:themeColor="text1"/>
        </w:rPr>
      </w:pPr>
      <w:r w:rsidRPr="00F24291">
        <w:rPr>
          <w:rFonts w:ascii="Arial" w:hAnsi="Arial" w:cs="Arial"/>
          <w:color w:val="3C4448" w:themeColor="text1"/>
        </w:rPr>
        <w:t>Bad Homburg / Leipzig, 21. Januar 2019. Die Harald Quandt Industriebeteiligungen GmbH („HQIB“) hat Ende Dezember 2018 die Mehrheit an der procilon GROUP („procilon“) erworben. Das Unternehmen bietet seinen Kunden vollumfängliche Softwarelösungen für die sichere digitale Kommunikation, Identifikation und Aufbewahrung von vertraulichen Informationen. Kern des Angebots bilden dabei die selbstentwickelten kryptologischen Software-Applikationen. Firmengründer Stef</w:t>
      </w:r>
      <w:bookmarkStart w:id="0" w:name="_GoBack"/>
      <w:bookmarkEnd w:id="0"/>
      <w:r w:rsidRPr="00F24291">
        <w:rPr>
          <w:rFonts w:ascii="Arial" w:hAnsi="Arial" w:cs="Arial"/>
          <w:color w:val="3C4448" w:themeColor="text1"/>
        </w:rPr>
        <w:t>fen Scholz, der sich operativ bereits vor ein paar Jahren aus dem Geschäft zurückgezogen hat, wird dem Unternehmen als aktiver Gesellschafter</w:t>
      </w:r>
      <w:r w:rsidRPr="00F24291" w:rsidDel="00222356">
        <w:rPr>
          <w:rFonts w:ascii="Arial" w:hAnsi="Arial" w:cs="Arial"/>
          <w:color w:val="3C4448" w:themeColor="text1"/>
        </w:rPr>
        <w:t xml:space="preserve"> </w:t>
      </w:r>
      <w:r w:rsidRPr="00F24291">
        <w:rPr>
          <w:rFonts w:ascii="Arial" w:hAnsi="Arial" w:cs="Arial"/>
          <w:color w:val="3C4448" w:themeColor="text1"/>
        </w:rPr>
        <w:t>erhalten bleiben. Die Geschäftsführung aus Torsten Rienaß und Jürgen Vogler bleibt unverändert bestehen. Über weitere Einzelheiten der Transaktion haben die Parteien Stillschweigen vereinbart.</w:t>
      </w:r>
    </w:p>
    <w:p w14:paraId="09C98BCC" w14:textId="77777777" w:rsidR="00F24291" w:rsidRPr="00F24291" w:rsidRDefault="00F24291" w:rsidP="00F24291">
      <w:pPr>
        <w:rPr>
          <w:rFonts w:ascii="Arial" w:hAnsi="Arial" w:cs="Arial"/>
          <w:color w:val="3C4448" w:themeColor="text1"/>
        </w:rPr>
      </w:pPr>
    </w:p>
    <w:p w14:paraId="1404DA51" w14:textId="77777777" w:rsidR="00F24291" w:rsidRPr="00F24291" w:rsidRDefault="00F24291" w:rsidP="00F24291">
      <w:pPr>
        <w:rPr>
          <w:rFonts w:ascii="Arial" w:hAnsi="Arial" w:cs="Arial"/>
          <w:color w:val="3C4448" w:themeColor="text1"/>
        </w:rPr>
      </w:pPr>
      <w:r w:rsidRPr="00F24291">
        <w:rPr>
          <w:rFonts w:ascii="Arial" w:hAnsi="Arial" w:cs="Arial"/>
          <w:color w:val="3C4448" w:themeColor="text1"/>
        </w:rPr>
        <w:t xml:space="preserve">„Vor dem Hintergrund zunehmender Cyber-Angriffe auf sensible digitale Daten sind die Themen Informationssicherheit und Datenschutz heute aktueller denn je. procilon ist als führender </w:t>
      </w:r>
      <w:proofErr w:type="spellStart"/>
      <w:r w:rsidRPr="00F24291">
        <w:rPr>
          <w:rFonts w:ascii="Arial" w:hAnsi="Arial" w:cs="Arial"/>
          <w:color w:val="3C4448" w:themeColor="text1"/>
        </w:rPr>
        <w:t>Full</w:t>
      </w:r>
      <w:proofErr w:type="spellEnd"/>
      <w:r w:rsidRPr="00F24291">
        <w:rPr>
          <w:rFonts w:ascii="Arial" w:hAnsi="Arial" w:cs="Arial"/>
          <w:color w:val="3C4448" w:themeColor="text1"/>
        </w:rPr>
        <w:t>-Service Anbieter in Deutschland hervorragend positioniert, um von diesem Trend zu profitieren. Zusätzlich bietet die aktuelle Vereinheitlichung der europäischen Regulierung interessante Wachstumspotenziale“, sagt Gregor Harald May, Geschäftsführer von HQIB. „Gemeinsam mit dem bestehenden, erstklassigen Management Team und Gründer Steffen Scholz wollen wir den Wachstumskurs von procilon fortsetzen, indem wir die erfolgreiche Geschäftsstrategie konsequent weiterverfolgen und das Portfolio durch komplementäre Technologien erweitern. Dabei werden wir auch auf anorganisches Wachstum setzen.“</w:t>
      </w:r>
    </w:p>
    <w:p w14:paraId="19381AAA" w14:textId="77777777" w:rsidR="00F24291" w:rsidRPr="00F24291" w:rsidRDefault="00F24291" w:rsidP="00F24291">
      <w:pPr>
        <w:rPr>
          <w:rFonts w:ascii="Arial" w:hAnsi="Arial" w:cs="Arial"/>
          <w:color w:val="3C4448" w:themeColor="text1"/>
        </w:rPr>
      </w:pPr>
    </w:p>
    <w:p w14:paraId="32D7751B" w14:textId="186398F1" w:rsidR="00D002B2" w:rsidRPr="00F24291" w:rsidRDefault="00F24291" w:rsidP="00F24291">
      <w:pPr>
        <w:tabs>
          <w:tab w:val="left" w:pos="1935"/>
        </w:tabs>
        <w:autoSpaceDE w:val="0"/>
        <w:spacing w:line="100" w:lineRule="atLeast"/>
        <w:rPr>
          <w:rFonts w:ascii="Arial" w:eastAsia="Helv" w:hAnsi="Arial" w:cs="Arial"/>
          <w:color w:val="3C4448" w:themeColor="text1"/>
          <w:sz w:val="22"/>
          <w:szCs w:val="22"/>
        </w:rPr>
      </w:pPr>
      <w:r w:rsidRPr="00F24291">
        <w:rPr>
          <w:rFonts w:ascii="Arial" w:hAnsi="Arial" w:cs="Arial"/>
          <w:color w:val="3C4448" w:themeColor="text1"/>
        </w:rPr>
        <w:t>„Mit HQIB wird procilon den nächsten Schritt der Erfolgsgeschichte gehen“, sagt Steffen Scholz, Gründer der Unternehmensgruppe. „Gemeinsam möchten wir unser Kerngeschäft mit Fokus auf den öffentlichen Dienst sowie Stadtwerke, Energieversorger und Berufskammern erfolgreich weiterentwickeln. Darüber hinaus sehen wir attraktive Wachstumschancen in neuen industriellen Anwendungsbereichen und im europäischen Ausland. Ich bin sicher, dass procilon von dem unternehmerischen und langfristigen Investitionsansatz von HQIB und dem industriellen Netzwerk der Familie Harald Quandt profitieren wird. Deshalb freue ich mich darauf, das Unternehmen als Gesellschafter zusammen mit HQIB zu einem europäischen Branchenprimus für digitale Informationssicherheit zu entwickeln.“</w:t>
      </w:r>
    </w:p>
    <w:p w14:paraId="2A405E47" w14:textId="77777777" w:rsidR="00DC78F2" w:rsidRDefault="00DC78F2" w:rsidP="00F24291">
      <w:pPr>
        <w:rPr>
          <w:rFonts w:ascii="Arial" w:eastAsia="Helv" w:hAnsi="Arial" w:cs="Arial"/>
          <w:b/>
          <w:color w:val="3C4448" w:themeColor="text1"/>
        </w:rPr>
      </w:pPr>
    </w:p>
    <w:p w14:paraId="26EE2AE3" w14:textId="3D5613BF" w:rsidR="000D6507" w:rsidRPr="00F24291" w:rsidRDefault="000D6507" w:rsidP="00F24291">
      <w:pPr>
        <w:rPr>
          <w:rFonts w:ascii="Arial" w:eastAsia="Helv" w:hAnsi="Arial" w:cs="Arial"/>
          <w:b/>
          <w:color w:val="3C4448" w:themeColor="text1"/>
        </w:rPr>
      </w:pPr>
      <w:r w:rsidRPr="00F24291">
        <w:rPr>
          <w:rFonts w:ascii="Arial" w:eastAsia="Helv" w:hAnsi="Arial" w:cs="Arial"/>
          <w:b/>
          <w:color w:val="3C4448" w:themeColor="text1"/>
        </w:rPr>
        <w:t xml:space="preserve">Über Harald Quandt Industriebeteiligungen </w:t>
      </w:r>
    </w:p>
    <w:p w14:paraId="35D78015" w14:textId="77777777" w:rsidR="001A324E" w:rsidRPr="00F24291" w:rsidRDefault="001A324E" w:rsidP="00F24291">
      <w:pPr>
        <w:rPr>
          <w:rFonts w:ascii="Arial" w:eastAsia="Helv" w:hAnsi="Arial" w:cs="Arial"/>
          <w:color w:val="3C4448" w:themeColor="text1"/>
        </w:rPr>
      </w:pPr>
    </w:p>
    <w:p w14:paraId="19F00016" w14:textId="5A0B73FA" w:rsidR="000D6507" w:rsidRPr="00F24291" w:rsidRDefault="000D6507"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 xml:space="preserve">Die Harald Quandt Industriebeteiligungen GmbH </w:t>
      </w:r>
      <w:bookmarkStart w:id="1" w:name="_Hlk534616715"/>
      <w:r w:rsidRPr="00F24291">
        <w:rPr>
          <w:rFonts w:ascii="Arial" w:eastAsia="Helv" w:hAnsi="Arial" w:cs="Arial"/>
          <w:color w:val="3C4448" w:themeColor="text1"/>
        </w:rPr>
        <w:t xml:space="preserve">ist eine Beteiligungsgesellschaft der Familie Harald Quandt sowie </w:t>
      </w:r>
      <w:bookmarkEnd w:id="1"/>
      <w:r w:rsidRPr="00F24291">
        <w:rPr>
          <w:rFonts w:ascii="Arial" w:eastAsia="Helv" w:hAnsi="Arial" w:cs="Arial"/>
          <w:color w:val="3C4448" w:themeColor="text1"/>
        </w:rPr>
        <w:t xml:space="preserve">einer kleinen Anzahl ausgewählter (Industrie-)Familien und Partner. HQIB investiert in kleine und mittelständische Unternehmen im deutschsprachigen Raum, die in etablierten, zukunftsorientierten und technisch anspruchsvollen Sektoren mit attraktiven Wachstumspotenzialen aktiv sind. Als Industrieholding verfolgt HQIB einen langfristigen und nachhaltigen Beteiligungsansatz und unterliegt keinen Laufzeitbeschränkungen oder befristeten Halteperioden. Weitere Informationen finden Sie unter </w:t>
      </w:r>
      <w:hyperlink r:id="rId8" w:history="1">
        <w:r w:rsidR="00D002B2" w:rsidRPr="00F24291">
          <w:rPr>
            <w:rStyle w:val="Hyperlink"/>
            <w:rFonts w:ascii="Arial" w:eastAsia="Helv" w:hAnsi="Arial" w:cs="Arial"/>
            <w:color w:val="3C4448" w:themeColor="text1"/>
          </w:rPr>
          <w:t>www.hq-ib.com</w:t>
        </w:r>
      </w:hyperlink>
      <w:r w:rsidRPr="00F24291">
        <w:rPr>
          <w:rFonts w:ascii="Arial" w:eastAsia="Helv" w:hAnsi="Arial" w:cs="Arial"/>
          <w:color w:val="3C4448" w:themeColor="text1"/>
        </w:rPr>
        <w:t>.</w:t>
      </w:r>
    </w:p>
    <w:p w14:paraId="6ACED58A" w14:textId="77777777" w:rsidR="000D6507" w:rsidRPr="00F24291" w:rsidRDefault="000D6507" w:rsidP="00F24291">
      <w:pPr>
        <w:rPr>
          <w:rFonts w:ascii="Arial" w:hAnsi="Arial" w:cs="Arial"/>
          <w:color w:val="3C4448" w:themeColor="text1"/>
        </w:rPr>
      </w:pPr>
    </w:p>
    <w:p w14:paraId="5E135C62" w14:textId="77777777" w:rsidR="001A324E" w:rsidRPr="00F24291" w:rsidRDefault="001A324E" w:rsidP="00F24291">
      <w:pPr>
        <w:rPr>
          <w:rFonts w:ascii="Arial" w:hAnsi="Arial" w:cs="Arial"/>
          <w:b/>
          <w:bCs/>
          <w:color w:val="3C4448" w:themeColor="text1"/>
        </w:rPr>
      </w:pPr>
    </w:p>
    <w:p w14:paraId="24F0DC81" w14:textId="074C14E7" w:rsidR="001A324E" w:rsidRPr="00F24291" w:rsidRDefault="001A324E"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Ansprechpartner:</w:t>
      </w:r>
    </w:p>
    <w:p w14:paraId="47480AAB" w14:textId="77777777" w:rsidR="001A324E" w:rsidRPr="00F24291" w:rsidRDefault="001A324E" w:rsidP="00F24291">
      <w:pPr>
        <w:tabs>
          <w:tab w:val="left" w:pos="1935"/>
        </w:tabs>
        <w:autoSpaceDE w:val="0"/>
        <w:spacing w:line="100" w:lineRule="atLeast"/>
        <w:rPr>
          <w:rFonts w:ascii="Arial" w:eastAsia="Helv" w:hAnsi="Arial" w:cs="Arial"/>
          <w:color w:val="3C4448" w:themeColor="text1"/>
        </w:rPr>
      </w:pPr>
    </w:p>
    <w:p w14:paraId="411A5CD2" w14:textId="77777777" w:rsidR="001A324E" w:rsidRPr="00F24291" w:rsidRDefault="001A324E" w:rsidP="00F24291">
      <w:pPr>
        <w:tabs>
          <w:tab w:val="left" w:pos="1935"/>
        </w:tabs>
        <w:autoSpaceDE w:val="0"/>
        <w:spacing w:line="100" w:lineRule="atLeast"/>
        <w:rPr>
          <w:rFonts w:ascii="Arial" w:eastAsia="Helv" w:hAnsi="Arial" w:cs="Arial"/>
          <w:b/>
          <w:color w:val="3C4448" w:themeColor="text1"/>
        </w:rPr>
      </w:pPr>
      <w:r w:rsidRPr="00F24291">
        <w:rPr>
          <w:rFonts w:ascii="Arial" w:eastAsia="Helv" w:hAnsi="Arial" w:cs="Arial"/>
          <w:b/>
          <w:color w:val="3C4448" w:themeColor="text1"/>
        </w:rPr>
        <w:t xml:space="preserve">Harald Quandt Industriebeteiligungen GmbH </w:t>
      </w:r>
    </w:p>
    <w:p w14:paraId="354F4E97" w14:textId="77777777" w:rsidR="00F24291" w:rsidRPr="00F24291" w:rsidRDefault="00F24291" w:rsidP="00F24291">
      <w:pPr>
        <w:tabs>
          <w:tab w:val="left" w:pos="1935"/>
        </w:tabs>
        <w:autoSpaceDE w:val="0"/>
        <w:spacing w:line="100" w:lineRule="atLeast"/>
        <w:rPr>
          <w:rFonts w:ascii="Arial" w:eastAsia="Helv" w:hAnsi="Arial" w:cs="Arial"/>
          <w:color w:val="3C4448" w:themeColor="text1"/>
          <w:lang w:val="en-US"/>
        </w:rPr>
      </w:pPr>
      <w:r w:rsidRPr="00F24291">
        <w:rPr>
          <w:rFonts w:ascii="Arial" w:eastAsia="Helv" w:hAnsi="Arial" w:cs="Arial"/>
          <w:color w:val="3C4448" w:themeColor="text1"/>
          <w:lang w:val="en-US"/>
        </w:rPr>
        <w:t>Christian Kaufmann</w:t>
      </w:r>
    </w:p>
    <w:p w14:paraId="3E86B413" w14:textId="77777777" w:rsidR="00F24291" w:rsidRPr="00F24291" w:rsidRDefault="00F24291" w:rsidP="00F24291">
      <w:pPr>
        <w:tabs>
          <w:tab w:val="left" w:pos="1935"/>
        </w:tabs>
        <w:autoSpaceDE w:val="0"/>
        <w:spacing w:line="100" w:lineRule="atLeast"/>
        <w:rPr>
          <w:rFonts w:ascii="Arial" w:eastAsia="Helv" w:hAnsi="Arial" w:cs="Arial"/>
          <w:color w:val="3C4448" w:themeColor="text1"/>
          <w:lang w:val="en-US"/>
        </w:rPr>
      </w:pPr>
      <w:r w:rsidRPr="00F24291">
        <w:rPr>
          <w:rFonts w:ascii="Arial" w:eastAsia="Helv" w:hAnsi="Arial" w:cs="Arial"/>
          <w:color w:val="3C4448" w:themeColor="text1"/>
          <w:lang w:val="en-US"/>
        </w:rPr>
        <w:t>Principal</w:t>
      </w:r>
    </w:p>
    <w:p w14:paraId="50B6FFBD" w14:textId="77777777" w:rsidR="00F24291" w:rsidRPr="00F24291" w:rsidRDefault="00F24291" w:rsidP="00F24291">
      <w:pPr>
        <w:tabs>
          <w:tab w:val="left" w:pos="1935"/>
        </w:tabs>
        <w:autoSpaceDE w:val="0"/>
        <w:spacing w:line="100" w:lineRule="atLeast"/>
        <w:rPr>
          <w:rFonts w:ascii="Arial" w:eastAsia="Helv" w:hAnsi="Arial" w:cs="Arial"/>
          <w:color w:val="3C4448" w:themeColor="text1"/>
          <w:lang w:val="en-US"/>
        </w:rPr>
      </w:pPr>
      <w:r w:rsidRPr="00F24291">
        <w:rPr>
          <w:rFonts w:ascii="Arial" w:eastAsia="Helv" w:hAnsi="Arial" w:cs="Arial"/>
          <w:color w:val="3C4448" w:themeColor="text1"/>
          <w:lang w:val="en-US"/>
        </w:rPr>
        <w:t xml:space="preserve">Am </w:t>
      </w:r>
      <w:proofErr w:type="spellStart"/>
      <w:r w:rsidRPr="00F24291">
        <w:rPr>
          <w:rFonts w:ascii="Arial" w:eastAsia="Helv" w:hAnsi="Arial" w:cs="Arial"/>
          <w:color w:val="3C4448" w:themeColor="text1"/>
          <w:lang w:val="en-US"/>
        </w:rPr>
        <w:t>Pilgerrain</w:t>
      </w:r>
      <w:proofErr w:type="spellEnd"/>
      <w:r w:rsidRPr="00F24291">
        <w:rPr>
          <w:rFonts w:ascii="Arial" w:eastAsia="Helv" w:hAnsi="Arial" w:cs="Arial"/>
          <w:color w:val="3C4448" w:themeColor="text1"/>
          <w:lang w:val="en-US"/>
        </w:rPr>
        <w:t xml:space="preserve"> 17 | D-61352 Bad Homburg </w:t>
      </w:r>
      <w:proofErr w:type="spellStart"/>
      <w:r w:rsidRPr="00F24291">
        <w:rPr>
          <w:rFonts w:ascii="Arial" w:eastAsia="Helv" w:hAnsi="Arial" w:cs="Arial"/>
          <w:color w:val="3C4448" w:themeColor="text1"/>
          <w:lang w:val="en-US"/>
        </w:rPr>
        <w:t>vor</w:t>
      </w:r>
      <w:proofErr w:type="spellEnd"/>
      <w:r w:rsidRPr="00F24291">
        <w:rPr>
          <w:rFonts w:ascii="Arial" w:eastAsia="Helv" w:hAnsi="Arial" w:cs="Arial"/>
          <w:color w:val="3C4448" w:themeColor="text1"/>
          <w:lang w:val="en-US"/>
        </w:rPr>
        <w:t xml:space="preserve"> der </w:t>
      </w:r>
      <w:proofErr w:type="spellStart"/>
      <w:r w:rsidRPr="00F24291">
        <w:rPr>
          <w:rFonts w:ascii="Arial" w:eastAsia="Helv" w:hAnsi="Arial" w:cs="Arial"/>
          <w:color w:val="3C4448" w:themeColor="text1"/>
          <w:lang w:val="en-US"/>
        </w:rPr>
        <w:t>Höhe</w:t>
      </w:r>
      <w:proofErr w:type="spellEnd"/>
    </w:p>
    <w:p w14:paraId="177DD067" w14:textId="77777777" w:rsidR="00F24291" w:rsidRPr="00F24291" w:rsidRDefault="00F24291" w:rsidP="00F24291">
      <w:pPr>
        <w:tabs>
          <w:tab w:val="left" w:pos="1935"/>
        </w:tabs>
        <w:autoSpaceDE w:val="0"/>
        <w:spacing w:line="100" w:lineRule="atLeast"/>
        <w:rPr>
          <w:rFonts w:ascii="Arial" w:eastAsia="Helv" w:hAnsi="Arial" w:cs="Arial"/>
          <w:color w:val="3C4448" w:themeColor="text1"/>
          <w:lang w:val="en-US"/>
        </w:rPr>
      </w:pPr>
      <w:r w:rsidRPr="00F24291">
        <w:rPr>
          <w:rFonts w:ascii="Arial" w:eastAsia="Helv" w:hAnsi="Arial" w:cs="Arial"/>
          <w:color w:val="3C4448" w:themeColor="text1"/>
          <w:lang w:val="en-US"/>
        </w:rPr>
        <w:t>M +49 151 216 555 46</w:t>
      </w:r>
    </w:p>
    <w:p w14:paraId="50F9EF8A" w14:textId="50B0B19F" w:rsidR="001A324E" w:rsidRPr="00F24291" w:rsidRDefault="00F24291" w:rsidP="00F24291">
      <w:pPr>
        <w:tabs>
          <w:tab w:val="left" w:pos="1935"/>
        </w:tabs>
        <w:autoSpaceDE w:val="0"/>
        <w:spacing w:line="100" w:lineRule="atLeast"/>
        <w:rPr>
          <w:rFonts w:ascii="Arial" w:eastAsia="Helv" w:hAnsi="Arial" w:cs="Arial"/>
          <w:color w:val="3C4448" w:themeColor="text1"/>
          <w:lang w:val="en-US"/>
        </w:rPr>
      </w:pPr>
      <w:r w:rsidRPr="00F24291">
        <w:rPr>
          <w:rFonts w:ascii="Arial" w:eastAsia="Helv" w:hAnsi="Arial" w:cs="Arial"/>
          <w:color w:val="3C4448" w:themeColor="text1"/>
          <w:lang w:val="en-US"/>
        </w:rPr>
        <w:t>ck@hq-ib.com | www.hq-ib.com</w:t>
      </w:r>
      <w:r w:rsidR="001A324E" w:rsidRPr="00F24291">
        <w:rPr>
          <w:rFonts w:ascii="Arial" w:eastAsia="Helv" w:hAnsi="Arial" w:cs="Arial"/>
          <w:color w:val="3C4448" w:themeColor="text1"/>
          <w:lang w:val="en-US"/>
        </w:rPr>
        <w:t xml:space="preserve"> </w:t>
      </w:r>
    </w:p>
    <w:p w14:paraId="1F675834" w14:textId="259AEF10" w:rsidR="001A324E" w:rsidRPr="00F24291" w:rsidRDefault="001A324E" w:rsidP="00F24291">
      <w:pPr>
        <w:tabs>
          <w:tab w:val="left" w:pos="1935"/>
        </w:tabs>
        <w:autoSpaceDE w:val="0"/>
        <w:spacing w:line="100" w:lineRule="atLeast"/>
        <w:rPr>
          <w:rFonts w:ascii="Arial" w:eastAsia="Helv" w:hAnsi="Arial" w:cs="Arial"/>
          <w:color w:val="3C4448" w:themeColor="text1"/>
          <w:lang w:val="en-US"/>
        </w:rPr>
      </w:pPr>
    </w:p>
    <w:p w14:paraId="43D20B89" w14:textId="77777777" w:rsidR="00F24291" w:rsidRPr="00F24291" w:rsidRDefault="00F24291" w:rsidP="00F24291">
      <w:pPr>
        <w:tabs>
          <w:tab w:val="left" w:pos="1935"/>
        </w:tabs>
        <w:autoSpaceDE w:val="0"/>
        <w:spacing w:line="100" w:lineRule="atLeast"/>
        <w:rPr>
          <w:rFonts w:ascii="Arial" w:eastAsia="Helv" w:hAnsi="Arial" w:cs="Arial"/>
          <w:color w:val="3C4448" w:themeColor="text1"/>
          <w:lang w:val="en-US"/>
        </w:rPr>
      </w:pPr>
    </w:p>
    <w:p w14:paraId="5AAF78EA" w14:textId="77777777" w:rsidR="001A324E" w:rsidRPr="00F24291" w:rsidRDefault="001A324E" w:rsidP="00F24291">
      <w:pPr>
        <w:tabs>
          <w:tab w:val="left" w:pos="1935"/>
        </w:tabs>
        <w:autoSpaceDE w:val="0"/>
        <w:spacing w:line="100" w:lineRule="atLeast"/>
        <w:rPr>
          <w:rFonts w:ascii="Arial" w:eastAsia="Helv" w:hAnsi="Arial" w:cs="Arial"/>
          <w:b/>
          <w:color w:val="3C4448" w:themeColor="text1"/>
        </w:rPr>
      </w:pPr>
      <w:r w:rsidRPr="00F24291">
        <w:rPr>
          <w:rFonts w:ascii="Arial" w:eastAsia="Helv" w:hAnsi="Arial" w:cs="Arial"/>
          <w:b/>
          <w:color w:val="3C4448" w:themeColor="text1"/>
        </w:rPr>
        <w:t>procilon GROUP</w:t>
      </w:r>
    </w:p>
    <w:p w14:paraId="18BE816D" w14:textId="77777777" w:rsidR="001A324E" w:rsidRPr="00F24291" w:rsidRDefault="001A324E"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Andreas Liefeith</w:t>
      </w:r>
    </w:p>
    <w:p w14:paraId="5F77F2F6" w14:textId="77777777" w:rsidR="001A324E" w:rsidRPr="00F24291" w:rsidRDefault="001A324E"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Leiter Marketing &amp; Unternehmenskommunikation</w:t>
      </w:r>
    </w:p>
    <w:p w14:paraId="17B0A255" w14:textId="77777777" w:rsidR="001A324E" w:rsidRPr="00F24291" w:rsidRDefault="001A324E"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Leipziger Straße 110 | D-04425 Taucha bei Leipzig</w:t>
      </w:r>
    </w:p>
    <w:p w14:paraId="6E505DFC" w14:textId="77777777" w:rsidR="001A324E" w:rsidRPr="00F24291" w:rsidRDefault="001A324E"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 xml:space="preserve">T +49 34298 4878 10 </w:t>
      </w:r>
    </w:p>
    <w:p w14:paraId="47666CDF" w14:textId="1C3274D9" w:rsidR="001A324E" w:rsidRPr="00F24291" w:rsidRDefault="001A324E" w:rsidP="00F24291">
      <w:pPr>
        <w:tabs>
          <w:tab w:val="left" w:pos="1935"/>
        </w:tabs>
        <w:autoSpaceDE w:val="0"/>
        <w:spacing w:line="100" w:lineRule="atLeast"/>
        <w:rPr>
          <w:rFonts w:ascii="Arial" w:eastAsia="Helv" w:hAnsi="Arial" w:cs="Arial"/>
          <w:color w:val="3C4448" w:themeColor="text1"/>
        </w:rPr>
      </w:pPr>
      <w:r w:rsidRPr="00F24291">
        <w:rPr>
          <w:rFonts w:ascii="Arial" w:eastAsia="Helv" w:hAnsi="Arial" w:cs="Arial"/>
          <w:color w:val="3C4448" w:themeColor="text1"/>
        </w:rPr>
        <w:t>presse@procilon.de | www.procilon.de</w:t>
      </w:r>
    </w:p>
    <w:sectPr w:rsidR="001A324E" w:rsidRPr="00F24291" w:rsidSect="00991095">
      <w:headerReference w:type="default" r:id="rId9"/>
      <w:footerReference w:type="default" r:id="rId10"/>
      <w:pgSz w:w="11906" w:h="16838"/>
      <w:pgMar w:top="2797" w:right="1134" w:bottom="2127"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694A" w14:textId="77777777" w:rsidR="009C6A4E" w:rsidRDefault="009C6A4E">
      <w:r>
        <w:separator/>
      </w:r>
    </w:p>
  </w:endnote>
  <w:endnote w:type="continuationSeparator" w:id="0">
    <w:p w14:paraId="0661F1F2" w14:textId="77777777" w:rsidR="009C6A4E" w:rsidRDefault="009C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9477" w14:textId="236BAA7D" w:rsidR="00EC54CD" w:rsidRDefault="00B038FE">
    <w:pPr>
      <w:suppressAutoHyphens w:val="0"/>
      <w:autoSpaceDE w:val="0"/>
      <w:spacing w:after="200"/>
      <w:jc w:val="both"/>
      <w:rPr>
        <w:rFonts w:ascii="Verdana" w:hAnsi="Verdana" w:cs="Verdana"/>
        <w:color w:val="A6A6A6"/>
        <w:sz w:val="16"/>
        <w:szCs w:val="16"/>
      </w:rPr>
    </w:pPr>
    <w:r>
      <w:rPr>
        <w:rFonts w:ascii="Verdana" w:hAnsi="Verdana" w:cs="Verdana"/>
        <w:color w:val="A6A6A6"/>
        <w:sz w:val="16"/>
        <w:szCs w:val="16"/>
      </w:rPr>
      <w:t xml:space="preserve">procilon IT-Solutions GmbH </w:t>
    </w:r>
    <w:r w:rsidR="00AE4EA5">
      <w:rPr>
        <w:rFonts w:ascii="Verdana" w:hAnsi="Verdana" w:cs="Verdana"/>
        <w:color w:val="A6A6A6"/>
        <w:sz w:val="16"/>
        <w:szCs w:val="16"/>
      </w:rPr>
      <w:t xml:space="preserve">| </w:t>
    </w:r>
    <w:r>
      <w:rPr>
        <w:rFonts w:ascii="Verdana" w:hAnsi="Verdana" w:cs="Verdana"/>
        <w:color w:val="A6A6A6"/>
        <w:sz w:val="16"/>
        <w:szCs w:val="16"/>
      </w:rPr>
      <w:t xml:space="preserve">Leipziger Straße 110 04425 Taucha bei Leipzig </w:t>
    </w:r>
    <w:r w:rsidR="00AE4EA5">
      <w:rPr>
        <w:rFonts w:ascii="Verdana" w:hAnsi="Verdana" w:cs="Verdana"/>
        <w:color w:val="A6A6A6"/>
        <w:sz w:val="16"/>
        <w:szCs w:val="16"/>
      </w:rPr>
      <w:t xml:space="preserve">| </w:t>
    </w:r>
    <w:r>
      <w:rPr>
        <w:rFonts w:ascii="Verdana" w:hAnsi="Verdana" w:cs="Verdana"/>
        <w:color w:val="A6A6A6"/>
        <w:sz w:val="16"/>
        <w:szCs w:val="16"/>
      </w:rPr>
      <w:t>Tel: +49 34298 487</w:t>
    </w:r>
    <w:r w:rsidR="00AE4EA5">
      <w:rPr>
        <w:rFonts w:ascii="Verdana" w:hAnsi="Verdana" w:cs="Verdana"/>
        <w:color w:val="A6A6A6"/>
        <w:sz w:val="16"/>
        <w:szCs w:val="16"/>
      </w:rPr>
      <w:t xml:space="preserve">8-10 </w:t>
    </w:r>
    <w:r w:rsidR="00AE4EA5">
      <w:rPr>
        <w:rFonts w:ascii="Verdana" w:hAnsi="Verdana" w:cs="Verdana"/>
        <w:color w:val="A6A6A6"/>
        <w:sz w:val="16"/>
        <w:szCs w:val="16"/>
      </w:rPr>
      <w:br/>
      <w:t xml:space="preserve">| Fax: +49 34298 4878-11 | </w:t>
    </w:r>
    <w:r>
      <w:rPr>
        <w:rFonts w:ascii="Verdana" w:hAnsi="Verdana" w:cs="Verdana"/>
        <w:color w:val="A6A6A6"/>
        <w:sz w:val="16"/>
        <w:szCs w:val="16"/>
      </w:rPr>
      <w:t xml:space="preserve">E-Mail: </w:t>
    </w:r>
    <w:r w:rsidR="00F24291">
      <w:rPr>
        <w:rFonts w:ascii="Verdana" w:hAnsi="Verdana" w:cs="Verdana"/>
        <w:color w:val="A6A6A6"/>
        <w:sz w:val="16"/>
        <w:szCs w:val="16"/>
      </w:rPr>
      <w:t>presse</w:t>
    </w:r>
    <w:r>
      <w:rPr>
        <w:rFonts w:ascii="Verdana" w:hAnsi="Verdana" w:cs="Verdana"/>
        <w:color w:val="A6A6A6"/>
        <w:sz w:val="16"/>
        <w:szCs w:val="16"/>
      </w:rPr>
      <w:t>@procilon.de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77C9" w14:textId="77777777" w:rsidR="009C6A4E" w:rsidRDefault="009C6A4E">
      <w:r>
        <w:rPr>
          <w:color w:val="000000"/>
        </w:rPr>
        <w:separator/>
      </w:r>
    </w:p>
  </w:footnote>
  <w:footnote w:type="continuationSeparator" w:id="0">
    <w:p w14:paraId="3EB71B9A" w14:textId="77777777" w:rsidR="009C6A4E" w:rsidRDefault="009C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270F" w14:textId="77777777" w:rsidR="00EC54CD" w:rsidRDefault="00AF0C8B" w:rsidP="00AF0C8B">
    <w:pPr>
      <w:pStyle w:val="Kopfzeile"/>
      <w:jc w:val="right"/>
    </w:pPr>
    <w:r>
      <w:rPr>
        <w:noProof/>
        <w:lang w:eastAsia="de-DE" w:bidi="ar-SA"/>
      </w:rPr>
      <w:drawing>
        <wp:inline distT="0" distB="0" distL="0" distR="0" wp14:anchorId="17019538" wp14:editId="32C632D4">
          <wp:extent cx="2472055" cy="421414"/>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cilon.png"/>
                  <pic:cNvPicPr/>
                </pic:nvPicPr>
                <pic:blipFill>
                  <a:blip r:embed="rId1">
                    <a:extLst>
                      <a:ext uri="{28A0092B-C50C-407E-A947-70E740481C1C}">
                        <a14:useLocalDpi xmlns:a14="http://schemas.microsoft.com/office/drawing/2010/main" val="0"/>
                      </a:ext>
                    </a:extLst>
                  </a:blip>
                  <a:stretch>
                    <a:fillRect/>
                  </a:stretch>
                </pic:blipFill>
                <pic:spPr>
                  <a:xfrm>
                    <a:off x="0" y="0"/>
                    <a:ext cx="2556820" cy="43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004"/>
    <w:multiLevelType w:val="hybridMultilevel"/>
    <w:tmpl w:val="4A422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212351"/>
    <w:multiLevelType w:val="hybridMultilevel"/>
    <w:tmpl w:val="A5EE0AB4"/>
    <w:lvl w:ilvl="0" w:tplc="0AA4895A">
      <w:numFmt w:val="bullet"/>
      <w:lvlText w:val="•"/>
      <w:lvlJc w:val="left"/>
      <w:pPr>
        <w:ind w:left="1065" w:hanging="705"/>
      </w:pPr>
      <w:rPr>
        <w:rFonts w:ascii="Arial" w:eastAsia="SimSun, 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547412"/>
    <w:multiLevelType w:val="hybridMultilevel"/>
    <w:tmpl w:val="752CBBA2"/>
    <w:lvl w:ilvl="0" w:tplc="0AA4895A">
      <w:numFmt w:val="bullet"/>
      <w:lvlText w:val="•"/>
      <w:lvlJc w:val="left"/>
      <w:pPr>
        <w:ind w:left="1065" w:hanging="705"/>
      </w:pPr>
      <w:rPr>
        <w:rFonts w:ascii="Arial" w:eastAsia="SimSun, 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B"/>
    <w:rsid w:val="00025934"/>
    <w:rsid w:val="00025E2B"/>
    <w:rsid w:val="00036177"/>
    <w:rsid w:val="000746DD"/>
    <w:rsid w:val="00076759"/>
    <w:rsid w:val="000D1807"/>
    <w:rsid w:val="000D6507"/>
    <w:rsid w:val="000F0ED1"/>
    <w:rsid w:val="000F2F8D"/>
    <w:rsid w:val="00135313"/>
    <w:rsid w:val="001722CA"/>
    <w:rsid w:val="001835DC"/>
    <w:rsid w:val="001A324E"/>
    <w:rsid w:val="001A4151"/>
    <w:rsid w:val="001C2339"/>
    <w:rsid w:val="001C6DB3"/>
    <w:rsid w:val="00232D1B"/>
    <w:rsid w:val="0026124A"/>
    <w:rsid w:val="002F65AA"/>
    <w:rsid w:val="00311F9D"/>
    <w:rsid w:val="003615CD"/>
    <w:rsid w:val="00373F30"/>
    <w:rsid w:val="003E5337"/>
    <w:rsid w:val="003F1420"/>
    <w:rsid w:val="003F7576"/>
    <w:rsid w:val="004831A5"/>
    <w:rsid w:val="00492284"/>
    <w:rsid w:val="004E57B9"/>
    <w:rsid w:val="00542F85"/>
    <w:rsid w:val="005866F1"/>
    <w:rsid w:val="00624E88"/>
    <w:rsid w:val="00625892"/>
    <w:rsid w:val="00651564"/>
    <w:rsid w:val="006E36E9"/>
    <w:rsid w:val="00702213"/>
    <w:rsid w:val="007329A5"/>
    <w:rsid w:val="00763F29"/>
    <w:rsid w:val="00772217"/>
    <w:rsid w:val="00805DF6"/>
    <w:rsid w:val="00834549"/>
    <w:rsid w:val="00850661"/>
    <w:rsid w:val="008935E8"/>
    <w:rsid w:val="00896E30"/>
    <w:rsid w:val="008C0F2B"/>
    <w:rsid w:val="008D2FCF"/>
    <w:rsid w:val="009544A7"/>
    <w:rsid w:val="00966A63"/>
    <w:rsid w:val="009724FE"/>
    <w:rsid w:val="00991095"/>
    <w:rsid w:val="009C6A4E"/>
    <w:rsid w:val="009C6ABC"/>
    <w:rsid w:val="009E609E"/>
    <w:rsid w:val="009F7A43"/>
    <w:rsid w:val="00A86F14"/>
    <w:rsid w:val="00AB196A"/>
    <w:rsid w:val="00AD2644"/>
    <w:rsid w:val="00AE02AD"/>
    <w:rsid w:val="00AE3F9B"/>
    <w:rsid w:val="00AE4EA5"/>
    <w:rsid w:val="00AF0C8B"/>
    <w:rsid w:val="00B01AA5"/>
    <w:rsid w:val="00B038FE"/>
    <w:rsid w:val="00B5345D"/>
    <w:rsid w:val="00B84AFB"/>
    <w:rsid w:val="00B91B26"/>
    <w:rsid w:val="00BB0789"/>
    <w:rsid w:val="00BD37B0"/>
    <w:rsid w:val="00C11206"/>
    <w:rsid w:val="00C21059"/>
    <w:rsid w:val="00C52B5C"/>
    <w:rsid w:val="00C52D48"/>
    <w:rsid w:val="00C71891"/>
    <w:rsid w:val="00C81101"/>
    <w:rsid w:val="00CB492D"/>
    <w:rsid w:val="00CE2EB7"/>
    <w:rsid w:val="00CE5A0F"/>
    <w:rsid w:val="00D002B2"/>
    <w:rsid w:val="00D2630A"/>
    <w:rsid w:val="00D91422"/>
    <w:rsid w:val="00D97587"/>
    <w:rsid w:val="00DA57EB"/>
    <w:rsid w:val="00DC4054"/>
    <w:rsid w:val="00DC78F2"/>
    <w:rsid w:val="00DD2664"/>
    <w:rsid w:val="00DE1A4C"/>
    <w:rsid w:val="00E21DA2"/>
    <w:rsid w:val="00E26862"/>
    <w:rsid w:val="00E33ED9"/>
    <w:rsid w:val="00E52DE3"/>
    <w:rsid w:val="00E90C03"/>
    <w:rsid w:val="00EB7549"/>
    <w:rsid w:val="00F017CC"/>
    <w:rsid w:val="00F10C09"/>
    <w:rsid w:val="00F12951"/>
    <w:rsid w:val="00F24291"/>
    <w:rsid w:val="00F24AFC"/>
    <w:rsid w:val="00F720CA"/>
    <w:rsid w:val="00F97ABC"/>
    <w:rsid w:val="00FC2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04C27E"/>
  <w15:docId w15:val="{FD808B06-BCB1-4A34-864F-8DCF9D21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746DD"/>
    <w:rPr>
      <w:rFonts w:eastAsia="SimSun, 宋体" w:cs="Mang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style>
  <w:style w:type="paragraph" w:customStyle="1" w:styleId="Beschriftung3">
    <w:name w:val="Beschriftung3"/>
    <w:basedOn w:val="Standard"/>
    <w:pPr>
      <w:suppressLineNumbers/>
      <w:spacing w:before="120" w:after="120"/>
    </w:pPr>
    <w:rPr>
      <w:rFonts w:ascii="Arial" w:hAnsi="Arial"/>
      <w:i/>
      <w:iCs/>
    </w:rPr>
  </w:style>
  <w:style w:type="paragraph" w:customStyle="1" w:styleId="Beschriftung2">
    <w:name w:val="Beschriftung2"/>
    <w:basedOn w:val="Standard"/>
    <w:pPr>
      <w:suppressLineNumbers/>
      <w:spacing w:before="120" w:after="120"/>
    </w:pPr>
    <w:rPr>
      <w:rFonts w:ascii="Arial" w:hAnsi="Arial"/>
      <w:i/>
      <w:iCs/>
    </w:r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StandardWeb">
    <w:name w:val="Normal (Web)"/>
    <w:basedOn w:val="Standard"/>
    <w:uiPriority w:val="99"/>
    <w:pPr>
      <w:widowControl/>
      <w:suppressAutoHyphens w:val="0"/>
      <w:spacing w:before="100" w:after="119"/>
    </w:pPr>
    <w:rPr>
      <w:rFonts w:eastAsia="Times New Roman" w:cs="Times New Roman"/>
      <w:lang w:bidi="ar-SA"/>
    </w:rPr>
  </w:style>
  <w:style w:type="paragraph" w:styleId="Listenabsatz">
    <w:name w:val="List Paragraph"/>
    <w:basedOn w:val="Standard"/>
    <w:pPr>
      <w:widowControl/>
      <w:suppressAutoHyphens w:val="0"/>
      <w:spacing w:after="160" w:line="251" w:lineRule="auto"/>
      <w:ind w:left="720"/>
    </w:pPr>
    <w:rPr>
      <w:rFonts w:ascii="Calibri" w:eastAsia="Calibri" w:hAnsi="Calibri" w:cs="Times New Roman"/>
      <w:sz w:val="22"/>
      <w:szCs w:val="22"/>
      <w:lang w:bidi="ar-SA"/>
    </w:rPr>
  </w:style>
  <w:style w:type="character" w:customStyle="1" w:styleId="Absatz-Standardschriftart2">
    <w:name w:val="Absatz-Standardschriftart2"/>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1">
    <w:name w:val="Absatz-Standardschriftart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paragraph" w:styleId="Sprechblasentext">
    <w:name w:val="Balloon Text"/>
    <w:basedOn w:val="Standard"/>
    <w:link w:val="SprechblasentextZchn"/>
    <w:uiPriority w:val="99"/>
    <w:semiHidden/>
    <w:unhideWhenUsed/>
    <w:rsid w:val="00B5345D"/>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B5345D"/>
    <w:rPr>
      <w:rFonts w:ascii="Segoe UI" w:eastAsia="SimSun, 宋体" w:hAnsi="Segoe UI" w:cs="Mangal"/>
      <w:sz w:val="18"/>
      <w:szCs w:val="16"/>
    </w:rPr>
  </w:style>
  <w:style w:type="paragraph" w:styleId="berarbeitung">
    <w:name w:val="Revision"/>
    <w:hidden/>
    <w:uiPriority w:val="99"/>
    <w:semiHidden/>
    <w:rsid w:val="00E90C03"/>
    <w:pPr>
      <w:widowControl/>
      <w:suppressAutoHyphens w:val="0"/>
      <w:autoSpaceDN/>
      <w:textAlignment w:val="auto"/>
    </w:pPr>
    <w:rPr>
      <w:rFonts w:eastAsia="SimSun, 宋体" w:cs="Mangal"/>
      <w:szCs w:val="21"/>
    </w:rPr>
  </w:style>
  <w:style w:type="character" w:styleId="Kommentarzeichen">
    <w:name w:val="annotation reference"/>
    <w:basedOn w:val="Absatz-Standardschriftart"/>
    <w:uiPriority w:val="99"/>
    <w:semiHidden/>
    <w:unhideWhenUsed/>
    <w:rsid w:val="00E90C03"/>
    <w:rPr>
      <w:sz w:val="16"/>
      <w:szCs w:val="16"/>
    </w:rPr>
  </w:style>
  <w:style w:type="paragraph" w:styleId="Kommentartext">
    <w:name w:val="annotation text"/>
    <w:basedOn w:val="Standard"/>
    <w:link w:val="KommentartextZchn"/>
    <w:uiPriority w:val="99"/>
    <w:semiHidden/>
    <w:unhideWhenUsed/>
    <w:rsid w:val="00E90C03"/>
    <w:rPr>
      <w:sz w:val="20"/>
      <w:szCs w:val="18"/>
    </w:rPr>
  </w:style>
  <w:style w:type="character" w:customStyle="1" w:styleId="KommentartextZchn">
    <w:name w:val="Kommentartext Zchn"/>
    <w:basedOn w:val="Absatz-Standardschriftart"/>
    <w:link w:val="Kommentartext"/>
    <w:uiPriority w:val="99"/>
    <w:semiHidden/>
    <w:rsid w:val="00E90C03"/>
    <w:rPr>
      <w:rFonts w:eastAsia="SimSun, 宋体" w:cs="Mangal"/>
      <w:sz w:val="20"/>
      <w:szCs w:val="18"/>
    </w:rPr>
  </w:style>
  <w:style w:type="paragraph" w:styleId="Kommentarthema">
    <w:name w:val="annotation subject"/>
    <w:basedOn w:val="Kommentartext"/>
    <w:next w:val="Kommentartext"/>
    <w:link w:val="KommentarthemaZchn"/>
    <w:uiPriority w:val="99"/>
    <w:semiHidden/>
    <w:unhideWhenUsed/>
    <w:rsid w:val="00E90C03"/>
    <w:rPr>
      <w:b/>
      <w:bCs/>
    </w:rPr>
  </w:style>
  <w:style w:type="character" w:customStyle="1" w:styleId="KommentarthemaZchn">
    <w:name w:val="Kommentarthema Zchn"/>
    <w:basedOn w:val="KommentartextZchn"/>
    <w:link w:val="Kommentarthema"/>
    <w:uiPriority w:val="99"/>
    <w:semiHidden/>
    <w:rsid w:val="00E90C03"/>
    <w:rPr>
      <w:rFonts w:eastAsia="SimSun, 宋体" w:cs="Mangal"/>
      <w:b/>
      <w:bCs/>
      <w:sz w:val="20"/>
      <w:szCs w:val="18"/>
    </w:rPr>
  </w:style>
  <w:style w:type="paragraph" w:styleId="Datum">
    <w:name w:val="Date"/>
    <w:basedOn w:val="Standard"/>
    <w:next w:val="Standard"/>
    <w:link w:val="DatumZchn"/>
    <w:uiPriority w:val="99"/>
    <w:rsid w:val="000D6507"/>
    <w:pPr>
      <w:widowControl/>
      <w:suppressAutoHyphens w:val="0"/>
      <w:autoSpaceDN/>
      <w:spacing w:before="900" w:after="220" w:line="245" w:lineRule="auto"/>
      <w:jc w:val="right"/>
      <w:textAlignment w:val="auto"/>
    </w:pPr>
    <w:rPr>
      <w:rFonts w:asciiTheme="minorHAnsi" w:eastAsiaTheme="minorHAnsi" w:hAnsiTheme="minorHAnsi" w:cstheme="minorBidi"/>
      <w:kern w:val="0"/>
      <w:sz w:val="22"/>
      <w:szCs w:val="22"/>
      <w:lang w:val="en-US" w:eastAsia="en-US" w:bidi="ar-SA"/>
    </w:rPr>
  </w:style>
  <w:style w:type="character" w:customStyle="1" w:styleId="DatumZchn">
    <w:name w:val="Datum Zchn"/>
    <w:basedOn w:val="Absatz-Standardschriftart"/>
    <w:link w:val="Datum"/>
    <w:uiPriority w:val="99"/>
    <w:rsid w:val="000D6507"/>
    <w:rPr>
      <w:rFonts w:asciiTheme="minorHAnsi" w:eastAsiaTheme="minorHAnsi" w:hAnsiTheme="minorHAnsi" w:cstheme="minorBidi"/>
      <w:kern w:val="0"/>
      <w:sz w:val="22"/>
      <w:szCs w:val="22"/>
      <w:lang w:val="en-US" w:eastAsia="en-US" w:bidi="ar-SA"/>
    </w:rPr>
  </w:style>
  <w:style w:type="character" w:styleId="Hyperlink">
    <w:name w:val="Hyperlink"/>
    <w:basedOn w:val="Absatz-Standardschriftart"/>
    <w:uiPriority w:val="99"/>
    <w:unhideWhenUsed/>
    <w:rsid w:val="001A324E"/>
    <w:rPr>
      <w:color w:val="006C9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0881">
      <w:bodyDiv w:val="1"/>
      <w:marLeft w:val="0"/>
      <w:marRight w:val="0"/>
      <w:marTop w:val="0"/>
      <w:marBottom w:val="0"/>
      <w:divBdr>
        <w:top w:val="none" w:sz="0" w:space="0" w:color="auto"/>
        <w:left w:val="none" w:sz="0" w:space="0" w:color="auto"/>
        <w:bottom w:val="none" w:sz="0" w:space="0" w:color="auto"/>
        <w:right w:val="none" w:sz="0" w:space="0" w:color="auto"/>
      </w:divBdr>
    </w:div>
    <w:div w:id="1108086769">
      <w:bodyDiv w:val="1"/>
      <w:marLeft w:val="0"/>
      <w:marRight w:val="0"/>
      <w:marTop w:val="0"/>
      <w:marBottom w:val="0"/>
      <w:divBdr>
        <w:top w:val="none" w:sz="0" w:space="0" w:color="auto"/>
        <w:left w:val="none" w:sz="0" w:space="0" w:color="auto"/>
        <w:bottom w:val="none" w:sz="0" w:space="0" w:color="auto"/>
        <w:right w:val="none" w:sz="0" w:space="0" w:color="auto"/>
      </w:divBdr>
      <w:divsChild>
        <w:div w:id="762992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q-i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vorlage_WORD_procilon_CI17">
  <a:themeElements>
    <a:clrScheme name="CI-Farben-procilon">
      <a:dk1>
        <a:srgbClr val="3C4448"/>
      </a:dk1>
      <a:lt1>
        <a:srgbClr val="FFFFFF"/>
      </a:lt1>
      <a:dk2>
        <a:srgbClr val="8A959B"/>
      </a:dk2>
      <a:lt2>
        <a:srgbClr val="D1D6D9"/>
      </a:lt2>
      <a:accent1>
        <a:srgbClr val="006CA2"/>
      </a:accent1>
      <a:accent2>
        <a:srgbClr val="002641"/>
      </a:accent2>
      <a:accent3>
        <a:srgbClr val="ED7102"/>
      </a:accent3>
      <a:accent4>
        <a:srgbClr val="006C9A"/>
      </a:accent4>
      <a:accent5>
        <a:srgbClr val="006CA2"/>
      </a:accent5>
      <a:accent6>
        <a:srgbClr val="0091DA"/>
      </a:accent6>
      <a:hlink>
        <a:srgbClr val="006C9A"/>
      </a:hlink>
      <a:folHlink>
        <a:srgbClr val="8A95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693CB8-CDD6-4DB6-B949-B51A14A4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Sternkopf</dc:creator>
  <cp:lastModifiedBy>Alexander Heim</cp:lastModifiedBy>
  <cp:revision>10</cp:revision>
  <cp:lastPrinted>2019-01-18T10:04:00Z</cp:lastPrinted>
  <dcterms:created xsi:type="dcterms:W3CDTF">2019-01-08T12:44:00Z</dcterms:created>
  <dcterms:modified xsi:type="dcterms:W3CDTF">2019-01-18T10:06:00Z</dcterms:modified>
</cp:coreProperties>
</file>