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2" w:type="dxa"/>
        <w:tblLayout w:type="fixed"/>
        <w:tblLook w:val="01E0"/>
      </w:tblPr>
      <w:tblGrid>
        <w:gridCol w:w="7254"/>
        <w:gridCol w:w="7"/>
        <w:gridCol w:w="1055"/>
        <w:gridCol w:w="2466"/>
      </w:tblGrid>
      <w:tr w:rsidR="00F400F0" w:rsidRPr="008D517E" w:rsidTr="00AC266C">
        <w:trPr>
          <w:trHeight w:val="1921"/>
        </w:trPr>
        <w:tc>
          <w:tcPr>
            <w:tcW w:w="7261" w:type="dxa"/>
            <w:gridSpan w:val="2"/>
          </w:tcPr>
          <w:p w:rsidR="00F400F0" w:rsidRPr="004C03C0" w:rsidRDefault="00EE119F" w:rsidP="00016677">
            <w:pPr>
              <w:pStyle w:val="HPHEADLINETITLE"/>
              <w:rPr>
                <w:lang w:val="sv-SE"/>
              </w:rPr>
            </w:pPr>
            <w:r>
              <w:rPr>
                <w:noProof/>
                <w:lang w:val="en-US" w:eastAsia="en-US"/>
              </w:rPr>
              <w:drawing>
                <wp:anchor distT="0" distB="0" distL="114300" distR="114300" simplePos="0" relativeHeight="251660288" behindDoc="0" locked="0" layoutInCell="1" allowOverlap="1">
                  <wp:simplePos x="0" y="0"/>
                  <wp:positionH relativeFrom="column">
                    <wp:posOffset>1266825</wp:posOffset>
                  </wp:positionH>
                  <wp:positionV relativeFrom="paragraph">
                    <wp:posOffset>762635</wp:posOffset>
                  </wp:positionV>
                  <wp:extent cx="1400175" cy="1181100"/>
                  <wp:effectExtent l="19050" t="0" r="9525" b="0"/>
                  <wp:wrapSquare wrapText="bothSides"/>
                  <wp:docPr id="2" name="Picture 1" descr="C:\Users\e023167\AppData\Local\Microsoft\Windows\Temporary Internet Files\Content.Word\Outfield_EliteBook2760p_FrontLeft_Op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23167\AppData\Local\Microsoft\Windows\Temporary Internet Files\Content.Word\Outfield_EliteBook2760p_FrontLeft_Open.tif"/>
                          <pic:cNvPicPr>
                            <a:picLocks noChangeAspect="1" noChangeArrowheads="1"/>
                          </pic:cNvPicPr>
                        </pic:nvPicPr>
                        <pic:blipFill>
                          <a:blip r:embed="rId8" cstate="print"/>
                          <a:srcRect l="3300" t="3876"/>
                          <a:stretch>
                            <a:fillRect/>
                          </a:stretch>
                        </pic:blipFill>
                        <pic:spPr bwMode="auto">
                          <a:xfrm>
                            <a:off x="0" y="0"/>
                            <a:ext cx="1400175" cy="1181100"/>
                          </a:xfrm>
                          <a:prstGeom prst="rect">
                            <a:avLst/>
                          </a:prstGeom>
                          <a:noFill/>
                          <a:ln w="9525">
                            <a:noFill/>
                            <a:miter lim="800000"/>
                            <a:headEnd/>
                            <a:tailEnd/>
                          </a:ln>
                        </pic:spPr>
                      </pic:pic>
                    </a:graphicData>
                  </a:graphic>
                </wp:anchor>
              </w:drawing>
            </w:r>
            <w:r w:rsidR="00DC22F4">
              <w:rPr>
                <w:noProof/>
                <w:lang w:val="en-US" w:eastAsia="en-US"/>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762635</wp:posOffset>
                  </wp:positionV>
                  <wp:extent cx="1276350" cy="1104900"/>
                  <wp:effectExtent l="19050" t="0" r="0" b="0"/>
                  <wp:wrapSquare wrapText="bothSides"/>
                  <wp:docPr id="6" name="Picture 3" descr="C:\Users\e023167\AppData\Local\Microsoft\Windows\Temporary Internet Files\Content.Word\Foreigner_ProBook_5330m_CoreSet__FrontLeftOp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023167\AppData\Local\Microsoft\Windows\Temporary Internet Files\Content.Word\Foreigner_ProBook_5330m_CoreSet__FrontLeftOpen.tif"/>
                          <pic:cNvPicPr>
                            <a:picLocks noChangeAspect="1" noChangeArrowheads="1"/>
                          </pic:cNvPicPr>
                        </pic:nvPicPr>
                        <pic:blipFill>
                          <a:blip r:embed="rId9" cstate="print"/>
                          <a:srcRect l="3597" t="1695"/>
                          <a:stretch>
                            <a:fillRect/>
                          </a:stretch>
                        </pic:blipFill>
                        <pic:spPr bwMode="auto">
                          <a:xfrm>
                            <a:off x="0" y="0"/>
                            <a:ext cx="1276350" cy="1104900"/>
                          </a:xfrm>
                          <a:prstGeom prst="rect">
                            <a:avLst/>
                          </a:prstGeom>
                          <a:noFill/>
                          <a:ln w="9525">
                            <a:noFill/>
                            <a:miter lim="800000"/>
                            <a:headEnd/>
                            <a:tailEnd/>
                          </a:ln>
                        </pic:spPr>
                      </pic:pic>
                    </a:graphicData>
                  </a:graphic>
                </wp:anchor>
              </w:drawing>
            </w:r>
            <w:r w:rsidR="00093D3E">
              <w:rPr>
                <w:lang w:val="sv-SE"/>
              </w:rPr>
              <w:t>E</w:t>
            </w:r>
            <w:r w:rsidR="000A2F44">
              <w:rPr>
                <w:lang w:val="sv-SE"/>
              </w:rPr>
              <w:t>leganta</w:t>
            </w:r>
            <w:r w:rsidR="000628FE">
              <w:rPr>
                <w:lang w:val="sv-SE"/>
              </w:rPr>
              <w:t xml:space="preserve"> bärbara</w:t>
            </w:r>
            <w:r w:rsidR="000A2F44">
              <w:rPr>
                <w:lang w:val="sv-SE"/>
              </w:rPr>
              <w:t xml:space="preserve"> med toppljud - </w:t>
            </w:r>
            <w:r w:rsidR="00365B49">
              <w:rPr>
                <w:lang w:val="sv-SE"/>
              </w:rPr>
              <w:t xml:space="preserve">HPs nya </w:t>
            </w:r>
            <w:r w:rsidR="00365B49" w:rsidRPr="00093D3E">
              <w:rPr>
                <w:lang w:val="sv-SE"/>
              </w:rPr>
              <w:t>ultralätta</w:t>
            </w:r>
            <w:r w:rsidR="00365B49">
              <w:rPr>
                <w:lang w:val="sv-SE"/>
              </w:rPr>
              <w:t xml:space="preserve"> </w:t>
            </w:r>
            <w:r w:rsidR="008D6394">
              <w:rPr>
                <w:lang w:val="sv-SE"/>
              </w:rPr>
              <w:t>föret</w:t>
            </w:r>
            <w:r w:rsidR="002233E0">
              <w:rPr>
                <w:lang w:val="sv-SE"/>
              </w:rPr>
              <w:t>ag</w:t>
            </w:r>
            <w:r w:rsidR="00F04698" w:rsidRPr="004C03C0">
              <w:rPr>
                <w:lang w:val="sv-SE"/>
              </w:rPr>
              <w:t>sdatorer</w:t>
            </w:r>
            <w:r w:rsidR="0012385C" w:rsidRPr="004C03C0">
              <w:rPr>
                <w:lang w:val="sv-SE"/>
              </w:rPr>
              <w:t xml:space="preserve"> </w:t>
            </w:r>
            <w:r w:rsidR="000A2F44">
              <w:rPr>
                <w:lang w:val="sv-SE"/>
              </w:rPr>
              <w:t>är</w:t>
            </w:r>
            <w:r w:rsidR="00DC22F4" w:rsidRPr="00DC22F4">
              <w:rPr>
                <w:lang w:val="sv-SE"/>
              </w:rPr>
              <w:t xml:space="preserve"> </w:t>
            </w:r>
            <w:r w:rsidR="000A2F44">
              <w:rPr>
                <w:lang w:val="sv-SE"/>
              </w:rPr>
              <w:t xml:space="preserve"> här</w:t>
            </w:r>
          </w:p>
          <w:p w:rsidR="00D75C7C" w:rsidRDefault="00D75C7C" w:rsidP="00F400F0">
            <w:pPr>
              <w:pStyle w:val="HPTitleSubHeading"/>
              <w:rPr>
                <w:lang w:val="sv-SE"/>
              </w:rPr>
            </w:pPr>
          </w:p>
          <w:p w:rsidR="00D81C80" w:rsidRDefault="00D81C80" w:rsidP="00F400F0">
            <w:pPr>
              <w:pStyle w:val="HPTitleSubHeading"/>
              <w:rPr>
                <w:lang w:val="sv-SE"/>
              </w:rPr>
            </w:pPr>
          </w:p>
          <w:p w:rsidR="00D81C80" w:rsidRDefault="00D81C80" w:rsidP="00F400F0">
            <w:pPr>
              <w:pStyle w:val="HPTitleSubHeading"/>
              <w:rPr>
                <w:lang w:val="sv-SE"/>
              </w:rPr>
            </w:pPr>
          </w:p>
          <w:p w:rsidR="00D81C80" w:rsidRPr="004C03C0" w:rsidRDefault="00D81C80" w:rsidP="00F400F0">
            <w:pPr>
              <w:pStyle w:val="HPTitleSubHeading"/>
              <w:rPr>
                <w:lang w:val="sv-SE"/>
              </w:rPr>
            </w:pPr>
          </w:p>
        </w:tc>
        <w:tc>
          <w:tcPr>
            <w:tcW w:w="3521" w:type="dxa"/>
            <w:gridSpan w:val="2"/>
          </w:tcPr>
          <w:p w:rsidR="00F400F0" w:rsidRPr="004C03C0" w:rsidRDefault="00F400F0" w:rsidP="00F400F0">
            <w:pPr>
              <w:pStyle w:val="HPBodyText"/>
              <w:rPr>
                <w:lang w:val="sv-SE"/>
              </w:rPr>
            </w:pPr>
          </w:p>
        </w:tc>
      </w:tr>
      <w:tr w:rsidR="005E263F" w:rsidRPr="008D517E" w:rsidTr="00AC266C">
        <w:trPr>
          <w:trHeight w:val="1410"/>
        </w:trPr>
        <w:tc>
          <w:tcPr>
            <w:tcW w:w="7254" w:type="dxa"/>
          </w:tcPr>
          <w:p w:rsidR="00D75C7C" w:rsidRPr="004C03C0" w:rsidRDefault="00D75C7C" w:rsidP="00D75C7C">
            <w:pPr>
              <w:pStyle w:val="HPLine"/>
              <w:rPr>
                <w:lang w:val="sv-SE"/>
              </w:rPr>
            </w:pPr>
          </w:p>
          <w:p w:rsidR="00493AC9" w:rsidRPr="00F64F08" w:rsidRDefault="007151E3" w:rsidP="000A64C6">
            <w:pPr>
              <w:pStyle w:val="HPBodyText"/>
              <w:rPr>
                <w:lang w:val="sv-SE"/>
              </w:rPr>
            </w:pPr>
            <w:r>
              <w:rPr>
                <w:lang w:val="sv-SE"/>
              </w:rPr>
              <w:t xml:space="preserve">Stockholm, </w:t>
            </w:r>
            <w:r w:rsidR="00BE7227">
              <w:rPr>
                <w:lang w:val="sv-SE"/>
              </w:rPr>
              <w:t xml:space="preserve">25 </w:t>
            </w:r>
            <w:r w:rsidR="008D517E">
              <w:rPr>
                <w:lang w:val="sv-SE"/>
              </w:rPr>
              <w:t>maj</w:t>
            </w:r>
            <w:r w:rsidR="00F04698" w:rsidRPr="004C03C0">
              <w:rPr>
                <w:lang w:val="sv-SE"/>
              </w:rPr>
              <w:t xml:space="preserve"> </w:t>
            </w:r>
            <w:r w:rsidR="003E1057" w:rsidRPr="004C03C0">
              <w:rPr>
                <w:lang w:val="sv-SE"/>
              </w:rPr>
              <w:t xml:space="preserve">2011 – HP </w:t>
            </w:r>
            <w:r w:rsidR="0094594C">
              <w:rPr>
                <w:lang w:val="sv-SE"/>
              </w:rPr>
              <w:t>breddar</w:t>
            </w:r>
            <w:r>
              <w:rPr>
                <w:lang w:val="sv-SE"/>
              </w:rPr>
              <w:t xml:space="preserve"> nu</w:t>
            </w:r>
            <w:r w:rsidR="00F04698" w:rsidRPr="004C03C0">
              <w:rPr>
                <w:lang w:val="sv-SE"/>
              </w:rPr>
              <w:t xml:space="preserve"> sitt utbud av bärbara </w:t>
            </w:r>
            <w:r w:rsidR="008D6394">
              <w:rPr>
                <w:lang w:val="sv-SE"/>
              </w:rPr>
              <w:t>företag</w:t>
            </w:r>
            <w:r w:rsidR="00F04698" w:rsidRPr="004C03C0">
              <w:rPr>
                <w:lang w:val="sv-SE"/>
              </w:rPr>
              <w:t>sdatorer</w:t>
            </w:r>
            <w:r w:rsidR="0094594C">
              <w:rPr>
                <w:lang w:val="sv-SE"/>
              </w:rPr>
              <w:t>. Bland nyheterna märks HP EliteBook 2560p,</w:t>
            </w:r>
            <w:r w:rsidR="00365B49">
              <w:rPr>
                <w:lang w:val="sv-SE"/>
              </w:rPr>
              <w:t xml:space="preserve"> </w:t>
            </w:r>
            <w:r w:rsidR="00365B49" w:rsidRPr="00093D3E">
              <w:rPr>
                <w:lang w:val="sv-SE"/>
              </w:rPr>
              <w:t>HPs</w:t>
            </w:r>
            <w:r w:rsidR="000A113C">
              <w:rPr>
                <w:lang w:val="sv-SE"/>
              </w:rPr>
              <w:t xml:space="preserve"> hittills</w:t>
            </w:r>
            <w:r w:rsidR="00365B49" w:rsidRPr="00093D3E">
              <w:rPr>
                <w:lang w:val="sv-SE"/>
              </w:rPr>
              <w:t xml:space="preserve"> lättaste EliteBook</w:t>
            </w:r>
            <w:r w:rsidR="000A2F44" w:rsidRPr="00093D3E">
              <w:rPr>
                <w:lang w:val="sv-SE"/>
              </w:rPr>
              <w:t xml:space="preserve"> som även utmärker sig med sin eleganta design.</w:t>
            </w:r>
            <w:r w:rsidR="0094594C">
              <w:rPr>
                <w:lang w:val="sv-SE"/>
              </w:rPr>
              <w:t xml:space="preserve"> Ny är även HP ProBo</w:t>
            </w:r>
            <w:r w:rsidR="008D6394">
              <w:rPr>
                <w:lang w:val="sv-SE"/>
              </w:rPr>
              <w:t>ok 5330m som är den första företag</w:t>
            </w:r>
            <w:r w:rsidR="0094594C">
              <w:rPr>
                <w:lang w:val="sv-SE"/>
              </w:rPr>
              <w:t>sdator</w:t>
            </w:r>
            <w:r w:rsidR="000A2F44">
              <w:rPr>
                <w:lang w:val="sv-SE"/>
              </w:rPr>
              <w:t>n</w:t>
            </w:r>
            <w:r w:rsidR="0094594C">
              <w:rPr>
                <w:lang w:val="sv-SE"/>
              </w:rPr>
              <w:t xml:space="preserve"> med ljudtekniken Beats</w:t>
            </w:r>
            <w:r w:rsidR="0094594C" w:rsidRPr="004C03C0">
              <w:rPr>
                <w:lang w:val="sv-SE"/>
              </w:rPr>
              <w:t>™</w:t>
            </w:r>
            <w:r w:rsidR="0094594C">
              <w:rPr>
                <w:lang w:val="sv-SE"/>
              </w:rPr>
              <w:t xml:space="preserve"> Audio.</w:t>
            </w:r>
            <w:r w:rsidR="00F64F08" w:rsidRPr="00F64F08">
              <w:rPr>
                <w:noProof/>
                <w:lang w:val="sv-SE" w:eastAsia="en-US"/>
              </w:rPr>
              <w:t xml:space="preserve"> </w:t>
            </w:r>
          </w:p>
          <w:p w:rsidR="00AC7D25" w:rsidRPr="004C03C0" w:rsidRDefault="00BD533E" w:rsidP="000A64C6">
            <w:pPr>
              <w:pStyle w:val="HPBodyText"/>
              <w:rPr>
                <w:lang w:val="sv-SE"/>
              </w:rPr>
            </w:pPr>
            <w:hyperlink r:id="rId10" w:history="1">
              <w:r w:rsidR="00B72725" w:rsidRPr="004C03C0">
                <w:rPr>
                  <w:rStyle w:val="Hyperlink"/>
                  <w:lang w:val="sv-SE"/>
                </w:rPr>
                <w:t>HP ProtectTools</w:t>
              </w:r>
            </w:hyperlink>
            <w:r w:rsidR="00B72725" w:rsidRPr="004C03C0">
              <w:rPr>
                <w:lang w:val="sv-SE"/>
              </w:rPr>
              <w:t xml:space="preserve"> </w:t>
            </w:r>
            <w:r w:rsidR="000D1BC2">
              <w:rPr>
                <w:lang w:val="sv-SE"/>
              </w:rPr>
              <w:t>finns</w:t>
            </w:r>
            <w:r w:rsidR="004B2DA7" w:rsidRPr="004C03C0">
              <w:rPr>
                <w:lang w:val="sv-SE"/>
              </w:rPr>
              <w:t xml:space="preserve"> i alla nya bärbara </w:t>
            </w:r>
            <w:r w:rsidR="008D6394">
              <w:rPr>
                <w:lang w:val="sv-SE"/>
              </w:rPr>
              <w:t>företag</w:t>
            </w:r>
            <w:r w:rsidR="004B2DA7" w:rsidRPr="004C03C0">
              <w:rPr>
                <w:lang w:val="sv-SE"/>
              </w:rPr>
              <w:t>sdatorer</w:t>
            </w:r>
            <w:r w:rsidR="005D7B5A">
              <w:rPr>
                <w:lang w:val="sv-SE"/>
              </w:rPr>
              <w:t>.</w:t>
            </w:r>
            <w:r w:rsidR="00B72725" w:rsidRPr="004C03C0">
              <w:rPr>
                <w:lang w:val="sv-SE"/>
              </w:rPr>
              <w:t xml:space="preserve"> </w:t>
            </w:r>
            <w:r w:rsidR="005D7B5A">
              <w:rPr>
                <w:lang w:val="sv-SE"/>
              </w:rPr>
              <w:t xml:space="preserve">Det är en lösning som </w:t>
            </w:r>
            <w:r w:rsidR="004B2DA7" w:rsidRPr="004C03C0">
              <w:rPr>
                <w:lang w:val="sv-SE"/>
              </w:rPr>
              <w:t>hjälper företag att skydda sina tillgångar och sin information</w:t>
            </w:r>
            <w:r w:rsidR="00B72725" w:rsidRPr="004C03C0">
              <w:rPr>
                <w:lang w:val="sv-SE"/>
              </w:rPr>
              <w:t xml:space="preserve">. </w:t>
            </w:r>
            <w:r w:rsidR="004B2DA7" w:rsidRPr="004C03C0">
              <w:rPr>
                <w:lang w:val="sv-SE"/>
              </w:rPr>
              <w:t xml:space="preserve">Dessutom gör </w:t>
            </w:r>
            <w:r w:rsidR="00B72725" w:rsidRPr="004C03C0">
              <w:rPr>
                <w:lang w:val="sv-SE"/>
              </w:rPr>
              <w:t xml:space="preserve">HP ProtectTools </w:t>
            </w:r>
            <w:r w:rsidR="004B2DA7" w:rsidRPr="004C03C0">
              <w:rPr>
                <w:lang w:val="sv-SE"/>
              </w:rPr>
              <w:t xml:space="preserve">det möjligt för företag av alla storlekar att centralt hantera säkerheten på såväl </w:t>
            </w:r>
            <w:r w:rsidR="00B72725" w:rsidRPr="004C03C0">
              <w:rPr>
                <w:lang w:val="sv-SE"/>
              </w:rPr>
              <w:t>HP</w:t>
            </w:r>
            <w:r w:rsidR="004B2DA7" w:rsidRPr="004C03C0">
              <w:rPr>
                <w:lang w:val="sv-SE"/>
              </w:rPr>
              <w:t xml:space="preserve">-datorer som </w:t>
            </w:r>
            <w:r w:rsidR="00150BEA">
              <w:rPr>
                <w:lang w:val="sv-SE"/>
              </w:rPr>
              <w:t xml:space="preserve">på </w:t>
            </w:r>
            <w:r w:rsidR="004B2DA7" w:rsidRPr="004C03C0">
              <w:rPr>
                <w:lang w:val="sv-SE"/>
              </w:rPr>
              <w:t>datorer av andra märken</w:t>
            </w:r>
            <w:r w:rsidR="00B72725" w:rsidRPr="004C03C0">
              <w:rPr>
                <w:lang w:val="sv-SE"/>
              </w:rPr>
              <w:t>.</w:t>
            </w:r>
            <w:r w:rsidR="00365B49">
              <w:rPr>
                <w:lang w:val="sv-SE"/>
              </w:rPr>
              <w:t xml:space="preserve"> </w:t>
            </w:r>
          </w:p>
          <w:p w:rsidR="00D75119" w:rsidRPr="004C03C0" w:rsidRDefault="003A7875" w:rsidP="00D75119">
            <w:pPr>
              <w:pStyle w:val="HPBullet"/>
              <w:numPr>
                <w:ilvl w:val="0"/>
                <w:numId w:val="0"/>
              </w:numPr>
              <w:tabs>
                <w:tab w:val="left" w:pos="5340"/>
              </w:tabs>
              <w:spacing w:after="0" w:line="240" w:lineRule="auto"/>
              <w:rPr>
                <w:rFonts w:ascii="Futura Hv" w:hAnsi="Futura Hv"/>
                <w:lang w:val="sv-SE" w:eastAsia="ja-JP"/>
              </w:rPr>
            </w:pPr>
            <w:r>
              <w:rPr>
                <w:rFonts w:ascii="Futura Hv" w:hAnsi="Futura Hv"/>
                <w:lang w:val="sv-SE" w:eastAsia="ja-JP"/>
              </w:rPr>
              <w:t xml:space="preserve">HP ProBook 5330m </w:t>
            </w:r>
            <w:r w:rsidR="00524AD2">
              <w:rPr>
                <w:rFonts w:ascii="Futura Hv" w:hAnsi="Futura Hv"/>
                <w:lang w:val="sv-SE" w:eastAsia="ja-JP"/>
              </w:rPr>
              <w:t>med oslagbar ljudkvalitet</w:t>
            </w:r>
            <w:r w:rsidR="00D75119" w:rsidRPr="004C03C0">
              <w:rPr>
                <w:rFonts w:ascii="Futura Hv" w:hAnsi="Futura Hv"/>
                <w:lang w:val="sv-SE" w:eastAsia="ja-JP"/>
              </w:rPr>
              <w:tab/>
            </w:r>
          </w:p>
          <w:p w:rsidR="006B64C7" w:rsidRDefault="00BD533E" w:rsidP="006B64C7">
            <w:pPr>
              <w:pStyle w:val="HPBullet"/>
              <w:numPr>
                <w:ilvl w:val="0"/>
                <w:numId w:val="0"/>
              </w:numPr>
              <w:spacing w:after="0" w:line="240" w:lineRule="auto"/>
              <w:rPr>
                <w:lang w:val="sv-SE"/>
              </w:rPr>
            </w:pPr>
            <w:hyperlink r:id="rId11" w:history="1">
              <w:r w:rsidR="006B64C7" w:rsidRPr="0003739D">
                <w:rPr>
                  <w:rStyle w:val="Hyperlink"/>
                  <w:lang w:val="sv-SE"/>
                </w:rPr>
                <w:t>HP ProBook 5330m</w:t>
              </w:r>
            </w:hyperlink>
            <w:r w:rsidR="006B64C7" w:rsidRPr="004C03C0">
              <w:rPr>
                <w:lang w:val="sv-SE"/>
              </w:rPr>
              <w:t xml:space="preserve"> är </w:t>
            </w:r>
            <w:r w:rsidR="006B64C7">
              <w:rPr>
                <w:lang w:val="sv-SE"/>
              </w:rPr>
              <w:t xml:space="preserve">en säker, </w:t>
            </w:r>
            <w:r w:rsidR="006B64C7" w:rsidRPr="004C03C0">
              <w:rPr>
                <w:lang w:val="sv-SE"/>
              </w:rPr>
              <w:t xml:space="preserve">bärbar </w:t>
            </w:r>
            <w:r w:rsidR="008D6394">
              <w:rPr>
                <w:lang w:val="sv-SE"/>
              </w:rPr>
              <w:t>företags</w:t>
            </w:r>
            <w:r w:rsidR="006B64C7" w:rsidRPr="004C03C0">
              <w:rPr>
                <w:lang w:val="sv-SE"/>
              </w:rPr>
              <w:t>dator</w:t>
            </w:r>
            <w:r w:rsidR="006B64C7">
              <w:rPr>
                <w:lang w:val="sv-SE"/>
              </w:rPr>
              <w:t xml:space="preserve"> som är </w:t>
            </w:r>
            <w:r w:rsidR="00A75FA2">
              <w:rPr>
                <w:lang w:val="sv-SE"/>
              </w:rPr>
              <w:t>mindre än 2.5cm tjock. Det</w:t>
            </w:r>
            <w:r w:rsidR="006B64C7" w:rsidRPr="004C03C0">
              <w:rPr>
                <w:lang w:val="sv-SE"/>
              </w:rPr>
              <w:t xml:space="preserve"> är den första </w:t>
            </w:r>
            <w:r w:rsidR="008D6394">
              <w:rPr>
                <w:lang w:val="sv-SE"/>
              </w:rPr>
              <w:t>företag</w:t>
            </w:r>
            <w:r w:rsidR="006B64C7" w:rsidRPr="004C03C0">
              <w:rPr>
                <w:lang w:val="sv-SE"/>
              </w:rPr>
              <w:t>sdator</w:t>
            </w:r>
            <w:r w:rsidR="006B64C7">
              <w:rPr>
                <w:lang w:val="sv-SE"/>
              </w:rPr>
              <w:t>n</w:t>
            </w:r>
            <w:r w:rsidR="006B64C7" w:rsidRPr="004C03C0">
              <w:rPr>
                <w:lang w:val="sv-SE"/>
              </w:rPr>
              <w:t xml:space="preserve"> med Beats™ Audio, </w:t>
            </w:r>
            <w:r w:rsidR="006B64C7">
              <w:rPr>
                <w:lang w:val="sv-SE"/>
              </w:rPr>
              <w:t xml:space="preserve">en ljudteknik </w:t>
            </w:r>
            <w:r w:rsidR="006B64C7" w:rsidRPr="004C03C0">
              <w:rPr>
                <w:lang w:val="sv-SE"/>
              </w:rPr>
              <w:t>som utvecklats av HP och Beats™ by Dr. Dre</w:t>
            </w:r>
            <w:r w:rsidR="006B64C7">
              <w:rPr>
                <w:lang w:val="sv-SE"/>
              </w:rPr>
              <w:t>.</w:t>
            </w:r>
            <w:r w:rsidR="006B64C7" w:rsidRPr="004C03C0">
              <w:rPr>
                <w:lang w:val="sv-SE"/>
              </w:rPr>
              <w:t xml:space="preserve"> </w:t>
            </w:r>
            <w:r w:rsidR="006B64C7" w:rsidRPr="00817B2D">
              <w:rPr>
                <w:lang w:val="sv-SE"/>
              </w:rPr>
              <w:t>Med denna</w:t>
            </w:r>
            <w:r w:rsidR="006B64C7">
              <w:rPr>
                <w:lang w:val="sv-SE"/>
              </w:rPr>
              <w:t xml:space="preserve"> teknik</w:t>
            </w:r>
            <w:r w:rsidR="006B64C7" w:rsidRPr="00817B2D">
              <w:rPr>
                <w:lang w:val="sv-SE"/>
              </w:rPr>
              <w:t xml:space="preserve"> lyssna</w:t>
            </w:r>
            <w:r w:rsidR="006B64C7">
              <w:rPr>
                <w:lang w:val="sv-SE"/>
              </w:rPr>
              <w:t>r man</w:t>
            </w:r>
            <w:r w:rsidR="006B64C7" w:rsidRPr="00817B2D">
              <w:rPr>
                <w:lang w:val="sv-SE"/>
              </w:rPr>
              <w:t xml:space="preserve"> på musik </w:t>
            </w:r>
            <w:r w:rsidR="00524AD2">
              <w:rPr>
                <w:lang w:val="sv-SE"/>
              </w:rPr>
              <w:t>av</w:t>
            </w:r>
            <w:r w:rsidR="006B64C7" w:rsidRPr="00817B2D">
              <w:rPr>
                <w:lang w:val="sv-SE"/>
              </w:rPr>
              <w:t xml:space="preserve"> så bra kvalitet att det känns </w:t>
            </w:r>
            <w:r w:rsidR="006B64C7">
              <w:rPr>
                <w:lang w:val="sv-SE"/>
              </w:rPr>
              <w:t>som att sitta med i studion</w:t>
            </w:r>
            <w:r w:rsidR="006B64C7" w:rsidRPr="00817B2D">
              <w:rPr>
                <w:lang w:val="sv-SE"/>
              </w:rPr>
              <w:t>.</w:t>
            </w:r>
          </w:p>
          <w:p w:rsidR="006B64C7" w:rsidRPr="004C03C0" w:rsidRDefault="006B64C7" w:rsidP="006B64C7">
            <w:pPr>
              <w:pStyle w:val="HPBullet"/>
              <w:numPr>
                <w:ilvl w:val="0"/>
                <w:numId w:val="0"/>
              </w:numPr>
              <w:spacing w:after="0" w:line="240" w:lineRule="auto"/>
              <w:rPr>
                <w:lang w:val="sv-SE"/>
              </w:rPr>
            </w:pPr>
          </w:p>
          <w:p w:rsidR="00D75119" w:rsidRPr="004C03C0" w:rsidRDefault="00493AC9" w:rsidP="00D75119">
            <w:pPr>
              <w:pStyle w:val="HPBullet"/>
              <w:numPr>
                <w:ilvl w:val="0"/>
                <w:numId w:val="0"/>
              </w:numPr>
              <w:spacing w:after="0" w:line="240" w:lineRule="auto"/>
              <w:rPr>
                <w:lang w:val="sv-SE"/>
              </w:rPr>
            </w:pPr>
            <w:r w:rsidRPr="004C03C0">
              <w:rPr>
                <w:lang w:val="sv-SE"/>
              </w:rPr>
              <w:t xml:space="preserve">HP ProBook </w:t>
            </w:r>
            <w:r w:rsidR="00564CE3" w:rsidRPr="004C03C0">
              <w:rPr>
                <w:lang w:val="sv-SE"/>
              </w:rPr>
              <w:t xml:space="preserve">5330m </w:t>
            </w:r>
            <w:r w:rsidR="00685218">
              <w:rPr>
                <w:lang w:val="sv-SE"/>
              </w:rPr>
              <w:t xml:space="preserve">drivs </w:t>
            </w:r>
            <w:r w:rsidR="00685218" w:rsidRPr="00093D3E">
              <w:rPr>
                <w:lang w:val="sv-SE"/>
              </w:rPr>
              <w:t xml:space="preserve">av andra </w:t>
            </w:r>
            <w:r w:rsidR="00564CE3" w:rsidRPr="00093D3E">
              <w:rPr>
                <w:lang w:val="sv-SE"/>
              </w:rPr>
              <w:t>generationens</w:t>
            </w:r>
            <w:r w:rsidR="00564CE3" w:rsidRPr="004C03C0">
              <w:rPr>
                <w:lang w:val="sv-SE"/>
              </w:rPr>
              <w:t xml:space="preserve"> </w:t>
            </w:r>
            <w:r w:rsidRPr="004C03C0">
              <w:rPr>
                <w:lang w:val="sv-SE"/>
              </w:rPr>
              <w:t xml:space="preserve">Intel® Core™ i5 </w:t>
            </w:r>
            <w:r w:rsidR="00564CE3" w:rsidRPr="004C03C0">
              <w:rPr>
                <w:lang w:val="sv-SE"/>
              </w:rPr>
              <w:t xml:space="preserve">och </w:t>
            </w:r>
            <w:r w:rsidRPr="004C03C0">
              <w:rPr>
                <w:lang w:val="sv-SE"/>
              </w:rPr>
              <w:t xml:space="preserve">i3 </w:t>
            </w:r>
            <w:r w:rsidR="00564CE3" w:rsidRPr="004C03C0">
              <w:rPr>
                <w:lang w:val="sv-SE"/>
              </w:rPr>
              <w:t xml:space="preserve">dubbelkärniga </w:t>
            </w:r>
            <w:r w:rsidRPr="004C03C0">
              <w:rPr>
                <w:lang w:val="sv-SE"/>
              </w:rPr>
              <w:t>standard</w:t>
            </w:r>
            <w:r w:rsidR="00564CE3" w:rsidRPr="004C03C0">
              <w:rPr>
                <w:lang w:val="sv-SE"/>
              </w:rPr>
              <w:t>spänningsprocessorer</w:t>
            </w:r>
            <w:r w:rsidRPr="004C03C0">
              <w:rPr>
                <w:vertAlign w:val="superscript"/>
                <w:lang w:val="sv-SE"/>
              </w:rPr>
              <w:t>(4)</w:t>
            </w:r>
            <w:r w:rsidRPr="004C03C0">
              <w:rPr>
                <w:lang w:val="sv-SE"/>
              </w:rPr>
              <w:t xml:space="preserve"> </w:t>
            </w:r>
            <w:r w:rsidR="002A077F" w:rsidRPr="004C03C0">
              <w:rPr>
                <w:lang w:val="sv-SE"/>
              </w:rPr>
              <w:t xml:space="preserve">och </w:t>
            </w:r>
            <w:r w:rsidR="00B719B7">
              <w:rPr>
                <w:lang w:val="sv-SE"/>
              </w:rPr>
              <w:t xml:space="preserve">skyddas </w:t>
            </w:r>
            <w:r w:rsidR="0085318A">
              <w:rPr>
                <w:lang w:val="sv-SE"/>
              </w:rPr>
              <w:t xml:space="preserve">av </w:t>
            </w:r>
            <w:r w:rsidR="009E1D87">
              <w:rPr>
                <w:lang w:val="sv-SE"/>
              </w:rPr>
              <w:t xml:space="preserve">HP Fingerprint Sensor, </w:t>
            </w:r>
            <w:r w:rsidR="009E1D87" w:rsidRPr="00093D3E">
              <w:rPr>
                <w:lang w:val="sv-SE"/>
              </w:rPr>
              <w:t xml:space="preserve">TPM och </w:t>
            </w:r>
            <w:r w:rsidRPr="00093D3E">
              <w:rPr>
                <w:lang w:val="sv-SE"/>
              </w:rPr>
              <w:t>Intel</w:t>
            </w:r>
            <w:r w:rsidR="001F254C" w:rsidRPr="00093D3E">
              <w:rPr>
                <w:lang w:val="sv-SE"/>
              </w:rPr>
              <w:t>s</w:t>
            </w:r>
            <w:r w:rsidRPr="00093D3E">
              <w:rPr>
                <w:lang w:val="sv-SE"/>
              </w:rPr>
              <w:t xml:space="preserve"> vPro</w:t>
            </w:r>
            <w:r w:rsidR="001F254C" w:rsidRPr="00093D3E">
              <w:rPr>
                <w:lang w:val="sv-SE"/>
              </w:rPr>
              <w:t>-teknik</w:t>
            </w:r>
            <w:r w:rsidR="001F254C" w:rsidRPr="00093D3E">
              <w:rPr>
                <w:vertAlign w:val="superscript"/>
                <w:lang w:val="sv-SE"/>
              </w:rPr>
              <w:t xml:space="preserve"> </w:t>
            </w:r>
            <w:r w:rsidRPr="00093D3E">
              <w:rPr>
                <w:vertAlign w:val="superscript"/>
                <w:lang w:val="sv-SE"/>
              </w:rPr>
              <w:t>(5)</w:t>
            </w:r>
            <w:r w:rsidRPr="00093D3E">
              <w:rPr>
                <w:lang w:val="sv-SE"/>
              </w:rPr>
              <w:t xml:space="preserve"> </w:t>
            </w:r>
            <w:r w:rsidR="009E1D87" w:rsidRPr="00093D3E">
              <w:rPr>
                <w:lang w:val="sv-SE"/>
              </w:rPr>
              <w:t>(tillval).</w:t>
            </w:r>
            <w:r w:rsidR="009E1D87">
              <w:rPr>
                <w:lang w:val="sv-SE"/>
              </w:rPr>
              <w:t xml:space="preserve"> </w:t>
            </w:r>
            <w:r w:rsidR="00633EE5">
              <w:rPr>
                <w:lang w:val="sv-SE"/>
              </w:rPr>
              <w:t>Den</w:t>
            </w:r>
            <w:r w:rsidR="004F5C73" w:rsidRPr="004C03C0">
              <w:rPr>
                <w:lang w:val="sv-SE"/>
              </w:rPr>
              <w:t xml:space="preserve"> </w:t>
            </w:r>
            <w:r w:rsidR="00DB3FD8" w:rsidRPr="004C03C0">
              <w:rPr>
                <w:lang w:val="sv-SE"/>
              </w:rPr>
              <w:t xml:space="preserve">väger mindre än </w:t>
            </w:r>
            <w:r w:rsidR="00642BE7" w:rsidRPr="004C03C0">
              <w:rPr>
                <w:lang w:val="sv-SE"/>
              </w:rPr>
              <w:t>1</w:t>
            </w:r>
            <w:r w:rsidR="00DB3FD8" w:rsidRPr="004C03C0">
              <w:rPr>
                <w:lang w:val="sv-SE"/>
              </w:rPr>
              <w:t>,</w:t>
            </w:r>
            <w:r w:rsidR="00642BE7" w:rsidRPr="004C03C0">
              <w:rPr>
                <w:lang w:val="sv-SE"/>
              </w:rPr>
              <w:t>8 kg</w:t>
            </w:r>
            <w:r w:rsidR="004F5C73" w:rsidRPr="004C03C0">
              <w:rPr>
                <w:lang w:val="sv-SE"/>
              </w:rPr>
              <w:t>.</w:t>
            </w:r>
            <w:r w:rsidR="000B2F21" w:rsidRPr="004C03C0">
              <w:rPr>
                <w:vertAlign w:val="superscript"/>
                <w:lang w:val="sv-SE"/>
              </w:rPr>
              <w:t>(2)</w:t>
            </w:r>
            <w:r w:rsidR="000B2F21" w:rsidRPr="004C03C0">
              <w:rPr>
                <w:lang w:val="sv-SE"/>
              </w:rPr>
              <w:t xml:space="preserve"> </w:t>
            </w:r>
            <w:r w:rsidR="004F5C73" w:rsidRPr="004C03C0">
              <w:rPr>
                <w:lang w:val="sv-SE"/>
              </w:rPr>
              <w:t xml:space="preserve">och är utrustad med en </w:t>
            </w:r>
            <w:r w:rsidR="003E1057" w:rsidRPr="004C03C0">
              <w:rPr>
                <w:lang w:val="sv-SE"/>
              </w:rPr>
              <w:t>HD</w:t>
            </w:r>
            <w:r w:rsidR="004F5C73" w:rsidRPr="004C03C0">
              <w:rPr>
                <w:lang w:val="sv-SE"/>
              </w:rPr>
              <w:t>-skärm</w:t>
            </w:r>
            <w:r w:rsidR="000B2F21" w:rsidRPr="004C03C0">
              <w:rPr>
                <w:vertAlign w:val="superscript"/>
                <w:lang w:val="sv-SE"/>
              </w:rPr>
              <w:t>(3</w:t>
            </w:r>
            <w:r w:rsidR="003E1057" w:rsidRPr="004C03C0">
              <w:rPr>
                <w:vertAlign w:val="superscript"/>
                <w:lang w:val="sv-SE"/>
              </w:rPr>
              <w:t>)</w:t>
            </w:r>
            <w:r w:rsidR="00B00E51">
              <w:rPr>
                <w:vertAlign w:val="superscript"/>
                <w:lang w:val="sv-SE"/>
              </w:rPr>
              <w:t xml:space="preserve"> </w:t>
            </w:r>
            <w:r w:rsidR="00B00E51">
              <w:rPr>
                <w:lang w:val="sv-SE"/>
              </w:rPr>
              <w:t>på 13.3 tum.</w:t>
            </w:r>
            <w:r w:rsidR="003E1057" w:rsidRPr="004C03C0">
              <w:rPr>
                <w:lang w:val="sv-SE"/>
              </w:rPr>
              <w:t xml:space="preserve"> </w:t>
            </w:r>
            <w:r w:rsidR="00633EE5">
              <w:rPr>
                <w:lang w:val="sv-SE"/>
              </w:rPr>
              <w:t>D</w:t>
            </w:r>
            <w:r w:rsidR="004F5C73" w:rsidRPr="004C03C0">
              <w:rPr>
                <w:lang w:val="sv-SE"/>
              </w:rPr>
              <w:t>essutom</w:t>
            </w:r>
            <w:r w:rsidR="00633EE5">
              <w:rPr>
                <w:lang w:val="sv-SE"/>
              </w:rPr>
              <w:t xml:space="preserve"> har den</w:t>
            </w:r>
            <w:r w:rsidR="004F5C73" w:rsidRPr="004C03C0">
              <w:rPr>
                <w:lang w:val="sv-SE"/>
              </w:rPr>
              <w:t xml:space="preserve"> ett bakgrundsbelyst tangentbord som gör det lättare att skriva i mörker</w:t>
            </w:r>
            <w:r w:rsidR="003E1057" w:rsidRPr="004C03C0">
              <w:rPr>
                <w:lang w:val="sv-SE"/>
              </w:rPr>
              <w:t>.</w:t>
            </w:r>
          </w:p>
          <w:p w:rsidR="003E1057" w:rsidRPr="004C03C0" w:rsidRDefault="003E1057" w:rsidP="00D75119">
            <w:pPr>
              <w:pStyle w:val="HPBullet"/>
              <w:numPr>
                <w:ilvl w:val="0"/>
                <w:numId w:val="0"/>
              </w:numPr>
              <w:spacing w:after="0" w:line="240" w:lineRule="auto"/>
              <w:rPr>
                <w:rFonts w:ascii="Futura Hv" w:hAnsi="Futura Hv"/>
                <w:lang w:val="sv-SE" w:eastAsia="en-US"/>
              </w:rPr>
            </w:pPr>
            <w:r w:rsidRPr="004C03C0">
              <w:rPr>
                <w:lang w:val="sv-SE"/>
              </w:rPr>
              <w:t xml:space="preserve"> </w:t>
            </w:r>
          </w:p>
          <w:p w:rsidR="003E1057" w:rsidRPr="00093D3E" w:rsidRDefault="003E1057" w:rsidP="003E1057">
            <w:pPr>
              <w:pStyle w:val="Subhead"/>
              <w:rPr>
                <w:lang w:val="sv-SE" w:eastAsia="ja-JP"/>
              </w:rPr>
            </w:pPr>
            <w:r w:rsidRPr="00093D3E">
              <w:rPr>
                <w:lang w:val="sv-SE" w:eastAsia="ja-JP"/>
              </w:rPr>
              <w:t xml:space="preserve">HP EliteBook 2560p </w:t>
            </w:r>
            <w:r w:rsidR="00630FBA" w:rsidRPr="00093D3E">
              <w:rPr>
                <w:lang w:val="sv-SE" w:eastAsia="ja-JP"/>
              </w:rPr>
              <w:t>och</w:t>
            </w:r>
            <w:r w:rsidR="00685218" w:rsidRPr="00093D3E">
              <w:rPr>
                <w:lang w:val="sv-SE" w:eastAsia="ja-JP"/>
              </w:rPr>
              <w:t xml:space="preserve"> HP EliteBook</w:t>
            </w:r>
            <w:r w:rsidR="00630FBA" w:rsidRPr="00093D3E">
              <w:rPr>
                <w:lang w:val="sv-SE" w:eastAsia="ja-JP"/>
              </w:rPr>
              <w:t xml:space="preserve"> </w:t>
            </w:r>
            <w:r w:rsidRPr="00093D3E">
              <w:rPr>
                <w:lang w:val="sv-SE" w:eastAsia="ja-JP"/>
              </w:rPr>
              <w:t>2760p</w:t>
            </w:r>
            <w:r w:rsidR="00685218" w:rsidRPr="00093D3E">
              <w:rPr>
                <w:lang w:val="sv-SE" w:eastAsia="ja-JP"/>
              </w:rPr>
              <w:t xml:space="preserve"> Tablet PC</w:t>
            </w:r>
            <w:r w:rsidRPr="00093D3E">
              <w:rPr>
                <w:lang w:val="sv-SE" w:eastAsia="ja-JP"/>
              </w:rPr>
              <w:t xml:space="preserve"> –</w:t>
            </w:r>
            <w:r w:rsidR="002F405C">
              <w:rPr>
                <w:lang w:val="sv-SE" w:eastAsia="ja-JP"/>
              </w:rPr>
              <w:t xml:space="preserve"> </w:t>
            </w:r>
            <w:r w:rsidR="00630FBA" w:rsidRPr="00093D3E">
              <w:rPr>
                <w:lang w:val="sv-SE" w:eastAsia="ja-JP"/>
              </w:rPr>
              <w:t>kraftfulla och mobila</w:t>
            </w:r>
          </w:p>
          <w:p w:rsidR="003E1057" w:rsidRPr="00093D3E" w:rsidRDefault="00BD533E" w:rsidP="003E1057">
            <w:pPr>
              <w:pStyle w:val="HPBodyText"/>
              <w:rPr>
                <w:lang w:val="sv-SE"/>
              </w:rPr>
            </w:pPr>
            <w:hyperlink r:id="rId12" w:history="1">
              <w:r w:rsidR="003E1057" w:rsidRPr="0003739D">
                <w:rPr>
                  <w:rStyle w:val="Hyperlink"/>
                  <w:lang w:val="sv-SE"/>
                </w:rPr>
                <w:t>HP EliteBook 2560p</w:t>
              </w:r>
            </w:hyperlink>
            <w:r w:rsidR="00F639A8" w:rsidRPr="00093D3E">
              <w:rPr>
                <w:lang w:val="sv-SE"/>
              </w:rPr>
              <w:t xml:space="preserve"> </w:t>
            </w:r>
            <w:r w:rsidR="00685218" w:rsidRPr="00093D3E">
              <w:rPr>
                <w:lang w:val="sv-SE"/>
              </w:rPr>
              <w:t xml:space="preserve">och </w:t>
            </w:r>
            <w:hyperlink r:id="rId13" w:history="1">
              <w:r w:rsidR="00685218" w:rsidRPr="0003739D">
                <w:rPr>
                  <w:rStyle w:val="Hyperlink"/>
                  <w:lang w:val="sv-SE"/>
                </w:rPr>
                <w:t xml:space="preserve">HP </w:t>
              </w:r>
              <w:r w:rsidR="003E1057" w:rsidRPr="0003739D">
                <w:rPr>
                  <w:rStyle w:val="Hyperlink"/>
                  <w:lang w:val="sv-SE"/>
                </w:rPr>
                <w:t>EliteBook 2760p</w:t>
              </w:r>
              <w:r w:rsidR="00685218" w:rsidRPr="0003739D">
                <w:rPr>
                  <w:rStyle w:val="Hyperlink"/>
                  <w:lang w:val="sv-SE"/>
                </w:rPr>
                <w:t xml:space="preserve"> Tablet PC</w:t>
              </w:r>
            </w:hyperlink>
            <w:r w:rsidR="003E1057" w:rsidRPr="00093D3E">
              <w:rPr>
                <w:lang w:val="sv-SE"/>
              </w:rPr>
              <w:t xml:space="preserve"> </w:t>
            </w:r>
            <w:r w:rsidR="003359A0" w:rsidRPr="00093D3E">
              <w:rPr>
                <w:lang w:val="sv-SE"/>
              </w:rPr>
              <w:t xml:space="preserve">kombinerar </w:t>
            </w:r>
            <w:r w:rsidR="003E1057" w:rsidRPr="00093D3E">
              <w:rPr>
                <w:lang w:val="sv-SE"/>
              </w:rPr>
              <w:t>moder</w:t>
            </w:r>
            <w:r w:rsidR="00524AD2" w:rsidRPr="00093D3E">
              <w:rPr>
                <w:lang w:val="sv-SE"/>
              </w:rPr>
              <w:t>n</w:t>
            </w:r>
            <w:r w:rsidR="003E1057" w:rsidRPr="00093D3E">
              <w:rPr>
                <w:lang w:val="sv-SE"/>
              </w:rPr>
              <w:t xml:space="preserve"> design </w:t>
            </w:r>
            <w:r w:rsidR="003359A0" w:rsidRPr="00093D3E">
              <w:rPr>
                <w:lang w:val="sv-SE"/>
              </w:rPr>
              <w:t xml:space="preserve">med </w:t>
            </w:r>
            <w:r w:rsidR="00F64A79" w:rsidRPr="00093D3E">
              <w:rPr>
                <w:lang w:val="sv-SE"/>
              </w:rPr>
              <w:t xml:space="preserve">avancerad </w:t>
            </w:r>
            <w:r w:rsidR="003359A0" w:rsidRPr="00093D3E">
              <w:rPr>
                <w:lang w:val="sv-SE"/>
              </w:rPr>
              <w:t>teknik</w:t>
            </w:r>
            <w:r w:rsidR="00F639A8" w:rsidRPr="00093D3E">
              <w:rPr>
                <w:lang w:val="sv-SE"/>
              </w:rPr>
              <w:t>.</w:t>
            </w:r>
          </w:p>
          <w:p w:rsidR="00685218" w:rsidRPr="004C03C0" w:rsidRDefault="00DD7C48" w:rsidP="003E1057">
            <w:pPr>
              <w:pStyle w:val="HPBodyText"/>
              <w:rPr>
                <w:lang w:val="sv-SE"/>
              </w:rPr>
            </w:pPr>
            <w:r w:rsidRPr="00093D3E">
              <w:rPr>
                <w:lang w:val="sv-SE"/>
              </w:rPr>
              <w:t>N</w:t>
            </w:r>
            <w:r w:rsidR="00ED2BC7" w:rsidRPr="00093D3E">
              <w:rPr>
                <w:lang w:val="sv-SE"/>
              </w:rPr>
              <w:t>ya HP EliteBook 2560p, väger endast 1.67kg.</w:t>
            </w:r>
            <w:r w:rsidR="00ED2BC7" w:rsidRPr="00093D3E">
              <w:rPr>
                <w:vertAlign w:val="superscript"/>
                <w:lang w:val="sv-SE"/>
              </w:rPr>
              <w:t>(2)</w:t>
            </w:r>
            <w:r w:rsidR="00ED2BC7" w:rsidRPr="00093D3E">
              <w:rPr>
                <w:lang w:val="sv-SE"/>
              </w:rPr>
              <w:t xml:space="preserve"> Den är utrustad med</w:t>
            </w:r>
            <w:r w:rsidRPr="00093D3E">
              <w:rPr>
                <w:lang w:val="sv-SE"/>
              </w:rPr>
              <w:t xml:space="preserve"> </w:t>
            </w:r>
            <w:r w:rsidR="00ED2BC7" w:rsidRPr="00093D3E">
              <w:rPr>
                <w:lang w:val="sv-SE"/>
              </w:rPr>
              <w:t>e</w:t>
            </w:r>
            <w:r w:rsidRPr="00093D3E">
              <w:rPr>
                <w:lang w:val="sv-SE"/>
              </w:rPr>
              <w:t xml:space="preserve">n </w:t>
            </w:r>
            <w:r w:rsidR="00ED2BC7" w:rsidRPr="00093D3E">
              <w:rPr>
                <w:lang w:val="sv-SE"/>
              </w:rPr>
              <w:t>12.5-tum</w:t>
            </w:r>
            <w:r w:rsidRPr="00093D3E">
              <w:rPr>
                <w:lang w:val="sv-SE"/>
              </w:rPr>
              <w:t>s</w:t>
            </w:r>
            <w:r w:rsidR="00ED2BC7" w:rsidRPr="00093D3E">
              <w:rPr>
                <w:lang w:val="sv-SE"/>
              </w:rPr>
              <w:t xml:space="preserve"> HD-skärm,</w:t>
            </w:r>
            <w:r w:rsidR="00ED2BC7" w:rsidRPr="00093D3E">
              <w:rPr>
                <w:vertAlign w:val="superscript"/>
                <w:lang w:val="sv-SE"/>
              </w:rPr>
              <w:t>(3)</w:t>
            </w:r>
            <w:r w:rsidR="00BD3E87" w:rsidRPr="00093D3E">
              <w:rPr>
                <w:lang w:val="sv-SE"/>
              </w:rPr>
              <w:t xml:space="preserve"> kraftfull processor</w:t>
            </w:r>
            <w:r w:rsidR="00685218" w:rsidRPr="00093D3E">
              <w:rPr>
                <w:lang w:val="sv-SE"/>
              </w:rPr>
              <w:t xml:space="preserve"> samt </w:t>
            </w:r>
            <w:r w:rsidR="00ED2BC7" w:rsidRPr="00093D3E">
              <w:rPr>
                <w:lang w:val="sv-SE"/>
              </w:rPr>
              <w:t>optisk läsare</w:t>
            </w:r>
            <w:r w:rsidR="00685218" w:rsidRPr="00093D3E">
              <w:rPr>
                <w:lang w:val="sv-SE"/>
              </w:rPr>
              <w:t xml:space="preserve"> (tillval)</w:t>
            </w:r>
            <w:r w:rsidR="00ED2BC7" w:rsidRPr="00093D3E">
              <w:rPr>
                <w:lang w:val="sv-SE"/>
              </w:rPr>
              <w:t xml:space="preserve">. </w:t>
            </w:r>
            <w:r w:rsidR="00685218" w:rsidRPr="00093D3E">
              <w:rPr>
                <w:lang w:val="sv-SE"/>
              </w:rPr>
              <w:t>HP EliteBook 2760p Tablet PC</w:t>
            </w:r>
            <w:r w:rsidR="00BD3E87" w:rsidRPr="00093D3E">
              <w:rPr>
                <w:lang w:val="sv-SE"/>
              </w:rPr>
              <w:t xml:space="preserve"> kombinerar kraften och tillförlitligheten hos en </w:t>
            </w:r>
            <w:r w:rsidR="009B3E7C" w:rsidRPr="00093D3E">
              <w:rPr>
                <w:lang w:val="sv-SE"/>
              </w:rPr>
              <w:t>konv</w:t>
            </w:r>
            <w:r w:rsidR="00BD3E87" w:rsidRPr="00093D3E">
              <w:rPr>
                <w:lang w:val="sv-SE"/>
              </w:rPr>
              <w:t xml:space="preserve">entionell bärbar </w:t>
            </w:r>
            <w:r w:rsidR="008D6394">
              <w:rPr>
                <w:lang w:val="sv-SE"/>
              </w:rPr>
              <w:t>företag</w:t>
            </w:r>
            <w:r w:rsidR="00BD3E87" w:rsidRPr="00093D3E">
              <w:rPr>
                <w:lang w:val="sv-SE"/>
              </w:rPr>
              <w:t xml:space="preserve">sdator med flexibiliteten hos en Tablet PC med penna och touch </w:t>
            </w:r>
            <w:r w:rsidR="00BD3E87" w:rsidRPr="00093D3E">
              <w:rPr>
                <w:lang w:val="sv-SE"/>
              </w:rPr>
              <w:lastRenderedPageBreak/>
              <w:t>kapacitet.</w:t>
            </w:r>
            <w:r w:rsidR="003E1057" w:rsidRPr="004C03C0">
              <w:rPr>
                <w:lang w:val="sv-SE"/>
              </w:rPr>
              <w:t xml:space="preserve"> </w:t>
            </w:r>
          </w:p>
          <w:p w:rsidR="00D75119" w:rsidRPr="004C03C0" w:rsidRDefault="00BD3E87" w:rsidP="003E1057">
            <w:pPr>
              <w:pStyle w:val="HPBodyText"/>
              <w:rPr>
                <w:lang w:val="sv-SE"/>
              </w:rPr>
            </w:pPr>
            <w:r>
              <w:rPr>
                <w:lang w:val="sv-SE"/>
              </w:rPr>
              <w:t>Både</w:t>
            </w:r>
            <w:r w:rsidR="00AA3C90">
              <w:rPr>
                <w:lang w:val="sv-SE"/>
              </w:rPr>
              <w:t xml:space="preserve"> </w:t>
            </w:r>
            <w:r w:rsidR="00AA3C90" w:rsidRPr="00093D3E">
              <w:rPr>
                <w:lang w:val="sv-SE"/>
              </w:rPr>
              <w:t xml:space="preserve">HP EliteBook 2560p och HP EliteBook 2760p Tablet PC </w:t>
            </w:r>
            <w:r w:rsidR="006D5099" w:rsidRPr="00093D3E">
              <w:rPr>
                <w:lang w:val="sv-SE"/>
              </w:rPr>
              <w:t xml:space="preserve">har andra generationens dubbelkärniga </w:t>
            </w:r>
            <w:r w:rsidR="003E1057" w:rsidRPr="00093D3E">
              <w:rPr>
                <w:lang w:val="sv-SE"/>
              </w:rPr>
              <w:t>Intel Core i7</w:t>
            </w:r>
            <w:r w:rsidR="006D5099" w:rsidRPr="00093D3E">
              <w:rPr>
                <w:lang w:val="sv-SE"/>
              </w:rPr>
              <w:t>-</w:t>
            </w:r>
            <w:r w:rsidR="00F639A8" w:rsidRPr="00093D3E">
              <w:rPr>
                <w:lang w:val="sv-SE"/>
              </w:rPr>
              <w:t xml:space="preserve"> </w:t>
            </w:r>
            <w:r w:rsidR="006D5099" w:rsidRPr="00093D3E">
              <w:rPr>
                <w:lang w:val="sv-SE"/>
              </w:rPr>
              <w:t xml:space="preserve">eller </w:t>
            </w:r>
            <w:r w:rsidR="00F639A8" w:rsidRPr="00093D3E">
              <w:rPr>
                <w:lang w:val="sv-SE"/>
              </w:rPr>
              <w:t>i5</w:t>
            </w:r>
            <w:r w:rsidR="006D5099" w:rsidRPr="00093D3E">
              <w:rPr>
                <w:lang w:val="sv-SE"/>
              </w:rPr>
              <w:t>-</w:t>
            </w:r>
            <w:r w:rsidR="003E1057" w:rsidRPr="00093D3E">
              <w:rPr>
                <w:lang w:val="sv-SE"/>
              </w:rPr>
              <w:t>processor</w:t>
            </w:r>
            <w:r w:rsidR="006D5099" w:rsidRPr="00093D3E">
              <w:rPr>
                <w:lang w:val="sv-SE"/>
              </w:rPr>
              <w:t>er</w:t>
            </w:r>
            <w:r w:rsidR="003E1057" w:rsidRPr="00093D3E">
              <w:rPr>
                <w:lang w:val="sv-SE"/>
              </w:rPr>
              <w:t>,</w:t>
            </w:r>
            <w:r w:rsidR="003E1057" w:rsidRPr="00093D3E">
              <w:rPr>
                <w:vertAlign w:val="superscript"/>
                <w:lang w:val="sv-SE"/>
              </w:rPr>
              <w:t>(</w:t>
            </w:r>
            <w:r w:rsidR="000D27AC" w:rsidRPr="00093D3E">
              <w:rPr>
                <w:vertAlign w:val="superscript"/>
                <w:lang w:val="sv-SE"/>
              </w:rPr>
              <w:t>4</w:t>
            </w:r>
            <w:r w:rsidR="003E1057" w:rsidRPr="00093D3E">
              <w:rPr>
                <w:vertAlign w:val="superscript"/>
                <w:lang w:val="sv-SE"/>
              </w:rPr>
              <w:t>)</w:t>
            </w:r>
            <w:r w:rsidR="003E1057" w:rsidRPr="00093D3E">
              <w:rPr>
                <w:lang w:val="sv-SE"/>
              </w:rPr>
              <w:t xml:space="preserve"> Intel Turbo Boost Technology 2.0</w:t>
            </w:r>
            <w:r w:rsidR="000B2F21" w:rsidRPr="00093D3E">
              <w:rPr>
                <w:vertAlign w:val="superscript"/>
                <w:lang w:val="sv-SE"/>
              </w:rPr>
              <w:t>(</w:t>
            </w:r>
            <w:r w:rsidR="000D27AC" w:rsidRPr="00093D3E">
              <w:rPr>
                <w:vertAlign w:val="superscript"/>
                <w:lang w:val="sv-SE"/>
              </w:rPr>
              <w:t>6</w:t>
            </w:r>
            <w:r w:rsidR="003E1057" w:rsidRPr="00093D3E">
              <w:rPr>
                <w:vertAlign w:val="superscript"/>
                <w:lang w:val="sv-SE"/>
              </w:rPr>
              <w:t>)</w:t>
            </w:r>
            <w:r w:rsidR="003E1057" w:rsidRPr="00093D3E">
              <w:rPr>
                <w:lang w:val="sv-SE"/>
              </w:rPr>
              <w:t xml:space="preserve"> </w:t>
            </w:r>
            <w:r w:rsidR="006D5099" w:rsidRPr="00093D3E">
              <w:rPr>
                <w:lang w:val="sv-SE"/>
              </w:rPr>
              <w:t xml:space="preserve">samt </w:t>
            </w:r>
            <w:r w:rsidR="003E1057" w:rsidRPr="00093D3E">
              <w:rPr>
                <w:lang w:val="sv-SE"/>
              </w:rPr>
              <w:t>vPro</w:t>
            </w:r>
            <w:r w:rsidR="006D5099" w:rsidRPr="00093D3E">
              <w:rPr>
                <w:lang w:val="sv-SE"/>
              </w:rPr>
              <w:t>-teknik</w:t>
            </w:r>
            <w:r w:rsidR="003E1057" w:rsidRPr="00093D3E">
              <w:rPr>
                <w:lang w:val="sv-SE"/>
              </w:rPr>
              <w:t>.</w:t>
            </w:r>
            <w:r w:rsidR="000B2F21" w:rsidRPr="00093D3E">
              <w:rPr>
                <w:vertAlign w:val="superscript"/>
                <w:lang w:val="sv-SE"/>
              </w:rPr>
              <w:t>(</w:t>
            </w:r>
            <w:r w:rsidR="000D27AC" w:rsidRPr="00093D3E">
              <w:rPr>
                <w:vertAlign w:val="superscript"/>
                <w:lang w:val="sv-SE"/>
              </w:rPr>
              <w:t>5</w:t>
            </w:r>
            <w:r w:rsidR="003E1057" w:rsidRPr="00093D3E">
              <w:rPr>
                <w:vertAlign w:val="superscript"/>
                <w:lang w:val="sv-SE"/>
              </w:rPr>
              <w:t>)</w:t>
            </w:r>
            <w:r w:rsidR="003E1057" w:rsidRPr="00093D3E">
              <w:rPr>
                <w:lang w:val="sv-SE"/>
              </w:rPr>
              <w:t xml:space="preserve"> </w:t>
            </w:r>
            <w:r w:rsidR="00B14966" w:rsidRPr="00093D3E">
              <w:rPr>
                <w:lang w:val="sv-SE"/>
              </w:rPr>
              <w:t xml:space="preserve">De är dessutom utrustade med </w:t>
            </w:r>
            <w:r w:rsidR="003E1057" w:rsidRPr="00093D3E">
              <w:rPr>
                <w:lang w:val="sv-SE"/>
              </w:rPr>
              <w:t>7</w:t>
            </w:r>
            <w:r w:rsidR="009E1D87" w:rsidRPr="00093D3E">
              <w:rPr>
                <w:lang w:val="sv-SE"/>
              </w:rPr>
              <w:t xml:space="preserve"> </w:t>
            </w:r>
            <w:r w:rsidR="003E1057" w:rsidRPr="00093D3E">
              <w:rPr>
                <w:lang w:val="sv-SE"/>
              </w:rPr>
              <w:t>200 RPM</w:t>
            </w:r>
            <w:r w:rsidR="00B14966" w:rsidRPr="00093D3E">
              <w:rPr>
                <w:lang w:val="sv-SE"/>
              </w:rPr>
              <w:t>-hårddiskar av full storlek,</w:t>
            </w:r>
            <w:r w:rsidR="00AB0D05" w:rsidRPr="00093D3E">
              <w:rPr>
                <w:vertAlign w:val="superscript"/>
                <w:lang w:val="sv-SE"/>
              </w:rPr>
              <w:t>(</w:t>
            </w:r>
            <w:r w:rsidR="000D27AC" w:rsidRPr="00093D3E">
              <w:rPr>
                <w:vertAlign w:val="superscript"/>
                <w:lang w:val="sv-SE"/>
              </w:rPr>
              <w:t>7</w:t>
            </w:r>
            <w:r w:rsidR="003E1057" w:rsidRPr="00093D3E">
              <w:rPr>
                <w:vertAlign w:val="superscript"/>
                <w:lang w:val="sv-SE"/>
              </w:rPr>
              <w:t>)</w:t>
            </w:r>
            <w:r w:rsidR="003E1057" w:rsidRPr="00093D3E">
              <w:rPr>
                <w:lang w:val="sv-SE"/>
              </w:rPr>
              <w:t xml:space="preserve"> </w:t>
            </w:r>
            <w:r w:rsidR="00AA3C90" w:rsidRPr="00093D3E">
              <w:rPr>
                <w:lang w:val="sv-SE"/>
              </w:rPr>
              <w:t>alternativt SSD diskar</w:t>
            </w:r>
            <w:r w:rsidR="00B14966" w:rsidRPr="004C03C0">
              <w:rPr>
                <w:lang w:val="sv-SE"/>
              </w:rPr>
              <w:t xml:space="preserve"> som </w:t>
            </w:r>
            <w:r w:rsidR="00C0600A">
              <w:rPr>
                <w:lang w:val="sv-SE"/>
              </w:rPr>
              <w:t>ger längre batteritid</w:t>
            </w:r>
            <w:r w:rsidR="003E1057" w:rsidRPr="004C03C0">
              <w:rPr>
                <w:lang w:val="sv-SE"/>
              </w:rPr>
              <w:t xml:space="preserve"> </w:t>
            </w:r>
            <w:r w:rsidR="00B14966" w:rsidRPr="004C03C0">
              <w:rPr>
                <w:lang w:val="sv-SE"/>
              </w:rPr>
              <w:t>och gör datorn stryktåligare, tystare och svalare</w:t>
            </w:r>
            <w:r w:rsidR="003E1057" w:rsidRPr="004C03C0">
              <w:rPr>
                <w:lang w:val="sv-SE"/>
              </w:rPr>
              <w:t>.</w:t>
            </w:r>
          </w:p>
          <w:p w:rsidR="003E1057" w:rsidRPr="004C03C0" w:rsidRDefault="003E1057" w:rsidP="003E1057">
            <w:pPr>
              <w:pStyle w:val="HPSubheading"/>
              <w:rPr>
                <w:lang w:val="sv-SE"/>
              </w:rPr>
            </w:pPr>
            <w:r w:rsidRPr="004C03C0">
              <w:rPr>
                <w:lang w:val="sv-SE"/>
              </w:rPr>
              <w:t>Dock</w:t>
            </w:r>
            <w:r w:rsidR="0066189B" w:rsidRPr="004C03C0">
              <w:rPr>
                <w:lang w:val="sv-SE"/>
              </w:rPr>
              <w:t>nings</w:t>
            </w:r>
            <w:r w:rsidR="00B726A5">
              <w:rPr>
                <w:lang w:val="sv-SE"/>
              </w:rPr>
              <w:t>station</w:t>
            </w:r>
            <w:r w:rsidR="0066189B" w:rsidRPr="004C03C0">
              <w:rPr>
                <w:lang w:val="sv-SE"/>
              </w:rPr>
              <w:t xml:space="preserve"> som gör arbetsplatsen </w:t>
            </w:r>
            <w:r w:rsidR="00BA6611">
              <w:rPr>
                <w:lang w:val="sv-SE"/>
              </w:rPr>
              <w:t xml:space="preserve">mer </w:t>
            </w:r>
            <w:r w:rsidR="0066189B" w:rsidRPr="004C03C0">
              <w:rPr>
                <w:lang w:val="sv-SE"/>
              </w:rPr>
              <w:t>flexibel</w:t>
            </w:r>
          </w:p>
          <w:p w:rsidR="003E1057" w:rsidRDefault="0002498D" w:rsidP="003E1057">
            <w:pPr>
              <w:pStyle w:val="HPBodyText"/>
              <w:rPr>
                <w:lang w:val="sv-SE"/>
              </w:rPr>
            </w:pPr>
            <w:r w:rsidRPr="00093D3E">
              <w:rPr>
                <w:lang w:val="sv-SE"/>
              </w:rPr>
              <w:t>Med</w:t>
            </w:r>
            <w:r w:rsidR="00093D3E" w:rsidRPr="00093D3E">
              <w:rPr>
                <w:lang w:val="sv-SE"/>
              </w:rPr>
              <w:t xml:space="preserve"> nya</w:t>
            </w:r>
            <w:r w:rsidRPr="00093D3E">
              <w:rPr>
                <w:lang w:val="sv-SE"/>
              </w:rPr>
              <w:t xml:space="preserve"> </w:t>
            </w:r>
            <w:r w:rsidR="003E1057" w:rsidRPr="00093D3E">
              <w:rPr>
                <w:lang w:val="sv-SE"/>
              </w:rPr>
              <w:t>HP</w:t>
            </w:r>
            <w:r w:rsidR="002B762D" w:rsidRPr="00093D3E">
              <w:rPr>
                <w:lang w:val="sv-SE"/>
              </w:rPr>
              <w:t xml:space="preserve"> </w:t>
            </w:r>
            <w:r w:rsidR="003E1057" w:rsidRPr="00093D3E">
              <w:rPr>
                <w:lang w:val="sv-SE"/>
              </w:rPr>
              <w:t xml:space="preserve">2560p Docking Station </w:t>
            </w:r>
            <w:r w:rsidRPr="00093D3E">
              <w:rPr>
                <w:lang w:val="sv-SE"/>
              </w:rPr>
              <w:t xml:space="preserve">kan man </w:t>
            </w:r>
            <w:r w:rsidR="002B762D" w:rsidRPr="00093D3E">
              <w:rPr>
                <w:lang w:val="sv-SE"/>
              </w:rPr>
              <w:t xml:space="preserve">på ett enkelt sätt </w:t>
            </w:r>
            <w:r w:rsidRPr="00093D3E">
              <w:rPr>
                <w:lang w:val="sv-SE"/>
              </w:rPr>
              <w:t>göra sin bärbara dator</w:t>
            </w:r>
            <w:r w:rsidR="00283BCC" w:rsidRPr="00093D3E">
              <w:rPr>
                <w:lang w:val="sv-SE"/>
              </w:rPr>
              <w:t xml:space="preserve"> enklare och effektivare att arbeta med.</w:t>
            </w:r>
            <w:r w:rsidR="00283BCC">
              <w:rPr>
                <w:lang w:val="sv-SE"/>
              </w:rPr>
              <w:t xml:space="preserve"> </w:t>
            </w:r>
            <w:r w:rsidRPr="004C03C0">
              <w:rPr>
                <w:lang w:val="sv-SE"/>
              </w:rPr>
              <w:t>D</w:t>
            </w:r>
            <w:r w:rsidR="003E1057" w:rsidRPr="004C03C0">
              <w:rPr>
                <w:lang w:val="sv-SE"/>
              </w:rPr>
              <w:t>ock</w:t>
            </w:r>
            <w:r w:rsidRPr="004C03C0">
              <w:rPr>
                <w:lang w:val="sv-SE"/>
              </w:rPr>
              <w:t>n</w:t>
            </w:r>
            <w:r w:rsidR="003E1057" w:rsidRPr="004C03C0">
              <w:rPr>
                <w:lang w:val="sv-SE"/>
              </w:rPr>
              <w:t>ing</w:t>
            </w:r>
            <w:r w:rsidRPr="004C03C0">
              <w:rPr>
                <w:lang w:val="sv-SE"/>
              </w:rPr>
              <w:t>s</w:t>
            </w:r>
            <w:r w:rsidR="003E1057" w:rsidRPr="004C03C0">
              <w:rPr>
                <w:lang w:val="sv-SE"/>
              </w:rPr>
              <w:t>station</w:t>
            </w:r>
            <w:r w:rsidRPr="004C03C0">
              <w:rPr>
                <w:lang w:val="sv-SE"/>
              </w:rPr>
              <w:t>en</w:t>
            </w:r>
            <w:r w:rsidR="003E1057" w:rsidRPr="004C03C0">
              <w:rPr>
                <w:lang w:val="sv-SE"/>
              </w:rPr>
              <w:t xml:space="preserve"> </w:t>
            </w:r>
            <w:r w:rsidRPr="004C03C0">
              <w:rPr>
                <w:lang w:val="sv-SE"/>
              </w:rPr>
              <w:t xml:space="preserve">har fyra </w:t>
            </w:r>
            <w:r w:rsidR="003E1057" w:rsidRPr="004C03C0">
              <w:rPr>
                <w:lang w:val="sv-SE"/>
              </w:rPr>
              <w:t>USB</w:t>
            </w:r>
            <w:r w:rsidRPr="004C03C0">
              <w:rPr>
                <w:lang w:val="sv-SE"/>
              </w:rPr>
              <w:t>-</w:t>
            </w:r>
            <w:r w:rsidR="003E1057" w:rsidRPr="004C03C0">
              <w:rPr>
                <w:lang w:val="sv-SE"/>
              </w:rPr>
              <w:t>port</w:t>
            </w:r>
            <w:r w:rsidRPr="004C03C0">
              <w:rPr>
                <w:lang w:val="sv-SE"/>
              </w:rPr>
              <w:t>ar</w:t>
            </w:r>
            <w:r w:rsidR="003E1057" w:rsidRPr="004C03C0">
              <w:rPr>
                <w:lang w:val="sv-SE"/>
              </w:rPr>
              <w:t xml:space="preserve"> </w:t>
            </w:r>
            <w:r w:rsidRPr="004C03C0">
              <w:rPr>
                <w:lang w:val="sv-SE"/>
              </w:rPr>
              <w:t xml:space="preserve">samt </w:t>
            </w:r>
            <w:r w:rsidR="003E1057" w:rsidRPr="004C03C0">
              <w:rPr>
                <w:lang w:val="sv-SE"/>
              </w:rPr>
              <w:t>eSATA</w:t>
            </w:r>
            <w:r w:rsidRPr="004C03C0">
              <w:rPr>
                <w:lang w:val="sv-SE"/>
              </w:rPr>
              <w:t>-</w:t>
            </w:r>
            <w:r w:rsidR="003E1057" w:rsidRPr="004C03C0">
              <w:rPr>
                <w:lang w:val="sv-SE"/>
              </w:rPr>
              <w:t>, DisplayPort</w:t>
            </w:r>
            <w:r w:rsidRPr="004C03C0">
              <w:rPr>
                <w:lang w:val="sv-SE"/>
              </w:rPr>
              <w:t>-</w:t>
            </w:r>
            <w:r w:rsidR="003E1057" w:rsidRPr="004C03C0">
              <w:rPr>
                <w:lang w:val="sv-SE"/>
              </w:rPr>
              <w:t xml:space="preserve"> </w:t>
            </w:r>
            <w:r w:rsidRPr="004C03C0">
              <w:rPr>
                <w:lang w:val="sv-SE"/>
              </w:rPr>
              <w:t xml:space="preserve">och </w:t>
            </w:r>
            <w:r w:rsidR="003E1057" w:rsidRPr="004C03C0">
              <w:rPr>
                <w:lang w:val="sv-SE"/>
              </w:rPr>
              <w:t>VGA</w:t>
            </w:r>
            <w:r w:rsidRPr="004C03C0">
              <w:rPr>
                <w:lang w:val="sv-SE"/>
              </w:rPr>
              <w:t>-uttag,</w:t>
            </w:r>
            <w:r w:rsidR="003E1057" w:rsidRPr="004C03C0">
              <w:rPr>
                <w:lang w:val="sv-SE"/>
              </w:rPr>
              <w:t xml:space="preserve"> </w:t>
            </w:r>
            <w:r w:rsidRPr="004C03C0">
              <w:rPr>
                <w:lang w:val="sv-SE"/>
              </w:rPr>
              <w:t xml:space="preserve">vilket gör det enklare att koppla in tillbehör och olika </w:t>
            </w:r>
            <w:r w:rsidR="0030617B" w:rsidRPr="004C03C0">
              <w:rPr>
                <w:lang w:val="sv-SE"/>
              </w:rPr>
              <w:t>bild</w:t>
            </w:r>
            <w:r w:rsidRPr="004C03C0">
              <w:rPr>
                <w:lang w:val="sv-SE"/>
              </w:rPr>
              <w:t>enheter</w:t>
            </w:r>
            <w:r w:rsidR="003E1057" w:rsidRPr="004C03C0">
              <w:rPr>
                <w:lang w:val="sv-SE"/>
              </w:rPr>
              <w:t>.</w:t>
            </w:r>
          </w:p>
          <w:p w:rsidR="00283BCC" w:rsidRPr="00283BCC" w:rsidRDefault="0030617B" w:rsidP="003E1057">
            <w:pPr>
              <w:pStyle w:val="HPSubheading"/>
              <w:rPr>
                <w:lang w:val="sv-SE"/>
              </w:rPr>
            </w:pPr>
            <w:r w:rsidRPr="004C03C0">
              <w:rPr>
                <w:lang w:val="sv-SE"/>
              </w:rPr>
              <w:t>Pris och tillgänglighet</w:t>
            </w:r>
          </w:p>
          <w:p w:rsidR="00493AC9" w:rsidRPr="00093D3E" w:rsidRDefault="004E329F" w:rsidP="003E1057">
            <w:pPr>
              <w:pStyle w:val="HPBullet"/>
              <w:rPr>
                <w:lang w:val="sv-SE"/>
              </w:rPr>
            </w:pPr>
            <w:r w:rsidRPr="004C03C0">
              <w:rPr>
                <w:szCs w:val="22"/>
                <w:lang w:val="sv-SE"/>
              </w:rPr>
              <w:t xml:space="preserve">HP ProBook 5330m </w:t>
            </w:r>
            <w:r w:rsidR="00355E3D" w:rsidRPr="004C03C0">
              <w:rPr>
                <w:szCs w:val="22"/>
                <w:lang w:val="sv-SE"/>
              </w:rPr>
              <w:t>kostar från</w:t>
            </w:r>
            <w:r w:rsidR="00790372">
              <w:rPr>
                <w:szCs w:val="22"/>
                <w:lang w:val="sv-SE"/>
              </w:rPr>
              <w:t xml:space="preserve"> </w:t>
            </w:r>
            <w:r w:rsidR="00790372" w:rsidRPr="00093D3E">
              <w:rPr>
                <w:szCs w:val="22"/>
                <w:lang w:val="sv-SE"/>
              </w:rPr>
              <w:t xml:space="preserve">ca 7 500 </w:t>
            </w:r>
            <w:r w:rsidR="00093D3E" w:rsidRPr="00093D3E">
              <w:rPr>
                <w:szCs w:val="22"/>
                <w:lang w:val="sv-SE"/>
              </w:rPr>
              <w:t>kr</w:t>
            </w:r>
            <w:r w:rsidR="00790372" w:rsidRPr="00093D3E">
              <w:rPr>
                <w:szCs w:val="22"/>
                <w:lang w:val="sv-SE"/>
              </w:rPr>
              <w:t xml:space="preserve"> </w:t>
            </w:r>
            <w:r w:rsidR="00355E3D" w:rsidRPr="00093D3E">
              <w:rPr>
                <w:szCs w:val="22"/>
                <w:lang w:val="sv-SE"/>
              </w:rPr>
              <w:t xml:space="preserve">och </w:t>
            </w:r>
            <w:r w:rsidR="00283BCC" w:rsidRPr="00093D3E">
              <w:rPr>
                <w:szCs w:val="22"/>
                <w:lang w:val="sv-SE"/>
              </w:rPr>
              <w:t xml:space="preserve">väntas bli tillgänglig under juni månad. </w:t>
            </w:r>
          </w:p>
          <w:p w:rsidR="00493AC9" w:rsidRPr="00093D3E" w:rsidRDefault="004E329F" w:rsidP="003E1057">
            <w:pPr>
              <w:pStyle w:val="HPBullet"/>
              <w:rPr>
                <w:lang w:val="sv-SE"/>
              </w:rPr>
            </w:pPr>
            <w:r w:rsidRPr="00093D3E">
              <w:rPr>
                <w:szCs w:val="22"/>
                <w:lang w:val="sv-SE"/>
              </w:rPr>
              <w:t xml:space="preserve">HP EliteBook 2560p </w:t>
            </w:r>
            <w:r w:rsidR="00355E3D" w:rsidRPr="00093D3E">
              <w:rPr>
                <w:szCs w:val="22"/>
                <w:lang w:val="sv-SE"/>
              </w:rPr>
              <w:t>kostar från</w:t>
            </w:r>
            <w:r w:rsidR="00790372" w:rsidRPr="00093D3E">
              <w:rPr>
                <w:color w:val="1F497D"/>
                <w:lang w:val="sv-SE"/>
              </w:rPr>
              <w:t xml:space="preserve"> </w:t>
            </w:r>
            <w:r w:rsidR="00790372" w:rsidRPr="00093D3E">
              <w:rPr>
                <w:szCs w:val="22"/>
                <w:lang w:val="sv-SE"/>
              </w:rPr>
              <w:t xml:space="preserve">ca 14 300 </w:t>
            </w:r>
            <w:r w:rsidR="00093D3E" w:rsidRPr="00093D3E">
              <w:rPr>
                <w:szCs w:val="22"/>
                <w:lang w:val="sv-SE"/>
              </w:rPr>
              <w:t>kr</w:t>
            </w:r>
            <w:r w:rsidR="00790372" w:rsidRPr="00093D3E">
              <w:rPr>
                <w:szCs w:val="22"/>
                <w:lang w:val="sv-SE"/>
              </w:rPr>
              <w:t xml:space="preserve"> </w:t>
            </w:r>
            <w:r w:rsidR="00355E3D" w:rsidRPr="00093D3E">
              <w:rPr>
                <w:szCs w:val="22"/>
                <w:lang w:val="sv-SE"/>
              </w:rPr>
              <w:t>och v</w:t>
            </w:r>
            <w:r w:rsidR="00283BCC" w:rsidRPr="00093D3E">
              <w:rPr>
                <w:szCs w:val="22"/>
                <w:lang w:val="sv-SE"/>
              </w:rPr>
              <w:t>äntas bli tillgänglig under juni månad.</w:t>
            </w:r>
          </w:p>
          <w:p w:rsidR="003E1057" w:rsidRPr="00093D3E" w:rsidRDefault="004E329F" w:rsidP="00D75119">
            <w:pPr>
              <w:pStyle w:val="HPBullet"/>
              <w:rPr>
                <w:lang w:val="sv-SE"/>
              </w:rPr>
            </w:pPr>
            <w:r w:rsidRPr="00093D3E">
              <w:rPr>
                <w:szCs w:val="22"/>
                <w:lang w:val="sv-SE"/>
              </w:rPr>
              <w:t xml:space="preserve">HP EliteBook 2760p </w:t>
            </w:r>
            <w:r w:rsidR="002C0B8C" w:rsidRPr="00093D3E">
              <w:rPr>
                <w:szCs w:val="22"/>
                <w:lang w:val="sv-SE"/>
              </w:rPr>
              <w:t>kostar från</w:t>
            </w:r>
            <w:r w:rsidR="00B6615B" w:rsidRPr="00093D3E">
              <w:rPr>
                <w:color w:val="1F497D"/>
                <w:lang w:val="sv-SE"/>
              </w:rPr>
              <w:t xml:space="preserve"> </w:t>
            </w:r>
            <w:r w:rsidR="00790372" w:rsidRPr="00093D3E">
              <w:rPr>
                <w:szCs w:val="22"/>
                <w:lang w:val="sv-SE"/>
              </w:rPr>
              <w:t xml:space="preserve">ca 17 400 </w:t>
            </w:r>
            <w:r w:rsidR="00093D3E" w:rsidRPr="00093D3E">
              <w:rPr>
                <w:szCs w:val="22"/>
                <w:lang w:val="sv-SE"/>
              </w:rPr>
              <w:t>kr</w:t>
            </w:r>
            <w:r w:rsidR="00790372" w:rsidRPr="00093D3E">
              <w:rPr>
                <w:szCs w:val="22"/>
                <w:lang w:val="sv-SE"/>
              </w:rPr>
              <w:t xml:space="preserve"> </w:t>
            </w:r>
            <w:r w:rsidR="002C0B8C" w:rsidRPr="00093D3E">
              <w:rPr>
                <w:szCs w:val="22"/>
                <w:lang w:val="sv-SE"/>
              </w:rPr>
              <w:t xml:space="preserve">och </w:t>
            </w:r>
            <w:r w:rsidR="00283BCC" w:rsidRPr="00093D3E">
              <w:rPr>
                <w:szCs w:val="22"/>
                <w:lang w:val="sv-SE"/>
              </w:rPr>
              <w:t>väntas bli tillgänglig under juni månad.</w:t>
            </w:r>
          </w:p>
          <w:p w:rsidR="003E1057" w:rsidRPr="00093D3E" w:rsidRDefault="003E1057" w:rsidP="003E1057">
            <w:pPr>
              <w:pStyle w:val="HPBullet"/>
              <w:rPr>
                <w:lang w:val="sv-SE"/>
              </w:rPr>
            </w:pPr>
            <w:r w:rsidRPr="00093D3E">
              <w:rPr>
                <w:lang w:val="sv-SE"/>
              </w:rPr>
              <w:t xml:space="preserve">HP 2560p Docking Station </w:t>
            </w:r>
            <w:r w:rsidR="002C0B8C" w:rsidRPr="00093D3E">
              <w:rPr>
                <w:lang w:val="sv-SE"/>
              </w:rPr>
              <w:t>kostar från</w:t>
            </w:r>
            <w:r w:rsidR="00283BCC" w:rsidRPr="00093D3E">
              <w:rPr>
                <w:lang w:val="sv-SE"/>
              </w:rPr>
              <w:t xml:space="preserve"> </w:t>
            </w:r>
            <w:r w:rsidR="002D6018">
              <w:rPr>
                <w:lang w:val="sv-SE"/>
              </w:rPr>
              <w:t>ca 1 795</w:t>
            </w:r>
            <w:r w:rsidR="00283BCC" w:rsidRPr="00093D3E">
              <w:rPr>
                <w:lang w:val="sv-SE"/>
              </w:rPr>
              <w:t xml:space="preserve"> </w:t>
            </w:r>
            <w:r w:rsidR="00093D3E" w:rsidRPr="00093D3E">
              <w:rPr>
                <w:lang w:val="sv-SE"/>
              </w:rPr>
              <w:t>kr</w:t>
            </w:r>
            <w:r w:rsidR="00283BCC" w:rsidRPr="00093D3E">
              <w:rPr>
                <w:lang w:val="sv-SE"/>
              </w:rPr>
              <w:t xml:space="preserve"> </w:t>
            </w:r>
            <w:r w:rsidR="002C0B8C" w:rsidRPr="00093D3E">
              <w:rPr>
                <w:lang w:val="sv-SE"/>
              </w:rPr>
              <w:t>och v</w:t>
            </w:r>
            <w:r w:rsidR="00283BCC" w:rsidRPr="00093D3E">
              <w:rPr>
                <w:lang w:val="sv-SE"/>
              </w:rPr>
              <w:t>äntas bli tillgänglig under juli månad.</w:t>
            </w:r>
          </w:p>
          <w:p w:rsidR="003E1057" w:rsidRDefault="005F6B87" w:rsidP="001E6E6B">
            <w:pPr>
              <w:pStyle w:val="HPBullet"/>
              <w:numPr>
                <w:ilvl w:val="0"/>
                <w:numId w:val="0"/>
              </w:numPr>
              <w:rPr>
                <w:lang w:val="sv-SE"/>
              </w:rPr>
            </w:pPr>
            <w:r w:rsidRPr="004C03C0">
              <w:rPr>
                <w:lang w:val="sv-SE"/>
              </w:rPr>
              <w:t xml:space="preserve">Mer </w:t>
            </w:r>
            <w:r w:rsidR="003E1057" w:rsidRPr="004C03C0">
              <w:rPr>
                <w:lang w:val="sv-SE"/>
              </w:rPr>
              <w:t xml:space="preserve">information </w:t>
            </w:r>
            <w:r w:rsidRPr="004C03C0">
              <w:rPr>
                <w:lang w:val="sv-SE"/>
              </w:rPr>
              <w:t>om produkterna</w:t>
            </w:r>
            <w:r w:rsidR="003E1057" w:rsidRPr="004C03C0">
              <w:rPr>
                <w:lang w:val="sv-SE"/>
              </w:rPr>
              <w:t xml:space="preserve">, </w:t>
            </w:r>
            <w:r w:rsidR="005B79AE">
              <w:rPr>
                <w:lang w:val="sv-SE"/>
              </w:rPr>
              <w:t>ink</w:t>
            </w:r>
            <w:r w:rsidRPr="004C03C0">
              <w:rPr>
                <w:lang w:val="sv-SE"/>
              </w:rPr>
              <w:t xml:space="preserve">lusive </w:t>
            </w:r>
            <w:r w:rsidR="003E1057" w:rsidRPr="004C03C0">
              <w:rPr>
                <w:lang w:val="sv-SE"/>
              </w:rPr>
              <w:t>produ</w:t>
            </w:r>
            <w:r w:rsidRPr="004C03C0">
              <w:rPr>
                <w:lang w:val="sv-SE"/>
              </w:rPr>
              <w:t>k</w:t>
            </w:r>
            <w:r w:rsidR="003E1057" w:rsidRPr="004C03C0">
              <w:rPr>
                <w:lang w:val="sv-SE"/>
              </w:rPr>
              <w:t>t</w:t>
            </w:r>
            <w:r w:rsidRPr="004C03C0">
              <w:rPr>
                <w:lang w:val="sv-SE"/>
              </w:rPr>
              <w:t>specifikationer och bilder</w:t>
            </w:r>
            <w:r w:rsidR="003E1057" w:rsidRPr="004C03C0">
              <w:rPr>
                <w:lang w:val="sv-SE"/>
              </w:rPr>
              <w:t xml:space="preserve">, </w:t>
            </w:r>
            <w:r w:rsidRPr="004C03C0">
              <w:rPr>
                <w:lang w:val="sv-SE"/>
              </w:rPr>
              <w:t xml:space="preserve">finns på </w:t>
            </w:r>
            <w:r w:rsidR="00BD533E">
              <w:rPr>
                <w:lang w:val="sv-SE"/>
              </w:rPr>
              <w:fldChar w:fldCharType="begin"/>
            </w:r>
            <w:r w:rsidR="009B6A4E">
              <w:rPr>
                <w:lang w:val="sv-SE"/>
              </w:rPr>
              <w:instrText xml:space="preserve"> HYPERLINK "www.hp.com/se" </w:instrText>
            </w:r>
            <w:r w:rsidR="00BD533E">
              <w:rPr>
                <w:lang w:val="sv-SE"/>
              </w:rPr>
              <w:fldChar w:fldCharType="separate"/>
            </w:r>
            <w:r w:rsidR="009B6A4E" w:rsidRPr="009B6A4E">
              <w:rPr>
                <w:rStyle w:val="Hyperlink"/>
                <w:lang w:val="sv-SE"/>
              </w:rPr>
              <w:t>www.hp.com/se</w:t>
            </w:r>
            <w:r w:rsidR="00BD533E">
              <w:rPr>
                <w:lang w:val="sv-SE"/>
              </w:rPr>
              <w:fldChar w:fldCharType="end"/>
            </w:r>
            <w:r w:rsidR="003E1057" w:rsidRPr="004C03C0">
              <w:rPr>
                <w:lang w:val="sv-SE"/>
              </w:rPr>
              <w:t xml:space="preserve">. </w:t>
            </w:r>
          </w:p>
          <w:p w:rsidR="00073B83" w:rsidRDefault="00073B83" w:rsidP="00073B83">
            <w:pPr>
              <w:pStyle w:val="Editorialtext"/>
              <w:tabs>
                <w:tab w:val="left" w:pos="8228"/>
              </w:tabs>
              <w:ind w:right="112"/>
              <w:rPr>
                <w:sz w:val="22"/>
                <w:szCs w:val="22"/>
                <w:lang w:val="fr-FR"/>
              </w:rPr>
            </w:pPr>
            <w:r>
              <w:rPr>
                <w:sz w:val="22"/>
                <w:szCs w:val="22"/>
                <w:lang w:val="fr-FR"/>
              </w:rPr>
              <w:t xml:space="preserve">Olle Lundberg, </w:t>
            </w:r>
            <w:proofErr w:type="spellStart"/>
            <w:r>
              <w:rPr>
                <w:sz w:val="22"/>
                <w:szCs w:val="22"/>
                <w:lang w:val="fr-FR"/>
              </w:rPr>
              <w:t>Produktchef</w:t>
            </w:r>
            <w:proofErr w:type="spellEnd"/>
            <w:r>
              <w:rPr>
                <w:sz w:val="22"/>
                <w:szCs w:val="22"/>
                <w:lang w:val="fr-FR"/>
              </w:rPr>
              <w:t xml:space="preserve"> </w:t>
            </w:r>
            <w:proofErr w:type="spellStart"/>
            <w:r>
              <w:rPr>
                <w:sz w:val="22"/>
                <w:szCs w:val="22"/>
                <w:lang w:val="fr-FR"/>
              </w:rPr>
              <w:t>bärbara</w:t>
            </w:r>
            <w:proofErr w:type="spellEnd"/>
            <w:r>
              <w:rPr>
                <w:sz w:val="22"/>
                <w:szCs w:val="22"/>
                <w:lang w:val="fr-FR"/>
              </w:rPr>
              <w:t xml:space="preserve"> </w:t>
            </w:r>
            <w:proofErr w:type="spellStart"/>
            <w:r>
              <w:rPr>
                <w:sz w:val="22"/>
                <w:szCs w:val="22"/>
                <w:lang w:val="fr-FR"/>
              </w:rPr>
              <w:t>företagsdatorer</w:t>
            </w:r>
            <w:proofErr w:type="spellEnd"/>
            <w:r>
              <w:rPr>
                <w:sz w:val="22"/>
                <w:szCs w:val="22"/>
                <w:lang w:val="fr-FR"/>
              </w:rPr>
              <w:t xml:space="preserve">, 08-524 95 761, </w:t>
            </w:r>
            <w:hyperlink r:id="rId14" w:history="1">
              <w:r w:rsidRPr="00764428">
                <w:rPr>
                  <w:rStyle w:val="Hyperlink"/>
                  <w:sz w:val="22"/>
                  <w:szCs w:val="22"/>
                  <w:lang w:val="fr-FR"/>
                </w:rPr>
                <w:t>olle.lundberg@hp.com</w:t>
              </w:r>
            </w:hyperlink>
            <w:r>
              <w:rPr>
                <w:sz w:val="22"/>
                <w:szCs w:val="22"/>
                <w:lang w:val="fr-FR"/>
              </w:rPr>
              <w:t xml:space="preserve"> </w:t>
            </w:r>
          </w:p>
          <w:p w:rsidR="00073B83" w:rsidRDefault="00073B83" w:rsidP="00073B83">
            <w:pPr>
              <w:pStyle w:val="Editorialtext"/>
              <w:tabs>
                <w:tab w:val="left" w:pos="8228"/>
              </w:tabs>
              <w:ind w:right="112"/>
              <w:rPr>
                <w:sz w:val="22"/>
                <w:szCs w:val="22"/>
                <w:lang w:val="fr-FR"/>
              </w:rPr>
            </w:pPr>
          </w:p>
          <w:p w:rsidR="00073B83" w:rsidRPr="00073B83" w:rsidRDefault="00073B83" w:rsidP="00073B83">
            <w:pPr>
              <w:pStyle w:val="HPBullet"/>
              <w:numPr>
                <w:ilvl w:val="0"/>
                <w:numId w:val="0"/>
              </w:numPr>
              <w:spacing w:after="280" w:line="260" w:lineRule="exact"/>
              <w:rPr>
                <w:lang w:val="sv-SE"/>
              </w:rPr>
            </w:pPr>
            <w:r>
              <w:rPr>
                <w:lang w:val="sv-SE"/>
              </w:rPr>
              <w:t xml:space="preserve">Karin Tångstedt, PR-ansvarig Edelman, 08 545 455 82, </w:t>
            </w:r>
            <w:hyperlink r:id="rId15" w:history="1">
              <w:r w:rsidRPr="00660B13">
                <w:rPr>
                  <w:rStyle w:val="Hyperlink"/>
                  <w:lang w:val="sv-SE"/>
                </w:rPr>
                <w:t>karin.tangstedt@edelman.com</w:t>
              </w:r>
            </w:hyperlink>
            <w:r>
              <w:rPr>
                <w:lang w:val="sv-SE"/>
              </w:rPr>
              <w:t>.</w:t>
            </w:r>
          </w:p>
          <w:p w:rsidR="003E1057" w:rsidRPr="004C03C0" w:rsidRDefault="00DC0380" w:rsidP="003E1057">
            <w:pPr>
              <w:pStyle w:val="HPSubheading"/>
              <w:rPr>
                <w:lang w:val="sv-SE"/>
              </w:rPr>
            </w:pPr>
            <w:r w:rsidRPr="004C03C0">
              <w:rPr>
                <w:lang w:val="sv-SE"/>
              </w:rPr>
              <w:t xml:space="preserve">Om </w:t>
            </w:r>
            <w:r w:rsidR="003E1057" w:rsidRPr="004C03C0">
              <w:rPr>
                <w:lang w:val="sv-SE"/>
              </w:rPr>
              <w:t>HP</w:t>
            </w:r>
          </w:p>
          <w:p w:rsidR="003E1057" w:rsidRPr="004C03C0" w:rsidRDefault="00BE7B95" w:rsidP="003E1057">
            <w:pPr>
              <w:pStyle w:val="HPBodyText"/>
              <w:rPr>
                <w:lang w:val="sv-SE"/>
              </w:rPr>
            </w:pPr>
            <w:r w:rsidRPr="004C03C0">
              <w:rPr>
                <w:lang w:val="sv-SE"/>
              </w:rPr>
              <w:t xml:space="preserve">HP skapar nya möjligheter för tekniken att ge en meningsfull och positiv inverkan på människor, företag, myndigheter och samhälle. Som världens största teknikföretag erbjuder HP ett utbud som spänner över utskrifts- och datorprodukter, mjukvara, tjänster och it-infrastruktur. Genom att kombinera molnet med anslutningsmöjligheter skapar HP säkra, situationsanpassade </w:t>
            </w:r>
            <w:r w:rsidRPr="004C03C0">
              <w:rPr>
                <w:lang w:val="sv-SE"/>
              </w:rPr>
              <w:lastRenderedPageBreak/>
              <w:t xml:space="preserve">upplevelser för en uppkopplad värld. Mer information om HP (NYSE: HPQ) finns på </w:t>
            </w:r>
            <w:hyperlink r:id="rId16" w:history="1">
              <w:r w:rsidRPr="004C03C0">
                <w:rPr>
                  <w:rStyle w:val="Hyperlink"/>
                  <w:lang w:val="sv-SE"/>
                </w:rPr>
                <w:t>http://www.hp.com</w:t>
              </w:r>
            </w:hyperlink>
            <w:r w:rsidRPr="004C03C0">
              <w:rPr>
                <w:lang w:val="sv-SE"/>
              </w:rPr>
              <w:t>.</w:t>
            </w:r>
          </w:p>
          <w:p w:rsidR="003E1057" w:rsidRPr="004C03C0" w:rsidRDefault="003E1057" w:rsidP="00AC266C">
            <w:pPr>
              <w:pStyle w:val="HPFootnotetext"/>
              <w:tabs>
                <w:tab w:val="clear" w:pos="0"/>
              </w:tabs>
              <w:ind w:left="360" w:hanging="380"/>
              <w:rPr>
                <w:lang w:val="sv-SE"/>
              </w:rPr>
            </w:pPr>
            <w:r w:rsidRPr="004C03C0">
              <w:rPr>
                <w:lang w:val="sv-SE"/>
              </w:rPr>
              <w:t>Internet</w:t>
            </w:r>
            <w:r w:rsidR="008D74C2" w:rsidRPr="004C03C0">
              <w:rPr>
                <w:lang w:val="sv-SE"/>
              </w:rPr>
              <w:t>anslutning krävs,</w:t>
            </w:r>
            <w:r w:rsidRPr="004C03C0">
              <w:rPr>
                <w:lang w:val="sv-SE"/>
              </w:rPr>
              <w:t xml:space="preserve"> </w:t>
            </w:r>
            <w:r w:rsidR="008D74C2" w:rsidRPr="004C03C0">
              <w:rPr>
                <w:lang w:val="sv-SE"/>
              </w:rPr>
              <w:t>säljs separat</w:t>
            </w:r>
            <w:r w:rsidRPr="004C03C0">
              <w:rPr>
                <w:lang w:val="sv-SE"/>
              </w:rPr>
              <w:t>.</w:t>
            </w:r>
          </w:p>
          <w:p w:rsidR="000B2F21" w:rsidRPr="004C03C0" w:rsidRDefault="00E65FF8" w:rsidP="000B2F21">
            <w:pPr>
              <w:pStyle w:val="HPFootnotetext"/>
              <w:tabs>
                <w:tab w:val="clear" w:pos="0"/>
              </w:tabs>
              <w:ind w:left="360" w:hanging="380"/>
              <w:rPr>
                <w:lang w:val="sv-SE"/>
              </w:rPr>
            </w:pPr>
            <w:r w:rsidRPr="004C03C0">
              <w:rPr>
                <w:lang w:val="sv-SE"/>
              </w:rPr>
              <w:t>Vikt varierar beroende på konfiguration</w:t>
            </w:r>
            <w:r w:rsidR="000B2F21" w:rsidRPr="004C03C0">
              <w:rPr>
                <w:lang w:val="sv-SE"/>
              </w:rPr>
              <w:t>.</w:t>
            </w:r>
          </w:p>
          <w:p w:rsidR="003E1057" w:rsidRPr="004C03C0" w:rsidRDefault="003E1057" w:rsidP="00AC266C">
            <w:pPr>
              <w:pStyle w:val="HPFootnotetext"/>
              <w:tabs>
                <w:tab w:val="clear" w:pos="0"/>
              </w:tabs>
              <w:ind w:left="360" w:hanging="380"/>
              <w:rPr>
                <w:lang w:val="sv-SE"/>
              </w:rPr>
            </w:pPr>
            <w:r w:rsidRPr="004C03C0">
              <w:rPr>
                <w:lang w:val="sv-SE"/>
              </w:rPr>
              <w:t>HD</w:t>
            </w:r>
            <w:r w:rsidR="00404258" w:rsidRPr="004C03C0">
              <w:rPr>
                <w:lang w:val="sv-SE"/>
              </w:rPr>
              <w:t>-material krävs för att visa HD-bilder</w:t>
            </w:r>
            <w:r w:rsidR="00D47F27" w:rsidRPr="004C03C0">
              <w:rPr>
                <w:lang w:val="sv-SE"/>
              </w:rPr>
              <w:t>.</w:t>
            </w:r>
          </w:p>
          <w:p w:rsidR="003E1057" w:rsidRPr="004C03C0" w:rsidRDefault="0062707C" w:rsidP="00AC266C">
            <w:pPr>
              <w:pStyle w:val="HPFootnotetext"/>
              <w:tabs>
                <w:tab w:val="clear" w:pos="0"/>
              </w:tabs>
              <w:ind w:left="360" w:hanging="380"/>
              <w:rPr>
                <w:lang w:val="sv-SE"/>
              </w:rPr>
            </w:pPr>
            <w:r w:rsidRPr="004C03C0">
              <w:rPr>
                <w:lang w:val="sv-SE"/>
              </w:rPr>
              <w:t xml:space="preserve">64- bitarsläge på Intel-arkitektur kräver ett datorsystem med processor, chipset, BIOS, operativsystem, drivrutiner samt applikationer som klarar av Intel 64-arkitekturen. Processorer fungerar inte utan ett BIOS anpassat för Intel 64-arkitektur (inte heller i 32-bitarsläge). Prestanda varierar beroende på hårdvara och mjukvara. Se </w:t>
            </w:r>
            <w:hyperlink r:id="rId17" w:history="1">
              <w:r w:rsidRPr="004C03C0">
                <w:rPr>
                  <w:rStyle w:val="Hyperlink"/>
                  <w:lang w:val="sv-SE"/>
                </w:rPr>
                <w:t>www.intel.com/info/em64t</w:t>
              </w:r>
            </w:hyperlink>
            <w:r w:rsidRPr="004C03C0">
              <w:rPr>
                <w:lang w:val="sv-SE"/>
              </w:rPr>
              <w:t xml:space="preserve"> för mer information. </w:t>
            </w:r>
            <w:r w:rsidR="003E1057" w:rsidRPr="004C03C0">
              <w:rPr>
                <w:lang w:val="sv-SE"/>
              </w:rPr>
              <w:t xml:space="preserve">Quad Core </w:t>
            </w:r>
            <w:r w:rsidRPr="004C03C0">
              <w:rPr>
                <w:lang w:val="sv-SE"/>
              </w:rPr>
              <w:t>är utformad för att förbättra prestanda på parallellprogrammerad mjukvara och hårdvarumedvetna, multitaskande operativsystem, och kan kräva lämplig systemmjukvara för att kunna utnyttjas fullt ut. Alla kunder och mjukvaruapplikationer kommer inte nödvändigtvis dra nytta av denna teknologi.</w:t>
            </w:r>
          </w:p>
          <w:p w:rsidR="003E1057" w:rsidRPr="004C03C0" w:rsidRDefault="00D73F99" w:rsidP="00AC266C">
            <w:pPr>
              <w:pStyle w:val="HPFootnotetext"/>
              <w:tabs>
                <w:tab w:val="clear" w:pos="0"/>
              </w:tabs>
              <w:ind w:left="360" w:hanging="380"/>
              <w:rPr>
                <w:lang w:val="sv-SE"/>
              </w:rPr>
            </w:pPr>
            <w:r w:rsidRPr="004C03C0">
              <w:rPr>
                <w:lang w:val="sv-SE"/>
              </w:rPr>
              <w:t>Vissa av Intel vPros funktioner, exempelvis Intel Active management technology och Intel Virtualisation technology, kräver ytterligare tredjepartsmjukvara för att fungera.  Tillgängligheten på framtida "virtuella tilllbehör" för vPro-tekniken är beroende av tredjeparts mjukvarutillverkare. Kompatibilitet med framtida "virtuella tillbehör", Microsoft Windows Vista samt Windows 7 har ännu ej fastställts.</w:t>
            </w:r>
          </w:p>
          <w:p w:rsidR="000B2F21" w:rsidRPr="004C03C0" w:rsidRDefault="000B2F21" w:rsidP="000B2F21">
            <w:pPr>
              <w:pStyle w:val="HPFootnotetext"/>
              <w:tabs>
                <w:tab w:val="clear" w:pos="0"/>
              </w:tabs>
              <w:ind w:left="360" w:hanging="380"/>
              <w:rPr>
                <w:lang w:val="sv-SE"/>
              </w:rPr>
            </w:pPr>
            <w:r w:rsidRPr="004C03C0">
              <w:rPr>
                <w:lang w:val="sv-SE"/>
              </w:rPr>
              <w:t>Intel Turbo Boost 2.0</w:t>
            </w:r>
            <w:r w:rsidR="00876085" w:rsidRPr="004C03C0">
              <w:rPr>
                <w:lang w:val="sv-SE"/>
              </w:rPr>
              <w:t xml:space="preserve">-tekniken kräver en datro med en </w:t>
            </w:r>
            <w:r w:rsidRPr="004C03C0">
              <w:rPr>
                <w:lang w:val="sv-SE"/>
              </w:rPr>
              <w:t xml:space="preserve">processor </w:t>
            </w:r>
            <w:r w:rsidR="00876085" w:rsidRPr="004C03C0">
              <w:rPr>
                <w:lang w:val="sv-SE"/>
              </w:rPr>
              <w:t xml:space="preserve">som är </w:t>
            </w:r>
            <w:r w:rsidRPr="004C03C0">
              <w:rPr>
                <w:lang w:val="sv-SE"/>
              </w:rPr>
              <w:t>Intel Turbo Boost 2.0</w:t>
            </w:r>
            <w:r w:rsidR="00876085" w:rsidRPr="004C03C0">
              <w:rPr>
                <w:lang w:val="sv-SE"/>
              </w:rPr>
              <w:t>-kapabel</w:t>
            </w:r>
            <w:r w:rsidRPr="004C03C0">
              <w:rPr>
                <w:lang w:val="sv-SE"/>
              </w:rPr>
              <w:t>. Intel Turbo Boost 2.0</w:t>
            </w:r>
            <w:r w:rsidR="00876085" w:rsidRPr="004C03C0">
              <w:rPr>
                <w:lang w:val="sv-SE"/>
              </w:rPr>
              <w:t>:s</w:t>
            </w:r>
            <w:r w:rsidRPr="004C03C0">
              <w:rPr>
                <w:lang w:val="sv-SE"/>
              </w:rPr>
              <w:t xml:space="preserve"> </w:t>
            </w:r>
            <w:r w:rsidR="00876085" w:rsidRPr="004C03C0">
              <w:rPr>
                <w:lang w:val="sv-SE"/>
              </w:rPr>
              <w:t>prestanda varierar beroende på hårdvara</w:t>
            </w:r>
            <w:r w:rsidRPr="004C03C0">
              <w:rPr>
                <w:lang w:val="sv-SE"/>
              </w:rPr>
              <w:t xml:space="preserve">, </w:t>
            </w:r>
            <w:r w:rsidR="00876085" w:rsidRPr="004C03C0">
              <w:rPr>
                <w:lang w:val="sv-SE"/>
              </w:rPr>
              <w:t>mjukvara och allmän systemk</w:t>
            </w:r>
            <w:r w:rsidRPr="004C03C0">
              <w:rPr>
                <w:lang w:val="sv-SE"/>
              </w:rPr>
              <w:t xml:space="preserve">onfiguration. </w:t>
            </w:r>
            <w:r w:rsidR="00876085" w:rsidRPr="004C03C0">
              <w:rPr>
                <w:lang w:val="sv-SE"/>
              </w:rPr>
              <w:t xml:space="preserve">Mer </w:t>
            </w:r>
            <w:r w:rsidRPr="004C03C0">
              <w:rPr>
                <w:lang w:val="sv-SE"/>
              </w:rPr>
              <w:t xml:space="preserve">information </w:t>
            </w:r>
            <w:r w:rsidR="00876085" w:rsidRPr="004C03C0">
              <w:rPr>
                <w:lang w:val="sv-SE"/>
              </w:rPr>
              <w:t xml:space="preserve">finns på </w:t>
            </w:r>
            <w:hyperlink r:id="rId18" w:history="1">
              <w:r w:rsidRPr="004C03C0">
                <w:rPr>
                  <w:rStyle w:val="Hyperlink"/>
                  <w:lang w:val="sv-SE"/>
                </w:rPr>
                <w:t>www.intel.com/technology/turboboost</w:t>
              </w:r>
            </w:hyperlink>
            <w:r w:rsidRPr="004C03C0">
              <w:rPr>
                <w:lang w:val="sv-SE"/>
              </w:rPr>
              <w:t>.</w:t>
            </w:r>
          </w:p>
          <w:p w:rsidR="00AB0D05" w:rsidRPr="004C03C0" w:rsidRDefault="006A6623" w:rsidP="00AC266C">
            <w:pPr>
              <w:pStyle w:val="HPFootnotetext"/>
              <w:tabs>
                <w:tab w:val="clear" w:pos="0"/>
              </w:tabs>
              <w:ind w:left="360" w:hanging="380"/>
              <w:rPr>
                <w:lang w:val="sv-SE"/>
              </w:rPr>
            </w:pPr>
            <w:r w:rsidRPr="004C03C0">
              <w:rPr>
                <w:lang w:val="sv-SE"/>
              </w:rPr>
              <w:t>På hårddiskar är 1 GB = 1 miljard byte och 1 TB = 1 biljon bytes. Faktisk formaterad kapacitet är mindre. Upp till 20 GB av hårddiskutrymmet reserveras för systemåterställningsmjukvara.</w:t>
            </w:r>
          </w:p>
          <w:p w:rsidR="00AB0D05" w:rsidRPr="004C03C0" w:rsidRDefault="006A6623" w:rsidP="00AB0D05">
            <w:pPr>
              <w:pStyle w:val="HPFootnotetext"/>
              <w:tabs>
                <w:tab w:val="clear" w:pos="0"/>
              </w:tabs>
              <w:ind w:left="360" w:hanging="380"/>
              <w:rPr>
                <w:lang w:val="sv-SE"/>
              </w:rPr>
            </w:pPr>
            <w:r w:rsidRPr="004C03C0">
              <w:rPr>
                <w:lang w:val="sv-SE"/>
              </w:rPr>
              <w:t xml:space="preserve">Batteritiden varierar beroende på produktmodell, inställningar, laddade applikationer, funktioner, användning, utnyttjande av trådlösa funktioner, samt energihanteringsinställningar. Batteriets maximala kapacitet kommer avta med tid och användning. Mer information och batterijämförelser finns på MobileMark07: </w:t>
            </w:r>
            <w:hyperlink r:id="rId19" w:history="1">
              <w:r w:rsidRPr="004C03C0">
                <w:rPr>
                  <w:rStyle w:val="Hyperlink"/>
                  <w:lang w:val="sv-SE"/>
                </w:rPr>
                <w:t>www.bapco.com/products/mobilemark2007</w:t>
              </w:r>
            </w:hyperlink>
            <w:r w:rsidR="00AB0D05" w:rsidRPr="004C03C0">
              <w:rPr>
                <w:lang w:val="sv-SE"/>
              </w:rPr>
              <w:t>.</w:t>
            </w:r>
          </w:p>
          <w:p w:rsidR="005C3B5B" w:rsidRPr="004C03C0" w:rsidRDefault="005C3B5B" w:rsidP="000D27AC">
            <w:pPr>
              <w:pStyle w:val="HPFootnotetext"/>
              <w:numPr>
                <w:ilvl w:val="0"/>
                <w:numId w:val="0"/>
              </w:numPr>
              <w:rPr>
                <w:lang w:val="sv-SE"/>
              </w:rPr>
            </w:pPr>
          </w:p>
        </w:tc>
        <w:tc>
          <w:tcPr>
            <w:tcW w:w="1062" w:type="dxa"/>
            <w:gridSpan w:val="2"/>
            <w:shd w:val="clear" w:color="auto" w:fill="auto"/>
          </w:tcPr>
          <w:p w:rsidR="005E263F" w:rsidRPr="004C03C0" w:rsidRDefault="005E263F" w:rsidP="005E3EA3">
            <w:pPr>
              <w:pStyle w:val="HPContactText"/>
              <w:rPr>
                <w:lang w:val="sv-SE"/>
              </w:rPr>
            </w:pPr>
          </w:p>
        </w:tc>
        <w:tc>
          <w:tcPr>
            <w:tcW w:w="2466" w:type="dxa"/>
          </w:tcPr>
          <w:p w:rsidR="005E263F" w:rsidRPr="000A2F44" w:rsidRDefault="005E263F" w:rsidP="00A54859">
            <w:pPr>
              <w:pStyle w:val="HPContactText"/>
              <w:rPr>
                <w:lang w:val="sv-SE"/>
              </w:rPr>
            </w:pPr>
          </w:p>
        </w:tc>
      </w:tr>
      <w:tr w:rsidR="0027354D" w:rsidRPr="004C03C0" w:rsidTr="00AC266C">
        <w:trPr>
          <w:trHeight w:val="1264"/>
        </w:trPr>
        <w:tc>
          <w:tcPr>
            <w:tcW w:w="7254" w:type="dxa"/>
            <w:vAlign w:val="bottom"/>
          </w:tcPr>
          <w:p w:rsidR="00D47F27" w:rsidRPr="000A2F44" w:rsidRDefault="00D47F27" w:rsidP="003E1057">
            <w:pPr>
              <w:pStyle w:val="HPDisclaimerNoticeText"/>
              <w:rPr>
                <w:lang w:val="sv-SE"/>
              </w:rPr>
            </w:pPr>
          </w:p>
          <w:p w:rsidR="003E1057" w:rsidRPr="004C03C0" w:rsidRDefault="003E1057" w:rsidP="003E1057">
            <w:pPr>
              <w:pStyle w:val="HPDisclaimerNoticeText"/>
              <w:rPr>
                <w:lang w:val="en-US"/>
              </w:rPr>
            </w:pPr>
            <w:r w:rsidRPr="004C03C0">
              <w:rPr>
                <w:lang w:val="en-US"/>
              </w:rPr>
              <w:t xml:space="preserve">Intel and Intel Core are trademarks of Intel Corporation in the U.S. and other countries. </w:t>
            </w:r>
            <w:r w:rsidR="00B76675" w:rsidRPr="004C03C0">
              <w:rPr>
                <w:lang w:val="en-US"/>
              </w:rPr>
              <w:t xml:space="preserve">Windows </w:t>
            </w:r>
            <w:r w:rsidR="00C452AA" w:rsidRPr="004C03C0">
              <w:rPr>
                <w:lang w:val="en-US"/>
              </w:rPr>
              <w:t xml:space="preserve">and Windows Vista </w:t>
            </w:r>
            <w:r w:rsidR="00B76675" w:rsidRPr="004C03C0">
              <w:rPr>
                <w:lang w:val="en-US"/>
              </w:rPr>
              <w:t>are U.S. registered trademarks of Microsoft Corporation.</w:t>
            </w:r>
          </w:p>
          <w:p w:rsidR="00D11366" w:rsidRPr="004C03C0" w:rsidRDefault="00D11366" w:rsidP="00DE19FF">
            <w:pPr>
              <w:pStyle w:val="HPDisclaimerNoticeText"/>
              <w:rPr>
                <w:lang w:val="en-US"/>
              </w:rPr>
            </w:pPr>
          </w:p>
          <w:p w:rsidR="003E1057" w:rsidRPr="004C03C0" w:rsidRDefault="003E1057">
            <w:pPr>
              <w:pStyle w:val="HPDisclaimerNoticeText"/>
              <w:rPr>
                <w:lang w:val="en-US"/>
              </w:rPr>
            </w:pPr>
            <w:r w:rsidRPr="004C03C0">
              <w:rPr>
                <w:lang w:val="en-US"/>
              </w:rPr>
              <w:t xml:space="preserve">This news release contains forward-looking statements that involve risks, uncertainties and assumptions. If such risks or uncertainties </w:t>
            </w:r>
            <w:r w:rsidR="00A54859" w:rsidRPr="004C03C0">
              <w:rPr>
                <w:lang w:val="en-US"/>
              </w:rPr>
              <w:t xml:space="preserve">materialise </w:t>
            </w:r>
            <w:r w:rsidRPr="004C03C0">
              <w:rPr>
                <w:lang w:val="en-US"/>
              </w:rPr>
              <w:t>or such assumptions prove incorrect, the results of HP and its consolidated subsidiaries could differ materially from those expressed or implied by such forward-looking statements and assumptions. All statements other than statements of historical fact are statements that could be deemed forward-looking statements, including but not limited to statements of the plans, strategies and objectives of management for future operations; any statements concerning expected development, performance or market share relating to products and services; any statements regarding anticipated operational and financial results; any statements of expectation or belief; and any statements of assumptions underlying any of the foregoing. Risks, uncertainties and assumptions include macroeconomic and geopolitical trends and events; the competitive pressures faced by HP’s businesses; the development and transition of new products and services (and the enhancement of existing products and services) to meet customer needs and respond to emerging technological trends; the execution and performance of contracts by HP and its customers, suppliers and partners; the achievement of expected operational and financial results; and other risks that are described in HP’s Quarterly Report on Form 10-Q for the fiscal quarter ended January 31, 2011 and HP’s other filings with the Securities and Exchange Commission, including but not limited to HP’s Annual Report on Form 10-K for the fiscal year ended October 31, 2010. HP assumes no obligation and does not intend to update these forward-looking statements.</w:t>
            </w:r>
          </w:p>
          <w:p w:rsidR="00D11366" w:rsidRPr="004C03C0" w:rsidRDefault="00D11366" w:rsidP="00DE19FF">
            <w:pPr>
              <w:pStyle w:val="HPDisclaimerNoticeText"/>
              <w:rPr>
                <w:lang w:val="en-US"/>
              </w:rPr>
            </w:pPr>
          </w:p>
          <w:p w:rsidR="0027354D" w:rsidRPr="000F2B83" w:rsidRDefault="002F5738" w:rsidP="00DE19FF">
            <w:pPr>
              <w:pStyle w:val="HPDisclaimerNoticeText"/>
              <w:rPr>
                <w:lang w:val="en-US"/>
              </w:rPr>
            </w:pPr>
            <w:r w:rsidRPr="004C03C0">
              <w:rPr>
                <w:lang w:val="en-US"/>
              </w:rPr>
              <w:t>© 2011</w:t>
            </w:r>
            <w:r w:rsidR="00E13A0E" w:rsidRPr="004C03C0">
              <w:rPr>
                <w:lang w:val="en-US"/>
              </w:rPr>
              <w:t xml:space="preserve"> </w:t>
            </w:r>
            <w:r w:rsidR="0027354D" w:rsidRPr="004C03C0">
              <w:rPr>
                <w:lang w:val="en-US"/>
              </w:rPr>
              <w:t>Hewlett-Packard Development Company, L.P. The information contained herein is subject to change without notice. The only warranties for HP products and services are set forth in the express warranty statements accompanying such products and services. Nothing herein should be construed as constituting an additional warranty. HP shall not be liable for technical or editorial errors or omissions contained herein.</w:t>
            </w:r>
          </w:p>
        </w:tc>
        <w:tc>
          <w:tcPr>
            <w:tcW w:w="1062" w:type="dxa"/>
            <w:gridSpan w:val="2"/>
            <w:vAlign w:val="bottom"/>
          </w:tcPr>
          <w:p w:rsidR="0027354D" w:rsidRPr="000F2B83" w:rsidRDefault="0027354D" w:rsidP="00DE19FF">
            <w:pPr>
              <w:rPr>
                <w:lang w:val="en-US"/>
              </w:rPr>
            </w:pPr>
          </w:p>
        </w:tc>
        <w:tc>
          <w:tcPr>
            <w:tcW w:w="2466" w:type="dxa"/>
            <w:vAlign w:val="bottom"/>
          </w:tcPr>
          <w:p w:rsidR="0027354D" w:rsidRPr="000F2B83" w:rsidRDefault="0027354D" w:rsidP="00DE19FF">
            <w:pPr>
              <w:rPr>
                <w:lang w:val="en-US"/>
              </w:rPr>
            </w:pPr>
          </w:p>
        </w:tc>
      </w:tr>
    </w:tbl>
    <w:p w:rsidR="005E3EA3" w:rsidRPr="000F2B83" w:rsidRDefault="005E3EA3" w:rsidP="00DA6402">
      <w:pPr>
        <w:pStyle w:val="HPBodyText"/>
        <w:rPr>
          <w:lang w:val="en-US"/>
        </w:rPr>
      </w:pPr>
    </w:p>
    <w:sectPr w:rsidR="005E3EA3" w:rsidRPr="000F2B83" w:rsidSect="00E7673D">
      <w:headerReference w:type="default" r:id="rId20"/>
      <w:footerReference w:type="default" r:id="rId21"/>
      <w:headerReference w:type="first" r:id="rId22"/>
      <w:footerReference w:type="first" r:id="rId23"/>
      <w:pgSz w:w="12240" w:h="15840" w:code="1"/>
      <w:pgMar w:top="1814" w:right="720" w:bottom="1440" w:left="720" w:header="0" w:footer="58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317" w:rsidRDefault="00117317">
      <w:r>
        <w:separator/>
      </w:r>
    </w:p>
  </w:endnote>
  <w:endnote w:type="continuationSeparator" w:id="0">
    <w:p w:rsidR="00117317" w:rsidRDefault="00117317">
      <w:r>
        <w:continuationSeparator/>
      </w:r>
    </w:p>
  </w:endnote>
</w:endnotes>
</file>

<file path=word/fontTable.xml><?xml version="1.0" encoding="utf-8"?>
<w:fonts xmlns:r="http://schemas.openxmlformats.org/officeDocument/2006/relationships" xmlns:w="http://schemas.openxmlformats.org/wordprocessingml/2006/main">
  <w:font w:name="Futura Bk">
    <w:altName w:val="Times New Roman"/>
    <w:charset w:val="00"/>
    <w:family w:val="swiss"/>
    <w:pitch w:val="variable"/>
    <w:sig w:usb0="A00002AF" w:usb1="5000204A"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Hv">
    <w:altName w:val="Century Gothic"/>
    <w:charset w:val="00"/>
    <w:family w:val="swiss"/>
    <w:pitch w:val="variable"/>
    <w:sig w:usb0="A00002AF" w:usb1="5000204A" w:usb2="00000000" w:usb3="00000000" w:csb0="0000009F" w:csb1="00000000"/>
  </w:font>
  <w:font w:name="HPFutura Book">
    <w:altName w:val="Segoe Script"/>
    <w:panose1 w:val="00000000000000000000"/>
    <w:charset w:val="00"/>
    <w:family w:val="modern"/>
    <w:notTrueType/>
    <w:pitch w:val="variable"/>
    <w:sig w:usb0="00000001" w:usb1="5000204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17" w:rsidRDefault="00BD533E">
    <w:pPr>
      <w:pStyle w:val="Footer"/>
    </w:pPr>
    <w:fldSimple w:instr=" PAGE ">
      <w:r w:rsidR="008D517E">
        <w:rPr>
          <w:noProof/>
        </w:rPr>
        <w:t>3</w:t>
      </w:r>
    </w:fldSimple>
    <w:r w:rsidR="00117317">
      <w:t xml:space="preserve"> / </w:t>
    </w:r>
    <w:fldSimple w:instr=" NUMPAGES ">
      <w:r w:rsidR="008D517E">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17" w:rsidRDefault="00BD533E">
    <w:pPr>
      <w:pStyle w:val="Footer"/>
    </w:pPr>
    <w:fldSimple w:instr=" PAGE ">
      <w:r w:rsidR="008D517E">
        <w:rPr>
          <w:noProof/>
        </w:rPr>
        <w:t>1</w:t>
      </w:r>
    </w:fldSimple>
    <w:r w:rsidR="00117317">
      <w:t xml:space="preserve"> / </w:t>
    </w:r>
    <w:fldSimple w:instr=" NUMPAGES ">
      <w:r w:rsidR="008D517E">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317" w:rsidRDefault="00117317">
      <w:r>
        <w:separator/>
      </w:r>
    </w:p>
  </w:footnote>
  <w:footnote w:type="continuationSeparator" w:id="0">
    <w:p w:rsidR="00117317" w:rsidRDefault="00117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17" w:rsidRDefault="00117317" w:rsidP="00137B49">
    <w:pPr>
      <w:pStyle w:val="Header"/>
      <w:tabs>
        <w:tab w:val="clear" w:pos="4153"/>
        <w:tab w:val="clear" w:pos="8306"/>
        <w:tab w:val="left" w:pos="8370"/>
        <w:tab w:val="right" w:pos="9360"/>
      </w:tabs>
      <w:spacing w:before="720"/>
    </w:pPr>
    <w:r>
      <w:rPr>
        <w:noProof/>
        <w:lang w:val="en-US" w:eastAsia="en-US"/>
      </w:rPr>
      <w:drawing>
        <wp:anchor distT="0" distB="0" distL="114300" distR="114300" simplePos="0" relativeHeight="251658240" behindDoc="0" locked="0" layoutInCell="1" allowOverlap="1">
          <wp:simplePos x="0" y="0"/>
          <wp:positionH relativeFrom="column">
            <wp:posOffset>6846570</wp:posOffset>
          </wp:positionH>
          <wp:positionV relativeFrom="paragraph">
            <wp:posOffset>-20955</wp:posOffset>
          </wp:positionV>
          <wp:extent cx="484505" cy="10083165"/>
          <wp:effectExtent l="19050" t="0" r="0" b="0"/>
          <wp:wrapNone/>
          <wp:docPr id="23" name="Picture 23" descr="rgb side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gb side strip"/>
                  <pic:cNvPicPr>
                    <a:picLocks noChangeAspect="1" noChangeArrowheads="1"/>
                  </pic:cNvPicPr>
                </pic:nvPicPr>
                <pic:blipFill>
                  <a:blip r:embed="rId1"/>
                  <a:srcRect/>
                  <a:stretch>
                    <a:fillRect/>
                  </a:stretch>
                </pic:blipFill>
                <pic:spPr bwMode="auto">
                  <a:xfrm>
                    <a:off x="0" y="0"/>
                    <a:ext cx="484505" cy="1008316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6192" behindDoc="0" locked="0" layoutInCell="1" allowOverlap="0">
          <wp:simplePos x="0" y="0"/>
          <wp:positionH relativeFrom="column">
            <wp:posOffset>-635</wp:posOffset>
          </wp:positionH>
          <wp:positionV relativeFrom="paragraph">
            <wp:posOffset>459105</wp:posOffset>
          </wp:positionV>
          <wp:extent cx="457200" cy="457200"/>
          <wp:effectExtent l="19050" t="0" r="0" b="0"/>
          <wp:wrapNone/>
          <wp:docPr id="18" name="Picture 18" descr="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p logo"/>
                  <pic:cNvPicPr>
                    <a:picLocks noChangeAspect="1" noChangeArrowheads="1"/>
                  </pic:cNvPicPr>
                </pic:nvPicPr>
                <pic:blipFill>
                  <a:blip r:embed="rId2"/>
                  <a:srcRect/>
                  <a:stretch>
                    <a:fillRect/>
                  </a:stretch>
                </pic:blipFill>
                <pic:spPr bwMode="auto">
                  <a:xfrm>
                    <a:off x="0" y="0"/>
                    <a:ext cx="457200" cy="457200"/>
                  </a:xfrm>
                  <a:prstGeom prst="rect">
                    <a:avLst/>
                  </a:prstGeom>
                  <a:noFill/>
                  <a:ln w="9525">
                    <a:noFill/>
                    <a:miter lim="800000"/>
                    <a:headEnd/>
                    <a:tailEnd/>
                  </a:ln>
                </pic:spPr>
              </pic:pic>
            </a:graphicData>
          </a:graphic>
        </wp:anchor>
      </w:drawing>
    </w:r>
    <w:r>
      <w:tab/>
      <w:t>Pressmeddelande</w:t>
    </w:r>
  </w:p>
  <w:p w:rsidR="00117317" w:rsidRDefault="00117317" w:rsidP="00215B39">
    <w:pPr>
      <w:pStyle w:val="Header"/>
      <w:tabs>
        <w:tab w:val="clear" w:pos="4153"/>
        <w:tab w:val="clear" w:pos="8306"/>
        <w:tab w:val="right" w:pos="9360"/>
      </w:tabs>
      <w:spacing w:before="720" w:line="32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17" w:rsidRDefault="00117317" w:rsidP="00137B49">
    <w:pPr>
      <w:pStyle w:val="Header"/>
      <w:tabs>
        <w:tab w:val="clear" w:pos="4153"/>
        <w:tab w:val="clear" w:pos="8306"/>
        <w:tab w:val="left" w:pos="8352"/>
        <w:tab w:val="right" w:pos="9360"/>
      </w:tabs>
      <w:spacing w:before="720"/>
    </w:pPr>
    <w:r>
      <w:rPr>
        <w:noProof/>
        <w:lang w:val="en-US" w:eastAsia="en-US"/>
      </w:rPr>
      <w:drawing>
        <wp:anchor distT="0" distB="0" distL="114300" distR="114300" simplePos="0" relativeHeight="251659264" behindDoc="0" locked="0" layoutInCell="1" allowOverlap="1">
          <wp:simplePos x="0" y="0"/>
          <wp:positionH relativeFrom="column">
            <wp:posOffset>6849110</wp:posOffset>
          </wp:positionH>
          <wp:positionV relativeFrom="paragraph">
            <wp:posOffset>-18415</wp:posOffset>
          </wp:positionV>
          <wp:extent cx="484505" cy="10083165"/>
          <wp:effectExtent l="19050" t="0" r="0" b="0"/>
          <wp:wrapNone/>
          <wp:docPr id="24" name="Picture 24" descr="rgb side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gb side strip"/>
                  <pic:cNvPicPr>
                    <a:picLocks noChangeAspect="1" noChangeArrowheads="1"/>
                  </pic:cNvPicPr>
                </pic:nvPicPr>
                <pic:blipFill>
                  <a:blip r:embed="rId1"/>
                  <a:srcRect/>
                  <a:stretch>
                    <a:fillRect/>
                  </a:stretch>
                </pic:blipFill>
                <pic:spPr bwMode="auto">
                  <a:xfrm>
                    <a:off x="0" y="0"/>
                    <a:ext cx="484505" cy="1008316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7216" behindDoc="0" locked="0" layoutInCell="1" allowOverlap="0">
          <wp:simplePos x="0" y="0"/>
          <wp:positionH relativeFrom="column">
            <wp:posOffset>-1905</wp:posOffset>
          </wp:positionH>
          <wp:positionV relativeFrom="paragraph">
            <wp:posOffset>459105</wp:posOffset>
          </wp:positionV>
          <wp:extent cx="457200" cy="457200"/>
          <wp:effectExtent l="19050" t="0" r="0" b="0"/>
          <wp:wrapNone/>
          <wp:docPr id="20" name="Picture 20" descr="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p logo"/>
                  <pic:cNvPicPr>
                    <a:picLocks noChangeAspect="1" noChangeArrowheads="1"/>
                  </pic:cNvPicPr>
                </pic:nvPicPr>
                <pic:blipFill>
                  <a:blip r:embed="rId2"/>
                  <a:srcRect/>
                  <a:stretch>
                    <a:fillRect/>
                  </a:stretch>
                </pic:blipFill>
                <pic:spPr bwMode="auto">
                  <a:xfrm>
                    <a:off x="0" y="0"/>
                    <a:ext cx="457200" cy="457200"/>
                  </a:xfrm>
                  <a:prstGeom prst="rect">
                    <a:avLst/>
                  </a:prstGeom>
                  <a:noFill/>
                  <a:ln w="9525">
                    <a:noFill/>
                    <a:miter lim="800000"/>
                    <a:headEnd/>
                    <a:tailEnd/>
                  </a:ln>
                </pic:spPr>
              </pic:pic>
            </a:graphicData>
          </a:graphic>
        </wp:anchor>
      </w:drawing>
    </w:r>
    <w:r>
      <w:tab/>
      <w:t>Pressmeddelande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125"/>
    <w:multiLevelType w:val="hybridMultilevel"/>
    <w:tmpl w:val="5E3EF1FA"/>
    <w:lvl w:ilvl="0" w:tplc="A9049F22">
      <w:start w:val="1"/>
      <w:numFmt w:val="bullet"/>
      <w:lvlText w:val="—"/>
      <w:lvlJc w:val="left"/>
      <w:pPr>
        <w:tabs>
          <w:tab w:val="num" w:pos="811"/>
        </w:tabs>
        <w:ind w:left="811" w:hanging="454"/>
      </w:pPr>
      <w:rPr>
        <w:rFonts w:ascii="Futura Bk" w:hAnsi="Futura Bk" w:cs="Futura Bk"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F54E40"/>
    <w:multiLevelType w:val="hybridMultilevel"/>
    <w:tmpl w:val="EF46EC98"/>
    <w:lvl w:ilvl="0" w:tplc="35904806">
      <w:start w:val="1"/>
      <w:numFmt w:val="decimal"/>
      <w:pStyle w:val="HPFootnotetext"/>
      <w:lvlText w:val="(%1)"/>
      <w:lvlJc w:val="left"/>
      <w:pPr>
        <w:tabs>
          <w:tab w:val="num" w:pos="0"/>
        </w:tabs>
        <w:ind w:left="740" w:hanging="380"/>
      </w:pPr>
      <w:rPr>
        <w:rFonts w:hint="default"/>
        <w:lang w:val="sv-SE"/>
      </w:rPr>
    </w:lvl>
    <w:lvl w:ilvl="1" w:tplc="08090019">
      <w:start w:val="1"/>
      <w:numFmt w:val="lowerLetter"/>
      <w:lvlText w:val="%2."/>
      <w:lvlJc w:val="left"/>
      <w:pPr>
        <w:tabs>
          <w:tab w:val="num" w:pos="4842"/>
        </w:tabs>
        <w:ind w:left="4842" w:hanging="360"/>
      </w:pPr>
    </w:lvl>
    <w:lvl w:ilvl="2" w:tplc="0809001B">
      <w:start w:val="1"/>
      <w:numFmt w:val="lowerRoman"/>
      <w:lvlText w:val="%3."/>
      <w:lvlJc w:val="right"/>
      <w:pPr>
        <w:tabs>
          <w:tab w:val="num" w:pos="5562"/>
        </w:tabs>
        <w:ind w:left="5562" w:hanging="180"/>
      </w:pPr>
    </w:lvl>
    <w:lvl w:ilvl="3" w:tplc="0809000F">
      <w:start w:val="1"/>
      <w:numFmt w:val="decimal"/>
      <w:lvlText w:val="%4."/>
      <w:lvlJc w:val="left"/>
      <w:pPr>
        <w:tabs>
          <w:tab w:val="num" w:pos="6282"/>
        </w:tabs>
        <w:ind w:left="6282" w:hanging="360"/>
      </w:pPr>
    </w:lvl>
    <w:lvl w:ilvl="4" w:tplc="08090019">
      <w:start w:val="1"/>
      <w:numFmt w:val="lowerLetter"/>
      <w:lvlText w:val="%5."/>
      <w:lvlJc w:val="left"/>
      <w:pPr>
        <w:tabs>
          <w:tab w:val="num" w:pos="7002"/>
        </w:tabs>
        <w:ind w:left="7002" w:hanging="360"/>
      </w:pPr>
    </w:lvl>
    <w:lvl w:ilvl="5" w:tplc="0809001B">
      <w:start w:val="1"/>
      <w:numFmt w:val="lowerRoman"/>
      <w:lvlText w:val="%6."/>
      <w:lvlJc w:val="right"/>
      <w:pPr>
        <w:tabs>
          <w:tab w:val="num" w:pos="7722"/>
        </w:tabs>
        <w:ind w:left="7722" w:hanging="180"/>
      </w:pPr>
    </w:lvl>
    <w:lvl w:ilvl="6" w:tplc="0809000F">
      <w:start w:val="1"/>
      <w:numFmt w:val="decimal"/>
      <w:lvlText w:val="%7."/>
      <w:lvlJc w:val="left"/>
      <w:pPr>
        <w:tabs>
          <w:tab w:val="num" w:pos="8442"/>
        </w:tabs>
        <w:ind w:left="8442" w:hanging="360"/>
      </w:pPr>
    </w:lvl>
    <w:lvl w:ilvl="7" w:tplc="08090019">
      <w:start w:val="1"/>
      <w:numFmt w:val="lowerLetter"/>
      <w:lvlText w:val="%8."/>
      <w:lvlJc w:val="left"/>
      <w:pPr>
        <w:tabs>
          <w:tab w:val="num" w:pos="9162"/>
        </w:tabs>
        <w:ind w:left="9162" w:hanging="360"/>
      </w:pPr>
    </w:lvl>
    <w:lvl w:ilvl="8" w:tplc="0809001B">
      <w:start w:val="1"/>
      <w:numFmt w:val="lowerRoman"/>
      <w:lvlText w:val="%9."/>
      <w:lvlJc w:val="right"/>
      <w:pPr>
        <w:tabs>
          <w:tab w:val="num" w:pos="9882"/>
        </w:tabs>
        <w:ind w:left="9882" w:hanging="180"/>
      </w:pPr>
    </w:lvl>
  </w:abstractNum>
  <w:abstractNum w:abstractNumId="2">
    <w:nsid w:val="13014D82"/>
    <w:multiLevelType w:val="multilevel"/>
    <w:tmpl w:val="5344D3EE"/>
    <w:lvl w:ilvl="0">
      <w:start w:val="1"/>
      <w:numFmt w:val="bullet"/>
      <w:lvlText w:val="—"/>
      <w:lvlJc w:val="left"/>
      <w:pPr>
        <w:tabs>
          <w:tab w:val="num" w:pos="397"/>
        </w:tabs>
        <w:ind w:left="397" w:hanging="397"/>
      </w:pPr>
      <w:rPr>
        <w:rFonts w:ascii="Futura Bk" w:hAnsi="Futura Bk" w:cs="Futura B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73B5A8D"/>
    <w:multiLevelType w:val="multilevel"/>
    <w:tmpl w:val="D9BEF332"/>
    <w:lvl w:ilvl="0">
      <w:start w:val="1"/>
      <w:numFmt w:val="decimal"/>
      <w:lvlText w:val="(%1)"/>
      <w:lvlJc w:val="left"/>
      <w:pPr>
        <w:tabs>
          <w:tab w:val="num" w:pos="737"/>
        </w:tabs>
        <w:ind w:left="737" w:hanging="380"/>
      </w:pPr>
      <w:rPr>
        <w:rFonts w:hint="default"/>
      </w:rPr>
    </w:lvl>
    <w:lvl w:ilvl="1">
      <w:start w:val="1"/>
      <w:numFmt w:val="lowerLetter"/>
      <w:lvlText w:val="%2."/>
      <w:lvlJc w:val="left"/>
      <w:pPr>
        <w:tabs>
          <w:tab w:val="num" w:pos="4842"/>
        </w:tabs>
        <w:ind w:left="4842" w:hanging="360"/>
      </w:pPr>
    </w:lvl>
    <w:lvl w:ilvl="2">
      <w:start w:val="1"/>
      <w:numFmt w:val="lowerRoman"/>
      <w:lvlText w:val="%3."/>
      <w:lvlJc w:val="right"/>
      <w:pPr>
        <w:tabs>
          <w:tab w:val="num" w:pos="5562"/>
        </w:tabs>
        <w:ind w:left="5562" w:hanging="180"/>
      </w:pPr>
    </w:lvl>
    <w:lvl w:ilvl="3">
      <w:start w:val="1"/>
      <w:numFmt w:val="decimal"/>
      <w:lvlText w:val="%4."/>
      <w:lvlJc w:val="left"/>
      <w:pPr>
        <w:tabs>
          <w:tab w:val="num" w:pos="6282"/>
        </w:tabs>
        <w:ind w:left="6282" w:hanging="360"/>
      </w:pPr>
    </w:lvl>
    <w:lvl w:ilvl="4">
      <w:start w:val="1"/>
      <w:numFmt w:val="lowerLetter"/>
      <w:lvlText w:val="%5."/>
      <w:lvlJc w:val="left"/>
      <w:pPr>
        <w:tabs>
          <w:tab w:val="num" w:pos="7002"/>
        </w:tabs>
        <w:ind w:left="7002" w:hanging="360"/>
      </w:pPr>
    </w:lvl>
    <w:lvl w:ilvl="5">
      <w:start w:val="1"/>
      <w:numFmt w:val="lowerRoman"/>
      <w:lvlText w:val="%6."/>
      <w:lvlJc w:val="right"/>
      <w:pPr>
        <w:tabs>
          <w:tab w:val="num" w:pos="7722"/>
        </w:tabs>
        <w:ind w:left="7722" w:hanging="180"/>
      </w:pPr>
    </w:lvl>
    <w:lvl w:ilvl="6">
      <w:start w:val="1"/>
      <w:numFmt w:val="decimal"/>
      <w:lvlText w:val="%7."/>
      <w:lvlJc w:val="left"/>
      <w:pPr>
        <w:tabs>
          <w:tab w:val="num" w:pos="8442"/>
        </w:tabs>
        <w:ind w:left="8442" w:hanging="360"/>
      </w:pPr>
    </w:lvl>
    <w:lvl w:ilvl="7">
      <w:start w:val="1"/>
      <w:numFmt w:val="lowerLetter"/>
      <w:lvlText w:val="%8."/>
      <w:lvlJc w:val="left"/>
      <w:pPr>
        <w:tabs>
          <w:tab w:val="num" w:pos="9162"/>
        </w:tabs>
        <w:ind w:left="9162" w:hanging="360"/>
      </w:pPr>
    </w:lvl>
    <w:lvl w:ilvl="8">
      <w:start w:val="1"/>
      <w:numFmt w:val="lowerRoman"/>
      <w:lvlText w:val="%9."/>
      <w:lvlJc w:val="right"/>
      <w:pPr>
        <w:tabs>
          <w:tab w:val="num" w:pos="9882"/>
        </w:tabs>
        <w:ind w:left="9882" w:hanging="180"/>
      </w:pPr>
    </w:lvl>
  </w:abstractNum>
  <w:abstractNum w:abstractNumId="4">
    <w:nsid w:val="2DBA7AD9"/>
    <w:multiLevelType w:val="hybridMultilevel"/>
    <w:tmpl w:val="7D98AC18"/>
    <w:lvl w:ilvl="0" w:tplc="E5C2DFE8">
      <w:start w:val="1"/>
      <w:numFmt w:val="decimal"/>
      <w:pStyle w:val="Footnote"/>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6DB1743F"/>
    <w:multiLevelType w:val="hybridMultilevel"/>
    <w:tmpl w:val="E30E3DE2"/>
    <w:lvl w:ilvl="0" w:tplc="DD0830B2">
      <w:start w:val="1"/>
      <w:numFmt w:val="bullet"/>
      <w:pStyle w:val="HPBulletsecondary"/>
      <w:lvlText w:val="—"/>
      <w:lvlJc w:val="left"/>
      <w:pPr>
        <w:tabs>
          <w:tab w:val="num" w:pos="432"/>
        </w:tabs>
        <w:ind w:left="432" w:hanging="288"/>
      </w:pPr>
      <w:rPr>
        <w:rFonts w:ascii="Futura Bk" w:hAnsi="Futura Bk" w:cs="Futura Bk"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71C013F8"/>
    <w:multiLevelType w:val="hybridMultilevel"/>
    <w:tmpl w:val="29F05FB6"/>
    <w:lvl w:ilvl="0" w:tplc="37065058">
      <w:start w:val="1"/>
      <w:numFmt w:val="bullet"/>
      <w:pStyle w:val="HPBullet"/>
      <w:lvlText w:val="—"/>
      <w:lvlJc w:val="left"/>
      <w:pPr>
        <w:tabs>
          <w:tab w:val="num" w:pos="288"/>
        </w:tabs>
        <w:ind w:left="288" w:hanging="288"/>
      </w:pPr>
      <w:rPr>
        <w:rFonts w:ascii="Futura Bk" w:hAnsi="Futura Bk" w:cs="Futura Bk" w:hint="default"/>
        <w:lang w:val="sv-S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78117DF8"/>
    <w:multiLevelType w:val="multilevel"/>
    <w:tmpl w:val="F232FAC0"/>
    <w:lvl w:ilvl="0">
      <w:start w:val="1"/>
      <w:numFmt w:val="bullet"/>
      <w:lvlText w:val="—"/>
      <w:lvlJc w:val="left"/>
      <w:pPr>
        <w:tabs>
          <w:tab w:val="num" w:pos="360"/>
        </w:tabs>
        <w:ind w:left="360" w:hanging="360"/>
      </w:pPr>
      <w:rPr>
        <w:rFonts w:ascii="Futura Bk" w:hAnsi="Futura Bk" w:cs="Futura B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rsids>
    <w:rsidRoot w:val="000D4E77"/>
    <w:rsid w:val="00000BF7"/>
    <w:rsid w:val="00016409"/>
    <w:rsid w:val="00016677"/>
    <w:rsid w:val="00016D50"/>
    <w:rsid w:val="0002498D"/>
    <w:rsid w:val="00035D71"/>
    <w:rsid w:val="0003739D"/>
    <w:rsid w:val="00040365"/>
    <w:rsid w:val="00040D38"/>
    <w:rsid w:val="00040D88"/>
    <w:rsid w:val="00050FC8"/>
    <w:rsid w:val="00052194"/>
    <w:rsid w:val="0005259C"/>
    <w:rsid w:val="000548D8"/>
    <w:rsid w:val="00060830"/>
    <w:rsid w:val="000628FE"/>
    <w:rsid w:val="000642E6"/>
    <w:rsid w:val="00073641"/>
    <w:rsid w:val="00073B83"/>
    <w:rsid w:val="000867F4"/>
    <w:rsid w:val="00090D5E"/>
    <w:rsid w:val="00093D3E"/>
    <w:rsid w:val="00097C4E"/>
    <w:rsid w:val="000A02A0"/>
    <w:rsid w:val="000A113C"/>
    <w:rsid w:val="000A2F44"/>
    <w:rsid w:val="000A3060"/>
    <w:rsid w:val="000A3B47"/>
    <w:rsid w:val="000A64C6"/>
    <w:rsid w:val="000B14F0"/>
    <w:rsid w:val="000B2F21"/>
    <w:rsid w:val="000C32DF"/>
    <w:rsid w:val="000C79AB"/>
    <w:rsid w:val="000D119F"/>
    <w:rsid w:val="000D1BC2"/>
    <w:rsid w:val="000D27AC"/>
    <w:rsid w:val="000D4E77"/>
    <w:rsid w:val="000D4EF1"/>
    <w:rsid w:val="000D638E"/>
    <w:rsid w:val="000F2B83"/>
    <w:rsid w:val="000F412B"/>
    <w:rsid w:val="00113B09"/>
    <w:rsid w:val="0011485B"/>
    <w:rsid w:val="00117317"/>
    <w:rsid w:val="0012385C"/>
    <w:rsid w:val="00132E53"/>
    <w:rsid w:val="001343C8"/>
    <w:rsid w:val="001378D1"/>
    <w:rsid w:val="00137B49"/>
    <w:rsid w:val="00150BEA"/>
    <w:rsid w:val="00156AC7"/>
    <w:rsid w:val="00187AC9"/>
    <w:rsid w:val="00194790"/>
    <w:rsid w:val="001962A5"/>
    <w:rsid w:val="00197739"/>
    <w:rsid w:val="001B3C03"/>
    <w:rsid w:val="001B5F3B"/>
    <w:rsid w:val="001C2F10"/>
    <w:rsid w:val="001C4C39"/>
    <w:rsid w:val="001C5CDE"/>
    <w:rsid w:val="001E0C48"/>
    <w:rsid w:val="001E5E29"/>
    <w:rsid w:val="001E6E6B"/>
    <w:rsid w:val="001F254C"/>
    <w:rsid w:val="001F3C0A"/>
    <w:rsid w:val="00203962"/>
    <w:rsid w:val="0020414E"/>
    <w:rsid w:val="00212678"/>
    <w:rsid w:val="00215B0C"/>
    <w:rsid w:val="00215B39"/>
    <w:rsid w:val="0021645E"/>
    <w:rsid w:val="002208A2"/>
    <w:rsid w:val="002233E0"/>
    <w:rsid w:val="00235E93"/>
    <w:rsid w:val="00241B53"/>
    <w:rsid w:val="00252A6F"/>
    <w:rsid w:val="00253D01"/>
    <w:rsid w:val="00260A34"/>
    <w:rsid w:val="0027129C"/>
    <w:rsid w:val="0027354D"/>
    <w:rsid w:val="0027443A"/>
    <w:rsid w:val="002777CE"/>
    <w:rsid w:val="00283BCC"/>
    <w:rsid w:val="00286C94"/>
    <w:rsid w:val="002A077F"/>
    <w:rsid w:val="002A0DEE"/>
    <w:rsid w:val="002B762D"/>
    <w:rsid w:val="002C0B8C"/>
    <w:rsid w:val="002C6B50"/>
    <w:rsid w:val="002D459A"/>
    <w:rsid w:val="002D6018"/>
    <w:rsid w:val="002E58BA"/>
    <w:rsid w:val="002E5EC0"/>
    <w:rsid w:val="002F29B7"/>
    <w:rsid w:val="002F405C"/>
    <w:rsid w:val="002F5738"/>
    <w:rsid w:val="00300B3F"/>
    <w:rsid w:val="003043B5"/>
    <w:rsid w:val="0030617B"/>
    <w:rsid w:val="003121EF"/>
    <w:rsid w:val="00326FF2"/>
    <w:rsid w:val="00327843"/>
    <w:rsid w:val="00327852"/>
    <w:rsid w:val="00330B6C"/>
    <w:rsid w:val="0033490A"/>
    <w:rsid w:val="003359A0"/>
    <w:rsid w:val="003478D5"/>
    <w:rsid w:val="003515D5"/>
    <w:rsid w:val="00352DFC"/>
    <w:rsid w:val="00355E3D"/>
    <w:rsid w:val="0036427B"/>
    <w:rsid w:val="003653CD"/>
    <w:rsid w:val="00365B49"/>
    <w:rsid w:val="00377AD2"/>
    <w:rsid w:val="00383A65"/>
    <w:rsid w:val="003A43EF"/>
    <w:rsid w:val="003A4ACA"/>
    <w:rsid w:val="003A4BB5"/>
    <w:rsid w:val="003A5002"/>
    <w:rsid w:val="003A7875"/>
    <w:rsid w:val="003B07DC"/>
    <w:rsid w:val="003B7EBD"/>
    <w:rsid w:val="003D1917"/>
    <w:rsid w:val="003D3587"/>
    <w:rsid w:val="003D6ECC"/>
    <w:rsid w:val="003E1057"/>
    <w:rsid w:val="003E4A64"/>
    <w:rsid w:val="003F1C64"/>
    <w:rsid w:val="003F48B6"/>
    <w:rsid w:val="003F5FCE"/>
    <w:rsid w:val="00404258"/>
    <w:rsid w:val="004132A6"/>
    <w:rsid w:val="00421800"/>
    <w:rsid w:val="004367C9"/>
    <w:rsid w:val="004420C6"/>
    <w:rsid w:val="004714F5"/>
    <w:rsid w:val="00493AC9"/>
    <w:rsid w:val="004958D9"/>
    <w:rsid w:val="004A48F9"/>
    <w:rsid w:val="004A7A0C"/>
    <w:rsid w:val="004B2DA7"/>
    <w:rsid w:val="004B7BCD"/>
    <w:rsid w:val="004C02FF"/>
    <w:rsid w:val="004C03C0"/>
    <w:rsid w:val="004C439E"/>
    <w:rsid w:val="004D7D3D"/>
    <w:rsid w:val="004D7E9C"/>
    <w:rsid w:val="004E1F0E"/>
    <w:rsid w:val="004E329F"/>
    <w:rsid w:val="004F1198"/>
    <w:rsid w:val="004F35D8"/>
    <w:rsid w:val="004F5C73"/>
    <w:rsid w:val="005003AA"/>
    <w:rsid w:val="005049EE"/>
    <w:rsid w:val="005101C0"/>
    <w:rsid w:val="0051439B"/>
    <w:rsid w:val="0051620B"/>
    <w:rsid w:val="00524AD2"/>
    <w:rsid w:val="00525927"/>
    <w:rsid w:val="0054635D"/>
    <w:rsid w:val="00564CE3"/>
    <w:rsid w:val="00581161"/>
    <w:rsid w:val="005B64CC"/>
    <w:rsid w:val="005B6588"/>
    <w:rsid w:val="005B79AE"/>
    <w:rsid w:val="005C3B5B"/>
    <w:rsid w:val="005D0BFF"/>
    <w:rsid w:val="005D7B5A"/>
    <w:rsid w:val="005E263F"/>
    <w:rsid w:val="005E3EA3"/>
    <w:rsid w:val="005E7802"/>
    <w:rsid w:val="005F6B87"/>
    <w:rsid w:val="00607582"/>
    <w:rsid w:val="00611207"/>
    <w:rsid w:val="00613523"/>
    <w:rsid w:val="0062158E"/>
    <w:rsid w:val="00622F4B"/>
    <w:rsid w:val="006239BA"/>
    <w:rsid w:val="006261F3"/>
    <w:rsid w:val="0062707C"/>
    <w:rsid w:val="00630FBA"/>
    <w:rsid w:val="006325A6"/>
    <w:rsid w:val="00633EE5"/>
    <w:rsid w:val="006424EB"/>
    <w:rsid w:val="00642BE7"/>
    <w:rsid w:val="00645B53"/>
    <w:rsid w:val="00655839"/>
    <w:rsid w:val="00655B17"/>
    <w:rsid w:val="00661558"/>
    <w:rsid w:val="0066189B"/>
    <w:rsid w:val="00676CF2"/>
    <w:rsid w:val="00685218"/>
    <w:rsid w:val="00696347"/>
    <w:rsid w:val="006A2711"/>
    <w:rsid w:val="006A4A4B"/>
    <w:rsid w:val="006A5C56"/>
    <w:rsid w:val="006A6623"/>
    <w:rsid w:val="006B64C7"/>
    <w:rsid w:val="006C52CE"/>
    <w:rsid w:val="006D5099"/>
    <w:rsid w:val="006D54AF"/>
    <w:rsid w:val="006D72BB"/>
    <w:rsid w:val="0070495F"/>
    <w:rsid w:val="00714F2C"/>
    <w:rsid w:val="007151E3"/>
    <w:rsid w:val="00727AD5"/>
    <w:rsid w:val="00740950"/>
    <w:rsid w:val="00771C48"/>
    <w:rsid w:val="0078076D"/>
    <w:rsid w:val="007828B0"/>
    <w:rsid w:val="00786B3A"/>
    <w:rsid w:val="00790372"/>
    <w:rsid w:val="00791E1C"/>
    <w:rsid w:val="007A01B0"/>
    <w:rsid w:val="007B2203"/>
    <w:rsid w:val="007B7C01"/>
    <w:rsid w:val="007C3EAC"/>
    <w:rsid w:val="007D5374"/>
    <w:rsid w:val="007D5773"/>
    <w:rsid w:val="007E6B17"/>
    <w:rsid w:val="007F1DDF"/>
    <w:rsid w:val="007F2D45"/>
    <w:rsid w:val="007F79F6"/>
    <w:rsid w:val="00802D75"/>
    <w:rsid w:val="00812568"/>
    <w:rsid w:val="00817BB9"/>
    <w:rsid w:val="008203C4"/>
    <w:rsid w:val="0085053D"/>
    <w:rsid w:val="0085318A"/>
    <w:rsid w:val="00863B5D"/>
    <w:rsid w:val="00871630"/>
    <w:rsid w:val="00876085"/>
    <w:rsid w:val="00876D2F"/>
    <w:rsid w:val="00890176"/>
    <w:rsid w:val="008A1808"/>
    <w:rsid w:val="008B03FD"/>
    <w:rsid w:val="008B5278"/>
    <w:rsid w:val="008C0F5C"/>
    <w:rsid w:val="008D193F"/>
    <w:rsid w:val="008D1B40"/>
    <w:rsid w:val="008D517E"/>
    <w:rsid w:val="008D52C0"/>
    <w:rsid w:val="008D6394"/>
    <w:rsid w:val="008D68B8"/>
    <w:rsid w:val="008D74C2"/>
    <w:rsid w:val="008F7F9A"/>
    <w:rsid w:val="00906734"/>
    <w:rsid w:val="00906894"/>
    <w:rsid w:val="00906906"/>
    <w:rsid w:val="00913A55"/>
    <w:rsid w:val="00914C2B"/>
    <w:rsid w:val="00924F09"/>
    <w:rsid w:val="0093082F"/>
    <w:rsid w:val="009416F8"/>
    <w:rsid w:val="00942384"/>
    <w:rsid w:val="009427DA"/>
    <w:rsid w:val="0094594C"/>
    <w:rsid w:val="009466AA"/>
    <w:rsid w:val="0096178F"/>
    <w:rsid w:val="00965975"/>
    <w:rsid w:val="00970833"/>
    <w:rsid w:val="00972EBB"/>
    <w:rsid w:val="0097522C"/>
    <w:rsid w:val="0098493D"/>
    <w:rsid w:val="00986C50"/>
    <w:rsid w:val="00987F9B"/>
    <w:rsid w:val="009A023E"/>
    <w:rsid w:val="009B2FFA"/>
    <w:rsid w:val="009B3243"/>
    <w:rsid w:val="009B3E7C"/>
    <w:rsid w:val="009B6A4E"/>
    <w:rsid w:val="009B7D20"/>
    <w:rsid w:val="009C5817"/>
    <w:rsid w:val="009D2719"/>
    <w:rsid w:val="009D53A9"/>
    <w:rsid w:val="009D5843"/>
    <w:rsid w:val="009D7D2C"/>
    <w:rsid w:val="009E03C6"/>
    <w:rsid w:val="009E1D87"/>
    <w:rsid w:val="009E6D45"/>
    <w:rsid w:val="009E7090"/>
    <w:rsid w:val="00A04D06"/>
    <w:rsid w:val="00A154A0"/>
    <w:rsid w:val="00A23D4E"/>
    <w:rsid w:val="00A446C9"/>
    <w:rsid w:val="00A45F9F"/>
    <w:rsid w:val="00A54859"/>
    <w:rsid w:val="00A55DDF"/>
    <w:rsid w:val="00A57F78"/>
    <w:rsid w:val="00A67F45"/>
    <w:rsid w:val="00A7011C"/>
    <w:rsid w:val="00A724CD"/>
    <w:rsid w:val="00A75790"/>
    <w:rsid w:val="00A75FA2"/>
    <w:rsid w:val="00A93761"/>
    <w:rsid w:val="00A93790"/>
    <w:rsid w:val="00AA3126"/>
    <w:rsid w:val="00AA3C90"/>
    <w:rsid w:val="00AB08D3"/>
    <w:rsid w:val="00AB0D05"/>
    <w:rsid w:val="00AC143F"/>
    <w:rsid w:val="00AC1F39"/>
    <w:rsid w:val="00AC266C"/>
    <w:rsid w:val="00AC69E3"/>
    <w:rsid w:val="00AC7D25"/>
    <w:rsid w:val="00AE058D"/>
    <w:rsid w:val="00AE2C0F"/>
    <w:rsid w:val="00AE30DD"/>
    <w:rsid w:val="00AE7B62"/>
    <w:rsid w:val="00B00E51"/>
    <w:rsid w:val="00B02F7D"/>
    <w:rsid w:val="00B14966"/>
    <w:rsid w:val="00B17608"/>
    <w:rsid w:val="00B23F2E"/>
    <w:rsid w:val="00B25B1C"/>
    <w:rsid w:val="00B33E61"/>
    <w:rsid w:val="00B341E3"/>
    <w:rsid w:val="00B34D6F"/>
    <w:rsid w:val="00B429FD"/>
    <w:rsid w:val="00B42C2A"/>
    <w:rsid w:val="00B6615B"/>
    <w:rsid w:val="00B678B7"/>
    <w:rsid w:val="00B719B7"/>
    <w:rsid w:val="00B71C6F"/>
    <w:rsid w:val="00B726A5"/>
    <w:rsid w:val="00B72725"/>
    <w:rsid w:val="00B76675"/>
    <w:rsid w:val="00B76EF8"/>
    <w:rsid w:val="00BA36D1"/>
    <w:rsid w:val="00BA6611"/>
    <w:rsid w:val="00BB2073"/>
    <w:rsid w:val="00BC5180"/>
    <w:rsid w:val="00BD3E87"/>
    <w:rsid w:val="00BD4BF3"/>
    <w:rsid w:val="00BD533E"/>
    <w:rsid w:val="00BD5E86"/>
    <w:rsid w:val="00BE7227"/>
    <w:rsid w:val="00BE7B95"/>
    <w:rsid w:val="00BF6A56"/>
    <w:rsid w:val="00BF6B07"/>
    <w:rsid w:val="00C00685"/>
    <w:rsid w:val="00C021D4"/>
    <w:rsid w:val="00C0600A"/>
    <w:rsid w:val="00C128B7"/>
    <w:rsid w:val="00C16CB0"/>
    <w:rsid w:val="00C17C55"/>
    <w:rsid w:val="00C256C0"/>
    <w:rsid w:val="00C32872"/>
    <w:rsid w:val="00C452AA"/>
    <w:rsid w:val="00C456A7"/>
    <w:rsid w:val="00C4731A"/>
    <w:rsid w:val="00C54CDC"/>
    <w:rsid w:val="00C551BB"/>
    <w:rsid w:val="00C673FD"/>
    <w:rsid w:val="00C8456F"/>
    <w:rsid w:val="00C84E10"/>
    <w:rsid w:val="00C90D71"/>
    <w:rsid w:val="00CB012C"/>
    <w:rsid w:val="00CC6D50"/>
    <w:rsid w:val="00CF15E0"/>
    <w:rsid w:val="00CF3CD3"/>
    <w:rsid w:val="00CF5AA5"/>
    <w:rsid w:val="00D00216"/>
    <w:rsid w:val="00D101F2"/>
    <w:rsid w:val="00D10447"/>
    <w:rsid w:val="00D11366"/>
    <w:rsid w:val="00D20E1A"/>
    <w:rsid w:val="00D21E07"/>
    <w:rsid w:val="00D33334"/>
    <w:rsid w:val="00D3490B"/>
    <w:rsid w:val="00D45572"/>
    <w:rsid w:val="00D47F27"/>
    <w:rsid w:val="00D63640"/>
    <w:rsid w:val="00D73F99"/>
    <w:rsid w:val="00D74B17"/>
    <w:rsid w:val="00D75119"/>
    <w:rsid w:val="00D75C7C"/>
    <w:rsid w:val="00D7742B"/>
    <w:rsid w:val="00D81C80"/>
    <w:rsid w:val="00D82C40"/>
    <w:rsid w:val="00D85BBE"/>
    <w:rsid w:val="00D92284"/>
    <w:rsid w:val="00DA165D"/>
    <w:rsid w:val="00DA26D1"/>
    <w:rsid w:val="00DA6402"/>
    <w:rsid w:val="00DB0805"/>
    <w:rsid w:val="00DB3FD8"/>
    <w:rsid w:val="00DB608C"/>
    <w:rsid w:val="00DB7687"/>
    <w:rsid w:val="00DC0380"/>
    <w:rsid w:val="00DC22F4"/>
    <w:rsid w:val="00DC6FFF"/>
    <w:rsid w:val="00DD56BD"/>
    <w:rsid w:val="00DD7C48"/>
    <w:rsid w:val="00DE19D5"/>
    <w:rsid w:val="00DE19FF"/>
    <w:rsid w:val="00DE2BCD"/>
    <w:rsid w:val="00E0626C"/>
    <w:rsid w:val="00E071CD"/>
    <w:rsid w:val="00E11478"/>
    <w:rsid w:val="00E13A0E"/>
    <w:rsid w:val="00E34DD6"/>
    <w:rsid w:val="00E3579A"/>
    <w:rsid w:val="00E54203"/>
    <w:rsid w:val="00E5634E"/>
    <w:rsid w:val="00E565EA"/>
    <w:rsid w:val="00E620AE"/>
    <w:rsid w:val="00E65FF8"/>
    <w:rsid w:val="00E673F0"/>
    <w:rsid w:val="00E701F0"/>
    <w:rsid w:val="00E72803"/>
    <w:rsid w:val="00E7673D"/>
    <w:rsid w:val="00E83BE3"/>
    <w:rsid w:val="00E84250"/>
    <w:rsid w:val="00E862C6"/>
    <w:rsid w:val="00E90C0D"/>
    <w:rsid w:val="00E90DA5"/>
    <w:rsid w:val="00E91637"/>
    <w:rsid w:val="00E95209"/>
    <w:rsid w:val="00E95C35"/>
    <w:rsid w:val="00E95CA8"/>
    <w:rsid w:val="00EA47C6"/>
    <w:rsid w:val="00EA7269"/>
    <w:rsid w:val="00EB171E"/>
    <w:rsid w:val="00ED0188"/>
    <w:rsid w:val="00ED0C47"/>
    <w:rsid w:val="00ED11B9"/>
    <w:rsid w:val="00ED17EB"/>
    <w:rsid w:val="00ED2BC7"/>
    <w:rsid w:val="00ED2FB6"/>
    <w:rsid w:val="00ED6579"/>
    <w:rsid w:val="00EE119F"/>
    <w:rsid w:val="00EF34DA"/>
    <w:rsid w:val="00EF5C43"/>
    <w:rsid w:val="00F04698"/>
    <w:rsid w:val="00F20C09"/>
    <w:rsid w:val="00F22620"/>
    <w:rsid w:val="00F400F0"/>
    <w:rsid w:val="00F54D84"/>
    <w:rsid w:val="00F6068F"/>
    <w:rsid w:val="00F62DE2"/>
    <w:rsid w:val="00F639A8"/>
    <w:rsid w:val="00F64A79"/>
    <w:rsid w:val="00F64F08"/>
    <w:rsid w:val="00F67C43"/>
    <w:rsid w:val="00F8192A"/>
    <w:rsid w:val="00F83A11"/>
    <w:rsid w:val="00F84ACE"/>
    <w:rsid w:val="00F92920"/>
    <w:rsid w:val="00FA3004"/>
    <w:rsid w:val="00FC3051"/>
    <w:rsid w:val="00FC4216"/>
    <w:rsid w:val="00FD44B4"/>
    <w:rsid w:val="00FD6D16"/>
    <w:rsid w:val="00FD7688"/>
    <w:rsid w:val="00FE03DC"/>
    <w:rsid w:val="00FE33A8"/>
    <w:rsid w:val="00FE420D"/>
    <w:rsid w:val="00FF25B7"/>
    <w:rsid w:val="00FF2D8D"/>
    <w:rsid w:val="00FF4612"/>
    <w:rsid w:val="00FF7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EA3"/>
    <w:pPr>
      <w:spacing w:line="260" w:lineRule="exact"/>
    </w:pPr>
    <w:rPr>
      <w:rFonts w:ascii="Futura Bk" w:hAnsi="Futura Bk" w:cs="Futura Bk"/>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8BA"/>
    <w:pPr>
      <w:tabs>
        <w:tab w:val="center" w:pos="4153"/>
        <w:tab w:val="right" w:pos="8306"/>
      </w:tabs>
      <w:spacing w:line="200" w:lineRule="exact"/>
    </w:pPr>
    <w:rPr>
      <w:rFonts w:ascii="Futura Hv" w:hAnsi="Futura Hv"/>
      <w:sz w:val="22"/>
    </w:rPr>
  </w:style>
  <w:style w:type="paragraph" w:styleId="Footer">
    <w:name w:val="footer"/>
    <w:basedOn w:val="Normal"/>
    <w:rsid w:val="00DA165D"/>
    <w:pPr>
      <w:tabs>
        <w:tab w:val="center" w:pos="4153"/>
        <w:tab w:val="right" w:pos="8306"/>
      </w:tabs>
      <w:spacing w:line="220" w:lineRule="exact"/>
    </w:pPr>
    <w:rPr>
      <w:sz w:val="16"/>
    </w:rPr>
  </w:style>
  <w:style w:type="table" w:styleId="TableGrid">
    <w:name w:val="Table Grid"/>
    <w:basedOn w:val="TableNormal"/>
    <w:rsid w:val="00611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PContactText">
    <w:name w:val="HP Contact Text"/>
    <w:basedOn w:val="Normal"/>
    <w:uiPriority w:val="99"/>
    <w:rsid w:val="00ED0188"/>
    <w:pPr>
      <w:spacing w:line="200" w:lineRule="exact"/>
    </w:pPr>
    <w:rPr>
      <w:sz w:val="16"/>
      <w:szCs w:val="20"/>
    </w:rPr>
  </w:style>
  <w:style w:type="paragraph" w:customStyle="1" w:styleId="HPSubheading">
    <w:name w:val="HP Subheading"/>
    <w:basedOn w:val="Normal"/>
    <w:link w:val="HPSubheadingChar"/>
    <w:rsid w:val="00000BF7"/>
    <w:pPr>
      <w:spacing w:before="300" w:line="300" w:lineRule="exact"/>
    </w:pPr>
    <w:rPr>
      <w:rFonts w:ascii="Futura Hv" w:hAnsi="Futura Hv" w:cs="Futura Hv"/>
      <w:sz w:val="22"/>
    </w:rPr>
  </w:style>
  <w:style w:type="paragraph" w:customStyle="1" w:styleId="HPBullet">
    <w:name w:val="HP Bullet"/>
    <w:basedOn w:val="Normal"/>
    <w:link w:val="HPBulletCharChar"/>
    <w:rsid w:val="0012385C"/>
    <w:pPr>
      <w:numPr>
        <w:numId w:val="1"/>
      </w:numPr>
      <w:spacing w:after="300" w:line="300" w:lineRule="exact"/>
    </w:pPr>
    <w:rPr>
      <w:sz w:val="22"/>
    </w:rPr>
  </w:style>
  <w:style w:type="character" w:customStyle="1" w:styleId="HPBulletCharChar">
    <w:name w:val="HP Bullet Char Char"/>
    <w:link w:val="HPBullet"/>
    <w:rsid w:val="0012385C"/>
    <w:rPr>
      <w:rFonts w:ascii="Futura Bk" w:hAnsi="Futura Bk" w:cs="Futura Bk"/>
      <w:sz w:val="22"/>
      <w:szCs w:val="24"/>
      <w:lang w:val="en-GB" w:eastAsia="en-GB"/>
    </w:rPr>
  </w:style>
  <w:style w:type="paragraph" w:customStyle="1" w:styleId="HPLine">
    <w:name w:val="HP Line"/>
    <w:basedOn w:val="HPBodyText"/>
    <w:rsid w:val="00E7673D"/>
    <w:pPr>
      <w:pBdr>
        <w:top w:val="single" w:sz="4" w:space="1" w:color="auto"/>
      </w:pBdr>
      <w:spacing w:after="0" w:line="240" w:lineRule="auto"/>
    </w:pPr>
    <w:rPr>
      <w:sz w:val="4"/>
    </w:rPr>
  </w:style>
  <w:style w:type="paragraph" w:customStyle="1" w:styleId="HPBodyText">
    <w:name w:val="HP Body Text"/>
    <w:basedOn w:val="Normal"/>
    <w:link w:val="HPBodyTextChar"/>
    <w:rsid w:val="003D3587"/>
    <w:pPr>
      <w:spacing w:after="300" w:line="300" w:lineRule="exact"/>
    </w:pPr>
    <w:rPr>
      <w:sz w:val="22"/>
    </w:rPr>
  </w:style>
  <w:style w:type="paragraph" w:customStyle="1" w:styleId="HPFootnotetext">
    <w:name w:val="HP Footnote text"/>
    <w:basedOn w:val="Normal"/>
    <w:rsid w:val="00F400F0"/>
    <w:pPr>
      <w:numPr>
        <w:numId w:val="2"/>
      </w:numPr>
      <w:spacing w:line="200" w:lineRule="exact"/>
      <w:ind w:left="374" w:hanging="374"/>
    </w:pPr>
    <w:rPr>
      <w:bCs/>
      <w:sz w:val="16"/>
      <w:szCs w:val="20"/>
    </w:rPr>
  </w:style>
  <w:style w:type="paragraph" w:customStyle="1" w:styleId="HPBulletsecondary">
    <w:name w:val="HP Bullet_secondary"/>
    <w:basedOn w:val="Normal"/>
    <w:rsid w:val="0012385C"/>
    <w:pPr>
      <w:numPr>
        <w:numId w:val="7"/>
      </w:numPr>
      <w:spacing w:after="300" w:line="300" w:lineRule="exact"/>
      <w:ind w:left="576"/>
    </w:pPr>
    <w:rPr>
      <w:sz w:val="22"/>
    </w:rPr>
  </w:style>
  <w:style w:type="character" w:customStyle="1" w:styleId="HPSubheadingChar">
    <w:name w:val="HP Subheading Char"/>
    <w:link w:val="HPSubheading"/>
    <w:rsid w:val="00000BF7"/>
    <w:rPr>
      <w:rFonts w:ascii="Futura Hv" w:hAnsi="Futura Hv" w:cs="Futura Hv"/>
      <w:sz w:val="22"/>
      <w:szCs w:val="24"/>
      <w:lang w:val="en-GB" w:eastAsia="en-GB" w:bidi="ar-SA"/>
    </w:rPr>
  </w:style>
  <w:style w:type="paragraph" w:customStyle="1" w:styleId="HPDisclaimerNoticeText">
    <w:name w:val="HP Disclaimer Notice Text"/>
    <w:basedOn w:val="Normal"/>
    <w:rsid w:val="00F400F0"/>
    <w:pPr>
      <w:spacing w:line="200" w:lineRule="exact"/>
    </w:pPr>
    <w:rPr>
      <w:sz w:val="16"/>
    </w:rPr>
  </w:style>
  <w:style w:type="paragraph" w:customStyle="1" w:styleId="HPHEADLINETITLE">
    <w:name w:val="HP HEADLINE TITLE"/>
    <w:basedOn w:val="Normal"/>
    <w:rsid w:val="00113B09"/>
    <w:pPr>
      <w:spacing w:after="160" w:line="500" w:lineRule="exact"/>
    </w:pPr>
    <w:rPr>
      <w:rFonts w:ascii="Futura Hv" w:hAnsi="Futura Hv"/>
      <w:iCs/>
      <w:sz w:val="40"/>
      <w:szCs w:val="28"/>
    </w:rPr>
  </w:style>
  <w:style w:type="paragraph" w:customStyle="1" w:styleId="HPTitleSubHeading">
    <w:name w:val="HP Title SubHeading"/>
    <w:basedOn w:val="Normal"/>
    <w:rsid w:val="00113B09"/>
    <w:pPr>
      <w:spacing w:line="400" w:lineRule="exact"/>
    </w:pPr>
    <w:rPr>
      <w:sz w:val="30"/>
      <w:szCs w:val="28"/>
    </w:rPr>
  </w:style>
  <w:style w:type="character" w:styleId="Hyperlink">
    <w:name w:val="Hyperlink"/>
    <w:rsid w:val="00F400F0"/>
    <w:rPr>
      <w:color w:val="0000FF"/>
      <w:u w:val="single"/>
    </w:rPr>
  </w:style>
  <w:style w:type="paragraph" w:customStyle="1" w:styleId="Footnote">
    <w:name w:val="Footnote"/>
    <w:basedOn w:val="Normal"/>
    <w:rsid w:val="003E1057"/>
    <w:pPr>
      <w:numPr>
        <w:numId w:val="8"/>
      </w:numPr>
      <w:spacing w:line="240" w:lineRule="auto"/>
    </w:pPr>
    <w:rPr>
      <w:rFonts w:ascii="HPFutura Book" w:eastAsia="Futura Bk" w:hAnsi="HPFutura Book" w:cs="Times New Roman"/>
      <w:sz w:val="18"/>
      <w:szCs w:val="20"/>
      <w:lang w:val="en-US" w:eastAsia="en-US"/>
    </w:rPr>
  </w:style>
  <w:style w:type="character" w:customStyle="1" w:styleId="HPBodyTextChar">
    <w:name w:val="HP Body Text Char"/>
    <w:link w:val="HPBodyText"/>
    <w:rsid w:val="003E1057"/>
    <w:rPr>
      <w:rFonts w:ascii="Futura Bk" w:hAnsi="Futura Bk" w:cs="Futura Bk"/>
      <w:sz w:val="22"/>
      <w:szCs w:val="24"/>
      <w:lang w:val="en-GB" w:eastAsia="en-GB" w:bidi="ar-SA"/>
    </w:rPr>
  </w:style>
  <w:style w:type="paragraph" w:styleId="NormalWeb">
    <w:name w:val="Normal (Web)"/>
    <w:basedOn w:val="Normal"/>
    <w:unhideWhenUsed/>
    <w:rsid w:val="003E1057"/>
    <w:pPr>
      <w:spacing w:before="100" w:beforeAutospacing="1" w:after="100" w:afterAutospacing="1" w:line="240" w:lineRule="auto"/>
    </w:pPr>
    <w:rPr>
      <w:rFonts w:ascii="Times New Roman" w:hAnsi="Times New Roman" w:cs="Times New Roman"/>
      <w:lang w:val="en-US" w:eastAsia="en-US"/>
    </w:rPr>
  </w:style>
  <w:style w:type="paragraph" w:customStyle="1" w:styleId="Subhead">
    <w:name w:val="Subhead"/>
    <w:basedOn w:val="BodyText"/>
    <w:link w:val="SubheadChar"/>
    <w:rsid w:val="003E1057"/>
    <w:pPr>
      <w:autoSpaceDE w:val="0"/>
      <w:autoSpaceDN w:val="0"/>
      <w:adjustRightInd w:val="0"/>
      <w:spacing w:after="0" w:line="280" w:lineRule="atLeast"/>
    </w:pPr>
    <w:rPr>
      <w:rFonts w:ascii="Futura Hv" w:eastAsia="MS Mincho" w:hAnsi="Futura Hv" w:cs="Times New Roman"/>
      <w:sz w:val="22"/>
      <w:szCs w:val="18"/>
    </w:rPr>
  </w:style>
  <w:style w:type="character" w:customStyle="1" w:styleId="SubheadChar">
    <w:name w:val="Subhead Char"/>
    <w:link w:val="Subhead"/>
    <w:locked/>
    <w:rsid w:val="003E1057"/>
    <w:rPr>
      <w:rFonts w:ascii="Futura Hv" w:eastAsia="MS Mincho" w:hAnsi="Futura Hv"/>
      <w:sz w:val="22"/>
      <w:szCs w:val="18"/>
      <w:lang w:bidi="ar-SA"/>
    </w:rPr>
  </w:style>
  <w:style w:type="paragraph" w:styleId="BodyText">
    <w:name w:val="Body Text"/>
    <w:basedOn w:val="Normal"/>
    <w:rsid w:val="003E1057"/>
    <w:pPr>
      <w:spacing w:after="120"/>
    </w:pPr>
  </w:style>
  <w:style w:type="paragraph" w:styleId="BalloonText">
    <w:name w:val="Balloon Text"/>
    <w:basedOn w:val="Normal"/>
    <w:semiHidden/>
    <w:rsid w:val="00676CF2"/>
    <w:rPr>
      <w:rFonts w:ascii="Tahoma" w:hAnsi="Tahoma" w:cs="Tahoma"/>
      <w:sz w:val="16"/>
      <w:szCs w:val="16"/>
    </w:rPr>
  </w:style>
  <w:style w:type="character" w:styleId="FollowedHyperlink">
    <w:name w:val="FollowedHyperlink"/>
    <w:rsid w:val="003121EF"/>
    <w:rPr>
      <w:color w:val="606420"/>
      <w:u w:val="single"/>
    </w:rPr>
  </w:style>
  <w:style w:type="character" w:styleId="CommentReference">
    <w:name w:val="annotation reference"/>
    <w:semiHidden/>
    <w:rsid w:val="003121EF"/>
    <w:rPr>
      <w:sz w:val="16"/>
      <w:szCs w:val="16"/>
    </w:rPr>
  </w:style>
  <w:style w:type="paragraph" w:styleId="CommentText">
    <w:name w:val="annotation text"/>
    <w:basedOn w:val="Normal"/>
    <w:semiHidden/>
    <w:rsid w:val="003121EF"/>
    <w:rPr>
      <w:sz w:val="20"/>
      <w:szCs w:val="20"/>
    </w:rPr>
  </w:style>
  <w:style w:type="paragraph" w:styleId="CommentSubject">
    <w:name w:val="annotation subject"/>
    <w:basedOn w:val="CommentText"/>
    <w:next w:val="CommentText"/>
    <w:semiHidden/>
    <w:rsid w:val="003121EF"/>
    <w:rPr>
      <w:b/>
      <w:bCs/>
    </w:rPr>
  </w:style>
  <w:style w:type="paragraph" w:styleId="Revision">
    <w:name w:val="Revision"/>
    <w:hidden/>
    <w:uiPriority w:val="99"/>
    <w:semiHidden/>
    <w:rsid w:val="00187AC9"/>
    <w:rPr>
      <w:rFonts w:ascii="Futura Bk" w:hAnsi="Futura Bk" w:cs="Futura Bk"/>
      <w:sz w:val="24"/>
      <w:szCs w:val="24"/>
      <w:lang w:val="en-GB" w:eastAsia="en-GB"/>
    </w:rPr>
  </w:style>
  <w:style w:type="paragraph" w:customStyle="1" w:styleId="Editorialtext">
    <w:name w:val="Editorial text"/>
    <w:basedOn w:val="Normal"/>
    <w:uiPriority w:val="99"/>
    <w:rsid w:val="00A54859"/>
    <w:pPr>
      <w:autoSpaceDE w:val="0"/>
      <w:autoSpaceDN w:val="0"/>
      <w:adjustRightInd w:val="0"/>
      <w:spacing w:line="220" w:lineRule="exact"/>
    </w:pPr>
    <w:rPr>
      <w:rFonts w:cs="Times New Roman"/>
      <w:sz w:val="16"/>
      <w:szCs w:val="14"/>
      <w:lang w:val="en-US" w:eastAsia="en-US"/>
    </w:rPr>
  </w:style>
</w:styles>
</file>

<file path=word/webSettings.xml><?xml version="1.0" encoding="utf-8"?>
<w:webSettings xmlns:r="http://schemas.openxmlformats.org/officeDocument/2006/relationships" xmlns:w="http://schemas.openxmlformats.org/wordprocessingml/2006/main">
  <w:divs>
    <w:div w:id="724911915">
      <w:bodyDiv w:val="1"/>
      <w:marLeft w:val="0"/>
      <w:marRight w:val="0"/>
      <w:marTop w:val="0"/>
      <w:marBottom w:val="0"/>
      <w:divBdr>
        <w:top w:val="none" w:sz="0" w:space="0" w:color="auto"/>
        <w:left w:val="none" w:sz="0" w:space="0" w:color="auto"/>
        <w:bottom w:val="none" w:sz="0" w:space="0" w:color="auto"/>
        <w:right w:val="none" w:sz="0" w:space="0" w:color="auto"/>
      </w:divBdr>
    </w:div>
    <w:div w:id="918754802">
      <w:bodyDiv w:val="1"/>
      <w:marLeft w:val="0"/>
      <w:marRight w:val="0"/>
      <w:marTop w:val="0"/>
      <w:marBottom w:val="0"/>
      <w:divBdr>
        <w:top w:val="none" w:sz="0" w:space="0" w:color="auto"/>
        <w:left w:val="none" w:sz="0" w:space="0" w:color="auto"/>
        <w:bottom w:val="none" w:sz="0" w:space="0" w:color="auto"/>
        <w:right w:val="none" w:sz="0" w:space="0" w:color="auto"/>
      </w:divBdr>
    </w:div>
    <w:div w:id="1246646783">
      <w:bodyDiv w:val="1"/>
      <w:marLeft w:val="0"/>
      <w:marRight w:val="0"/>
      <w:marTop w:val="0"/>
      <w:marBottom w:val="0"/>
      <w:divBdr>
        <w:top w:val="none" w:sz="0" w:space="0" w:color="auto"/>
        <w:left w:val="none" w:sz="0" w:space="0" w:color="auto"/>
        <w:bottom w:val="none" w:sz="0" w:space="0" w:color="auto"/>
        <w:right w:val="none" w:sz="0" w:space="0" w:color="auto"/>
      </w:divBdr>
    </w:div>
    <w:div w:id="1506021258">
      <w:bodyDiv w:val="1"/>
      <w:marLeft w:val="0"/>
      <w:marRight w:val="0"/>
      <w:marTop w:val="0"/>
      <w:marBottom w:val="0"/>
      <w:divBdr>
        <w:top w:val="none" w:sz="0" w:space="0" w:color="auto"/>
        <w:left w:val="none" w:sz="0" w:space="0" w:color="auto"/>
        <w:bottom w:val="none" w:sz="0" w:space="0" w:color="auto"/>
        <w:right w:val="none" w:sz="0" w:space="0" w:color="auto"/>
      </w:divBdr>
    </w:div>
    <w:div w:id="20587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10010.www1.hp.com/wwpc/pscmisc/vac/us/en/sm/notebooks/2760p.html?jumpid=ex_r113_se/sv/any/psg/newsroom-ot-pr-aw_chev/barbara-m-toppljud/20110524" TargetMode="External"/><Relationship Id="rId18" Type="http://schemas.openxmlformats.org/officeDocument/2006/relationships/hyperlink" Target="http://www.intel.com/technology/turboboos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10010.www1.hp.com/wwpc/us/en/sm/WF05a/321957-321957-64295-3740645-3955549-5071201.html?jumpid=ex_r113_se/sv/any/psg/newsroom-ot-pr-aw_chev/barbara-m-toppljud/20110524" TargetMode="External"/><Relationship Id="rId17" Type="http://schemas.openxmlformats.org/officeDocument/2006/relationships/hyperlink" Target="http://www.intel.com/info/em64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p.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10010.www1.hp.com/wwpc/us/en/sm/WF05a/321957-321957-64295-3929941-3955552-5071212.html?jumpid=ex_r113_se/sv/any/psg/newsroom-ot-pr-aw_chev/barbara-m-toppljud/201105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rin.tangstedt@edelman.com" TargetMode="External"/><Relationship Id="rId23" Type="http://schemas.openxmlformats.org/officeDocument/2006/relationships/footer" Target="footer2.xml"/><Relationship Id="rId10" Type="http://schemas.openxmlformats.org/officeDocument/2006/relationships/hyperlink" Target="http://h20219.www2.hp.com/services/us/en/always-on/security-protect-tools.html" TargetMode="External"/><Relationship Id="rId19" Type="http://schemas.openxmlformats.org/officeDocument/2006/relationships/hyperlink" Target="http://www.bapco.com/products/mobilemark200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lle.lundberg@hp.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DBDE9-5582-46C8-B42E-A8AFC361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1344</Words>
  <Characters>7665</Characters>
  <Application>Microsoft Office Word</Application>
  <DocSecurity>0</DocSecurity>
  <Lines>63</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The custom 'HP' styles in this template contain all paragraph/spacing formatting</vt:lpstr>
      <vt:lpstr>The custom 'HP' styles in this template contain all paragraph/spacing formatting</vt:lpstr>
    </vt:vector>
  </TitlesOfParts>
  <Company>Hewlett-Packard Company</Company>
  <LinksUpToDate>false</LinksUpToDate>
  <CharactersWithSpaces>8992</CharactersWithSpaces>
  <SharedDoc>false</SharedDoc>
  <HLinks>
    <vt:vector size="66" baseType="variant">
      <vt:variant>
        <vt:i4>2949166</vt:i4>
      </vt:variant>
      <vt:variant>
        <vt:i4>30</vt:i4>
      </vt:variant>
      <vt:variant>
        <vt:i4>0</vt:i4>
      </vt:variant>
      <vt:variant>
        <vt:i4>5</vt:i4>
      </vt:variant>
      <vt:variant>
        <vt:lpwstr>http://www.hp.com/</vt:lpwstr>
      </vt:variant>
      <vt:variant>
        <vt:lpwstr/>
      </vt:variant>
      <vt:variant>
        <vt:i4>4456488</vt:i4>
      </vt:variant>
      <vt:variant>
        <vt:i4>27</vt:i4>
      </vt:variant>
      <vt:variant>
        <vt:i4>0</vt:i4>
      </vt:variant>
      <vt:variant>
        <vt:i4>5</vt:i4>
      </vt:variant>
      <vt:variant>
        <vt:lpwstr>mailto:Anneka.Patel@edelman.com</vt:lpwstr>
      </vt:variant>
      <vt:variant>
        <vt:lpwstr/>
      </vt:variant>
      <vt:variant>
        <vt:i4>6488074</vt:i4>
      </vt:variant>
      <vt:variant>
        <vt:i4>24</vt:i4>
      </vt:variant>
      <vt:variant>
        <vt:i4>0</vt:i4>
      </vt:variant>
      <vt:variant>
        <vt:i4>5</vt:i4>
      </vt:variant>
      <vt:variant>
        <vt:lpwstr>mailto:Manuel.Linnig@hp.com</vt:lpwstr>
      </vt:variant>
      <vt:variant>
        <vt:lpwstr/>
      </vt:variant>
      <vt:variant>
        <vt:i4>458820</vt:i4>
      </vt:variant>
      <vt:variant>
        <vt:i4>21</vt:i4>
      </vt:variant>
      <vt:variant>
        <vt:i4>0</vt:i4>
      </vt:variant>
      <vt:variant>
        <vt:i4>5</vt:i4>
      </vt:variant>
      <vt:variant>
        <vt:lpwstr>http://www.bapco.com/products/mobilemark2007</vt:lpwstr>
      </vt:variant>
      <vt:variant>
        <vt:lpwstr/>
      </vt:variant>
      <vt:variant>
        <vt:i4>6750260</vt:i4>
      </vt:variant>
      <vt:variant>
        <vt:i4>18</vt:i4>
      </vt:variant>
      <vt:variant>
        <vt:i4>0</vt:i4>
      </vt:variant>
      <vt:variant>
        <vt:i4>5</vt:i4>
      </vt:variant>
      <vt:variant>
        <vt:lpwstr>http://www.intel.com/technology/turboboost</vt:lpwstr>
      </vt:variant>
      <vt:variant>
        <vt:lpwstr/>
      </vt:variant>
      <vt:variant>
        <vt:i4>2949223</vt:i4>
      </vt:variant>
      <vt:variant>
        <vt:i4>15</vt:i4>
      </vt:variant>
      <vt:variant>
        <vt:i4>0</vt:i4>
      </vt:variant>
      <vt:variant>
        <vt:i4>5</vt:i4>
      </vt:variant>
      <vt:variant>
        <vt:lpwstr>http://www.intel.com/info/em64t</vt:lpwstr>
      </vt:variant>
      <vt:variant>
        <vt:lpwstr/>
      </vt:variant>
      <vt:variant>
        <vt:i4>2949166</vt:i4>
      </vt:variant>
      <vt:variant>
        <vt:i4>12</vt:i4>
      </vt:variant>
      <vt:variant>
        <vt:i4>0</vt:i4>
      </vt:variant>
      <vt:variant>
        <vt:i4>5</vt:i4>
      </vt:variant>
      <vt:variant>
        <vt:lpwstr>http://www.hp.com/</vt:lpwstr>
      </vt:variant>
      <vt:variant>
        <vt:lpwstr/>
      </vt:variant>
      <vt:variant>
        <vt:i4>3735586</vt:i4>
      </vt:variant>
      <vt:variant>
        <vt:i4>9</vt:i4>
      </vt:variant>
      <vt:variant>
        <vt:i4>0</vt:i4>
      </vt:variant>
      <vt:variant>
        <vt:i4>5</vt:i4>
      </vt:variant>
      <vt:variant>
        <vt:lpwstr>http://www.hp.com/personal</vt:lpwstr>
      </vt:variant>
      <vt:variant>
        <vt:lpwstr/>
      </vt:variant>
      <vt:variant>
        <vt:i4>4849691</vt:i4>
      </vt:variant>
      <vt:variant>
        <vt:i4>6</vt:i4>
      </vt:variant>
      <vt:variant>
        <vt:i4>0</vt:i4>
      </vt:variant>
      <vt:variant>
        <vt:i4>5</vt:i4>
      </vt:variant>
      <vt:variant>
        <vt:lpwstr>http://datapass.peregrinenet.com/HPDataPass/</vt:lpwstr>
      </vt:variant>
      <vt:variant>
        <vt:lpwstr/>
      </vt:variant>
      <vt:variant>
        <vt:i4>4915304</vt:i4>
      </vt:variant>
      <vt:variant>
        <vt:i4>3</vt:i4>
      </vt:variant>
      <vt:variant>
        <vt:i4>0</vt:i4>
      </vt:variant>
      <vt:variant>
        <vt:i4>5</vt:i4>
      </vt:variant>
      <vt:variant>
        <vt:lpwstr>http://www8.hp.com/us/en/hp-news/article_detail.html?compURI=tcm:245-869331&amp;pageTitle=HP%20Unveils%20Business%20Notebooks%20Designed%20with%20Precision%20Engineering</vt:lpwstr>
      </vt:variant>
      <vt:variant>
        <vt:lpwstr/>
      </vt:variant>
      <vt:variant>
        <vt:i4>7471142</vt:i4>
      </vt:variant>
      <vt:variant>
        <vt:i4>0</vt:i4>
      </vt:variant>
      <vt:variant>
        <vt:i4>0</vt:i4>
      </vt:variant>
      <vt:variant>
        <vt:i4>5</vt:i4>
      </vt:variant>
      <vt:variant>
        <vt:lpwstr>http://h20219.www2.hp.com/services/us/en/always-on/security-protect-tools.html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custom 'HP' styles in this template contain all paragraph/spacing formatting</dc:title>
  <dc:creator>monkey</dc:creator>
  <cp:lastModifiedBy>e023167</cp:lastModifiedBy>
  <cp:revision>28</cp:revision>
  <cp:lastPrinted>2010-12-11T20:41:00Z</cp:lastPrinted>
  <dcterms:created xsi:type="dcterms:W3CDTF">2011-05-23T07:57:00Z</dcterms:created>
  <dcterms:modified xsi:type="dcterms:W3CDTF">2011-05-26T09:20:00Z</dcterms:modified>
</cp:coreProperties>
</file>