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3AE85" w14:textId="5C10470B" w:rsidR="004666D8" w:rsidRPr="002401CA" w:rsidRDefault="008C0EBC" w:rsidP="00176D23">
      <w:pPr>
        <w:pStyle w:val="NoSpacing"/>
        <w:jc w:val="center"/>
        <w:rPr>
          <w:b/>
          <w:sz w:val="48"/>
          <w:szCs w:val="48"/>
          <w:lang w:val="nb-NO"/>
        </w:rPr>
      </w:pPr>
      <w:r w:rsidRPr="002401CA">
        <w:rPr>
          <w:b/>
          <w:sz w:val="56"/>
          <w:szCs w:val="48"/>
          <w:lang w:val="nb-NO"/>
        </w:rPr>
        <w:t>Polar i</w:t>
      </w:r>
      <w:r w:rsidR="00F91B5F" w:rsidRPr="002401CA">
        <w:rPr>
          <w:b/>
          <w:sz w:val="56"/>
          <w:szCs w:val="48"/>
          <w:lang w:val="nb-NO"/>
        </w:rPr>
        <w:t>ntrod</w:t>
      </w:r>
      <w:r w:rsidR="008F7AF6" w:rsidRPr="002401CA">
        <w:rPr>
          <w:b/>
          <w:sz w:val="56"/>
          <w:szCs w:val="48"/>
          <w:lang w:val="nb-NO"/>
        </w:rPr>
        <w:t>userer</w:t>
      </w:r>
      <w:r w:rsidR="00F91B5F" w:rsidRPr="002401CA">
        <w:rPr>
          <w:b/>
          <w:sz w:val="56"/>
          <w:szCs w:val="48"/>
          <w:lang w:val="nb-NO"/>
        </w:rPr>
        <w:t xml:space="preserve"> Polar </w:t>
      </w:r>
      <w:r w:rsidR="00176D23" w:rsidRPr="002401CA">
        <w:rPr>
          <w:b/>
          <w:sz w:val="56"/>
          <w:szCs w:val="48"/>
          <w:lang w:val="nb-NO"/>
        </w:rPr>
        <w:t xml:space="preserve">M200 </w:t>
      </w:r>
      <w:r w:rsidR="00176D23" w:rsidRPr="002401CA">
        <w:rPr>
          <w:sz w:val="48"/>
          <w:szCs w:val="48"/>
          <w:lang w:val="nb-NO"/>
        </w:rPr>
        <w:t>Løpeklok</w:t>
      </w:r>
      <w:bookmarkStart w:id="0" w:name="_GoBack"/>
      <w:bookmarkEnd w:id="0"/>
      <w:r w:rsidR="00176D23" w:rsidRPr="002401CA">
        <w:rPr>
          <w:sz w:val="48"/>
          <w:szCs w:val="48"/>
          <w:lang w:val="nb-NO"/>
        </w:rPr>
        <w:t>ke</w:t>
      </w:r>
      <w:r w:rsidR="008F7AF6" w:rsidRPr="002401CA">
        <w:rPr>
          <w:sz w:val="48"/>
          <w:szCs w:val="48"/>
          <w:lang w:val="nb-NO"/>
        </w:rPr>
        <w:t xml:space="preserve"> med GPS og optisk </w:t>
      </w:r>
      <w:r w:rsidRPr="002401CA">
        <w:rPr>
          <w:sz w:val="48"/>
          <w:szCs w:val="48"/>
          <w:lang w:val="nb-NO"/>
        </w:rPr>
        <w:t xml:space="preserve">    </w:t>
      </w:r>
      <w:r w:rsidR="008F7AF6" w:rsidRPr="002401CA">
        <w:rPr>
          <w:sz w:val="48"/>
          <w:szCs w:val="48"/>
          <w:lang w:val="nb-NO"/>
        </w:rPr>
        <w:t>pulsmåling</w:t>
      </w:r>
      <w:r w:rsidR="00176D23" w:rsidRPr="002401CA">
        <w:rPr>
          <w:sz w:val="48"/>
          <w:szCs w:val="48"/>
          <w:lang w:val="nb-NO"/>
        </w:rPr>
        <w:t xml:space="preserve"> kombinert</w:t>
      </w:r>
    </w:p>
    <w:p w14:paraId="65C025F2" w14:textId="77777777" w:rsidR="00F91B5F" w:rsidRPr="002401CA" w:rsidRDefault="00F91B5F" w:rsidP="00F91B5F">
      <w:pPr>
        <w:pStyle w:val="NoSpacing"/>
        <w:jc w:val="center"/>
        <w:rPr>
          <w:b/>
          <w:sz w:val="48"/>
          <w:szCs w:val="48"/>
          <w:lang w:val="nb-NO"/>
        </w:rPr>
      </w:pPr>
    </w:p>
    <w:p w14:paraId="64996016" w14:textId="4039670C" w:rsidR="001A1A3B" w:rsidRPr="002401CA" w:rsidRDefault="00F11F96" w:rsidP="009D59D5">
      <w:pPr>
        <w:pStyle w:val="NoSpacing"/>
        <w:jc w:val="center"/>
        <w:rPr>
          <w:b/>
          <w:sz w:val="24"/>
          <w:szCs w:val="24"/>
          <w:lang w:val="nb-NO"/>
        </w:rPr>
      </w:pPr>
      <w:r w:rsidRPr="002401CA">
        <w:rPr>
          <w:b/>
          <w:noProof/>
          <w:sz w:val="24"/>
          <w:szCs w:val="24"/>
          <w:lang w:val="en-US"/>
        </w:rPr>
        <w:drawing>
          <wp:inline distT="0" distB="0" distL="0" distR="0" wp14:anchorId="53C35D5B" wp14:editId="444385BD">
            <wp:extent cx="5943600" cy="307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_white_back_black_front.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079750"/>
                    </a:xfrm>
                    <a:prstGeom prst="rect">
                      <a:avLst/>
                    </a:prstGeom>
                  </pic:spPr>
                </pic:pic>
              </a:graphicData>
            </a:graphic>
          </wp:inline>
        </w:drawing>
      </w:r>
    </w:p>
    <w:p w14:paraId="0004A85A" w14:textId="77777777" w:rsidR="00213088" w:rsidRPr="002401CA" w:rsidRDefault="00213088" w:rsidP="004666D8">
      <w:pPr>
        <w:pStyle w:val="NoSpacing"/>
        <w:rPr>
          <w:sz w:val="24"/>
          <w:szCs w:val="24"/>
          <w:lang w:val="nb-NO"/>
        </w:rPr>
      </w:pPr>
    </w:p>
    <w:p w14:paraId="33303D39" w14:textId="7F581F22" w:rsidR="00F91B5F" w:rsidRPr="002401CA" w:rsidRDefault="00F91B5F" w:rsidP="00F91B5F">
      <w:pPr>
        <w:pStyle w:val="NoSpacing"/>
        <w:jc w:val="center"/>
        <w:rPr>
          <w:i/>
          <w:sz w:val="28"/>
          <w:szCs w:val="28"/>
          <w:lang w:val="nb-NO"/>
        </w:rPr>
      </w:pPr>
      <w:r w:rsidRPr="002401CA">
        <w:rPr>
          <w:i/>
          <w:sz w:val="28"/>
          <w:szCs w:val="28"/>
          <w:lang w:val="nb-NO"/>
        </w:rPr>
        <w:t>Polar M200</w:t>
      </w:r>
      <w:r w:rsidR="008F7AF6" w:rsidRPr="002401CA">
        <w:rPr>
          <w:i/>
          <w:sz w:val="28"/>
          <w:szCs w:val="28"/>
          <w:lang w:val="nb-NO"/>
        </w:rPr>
        <w:t xml:space="preserve"> er en prisgunstig løpeklokke med pulsmåling på håndleddet, integrert GPS og Polars unike trenings- og aktivitetsfunksjoner</w:t>
      </w:r>
      <w:r w:rsidR="004A097E" w:rsidRPr="002401CA">
        <w:rPr>
          <w:i/>
          <w:sz w:val="28"/>
          <w:szCs w:val="28"/>
          <w:lang w:val="nb-NO"/>
        </w:rPr>
        <w:t>.</w:t>
      </w:r>
    </w:p>
    <w:p w14:paraId="5886A89F" w14:textId="77777777" w:rsidR="005C0E1E" w:rsidRPr="002401CA" w:rsidRDefault="005C0E1E" w:rsidP="004666D8">
      <w:pPr>
        <w:pStyle w:val="NoSpacing"/>
        <w:rPr>
          <w:sz w:val="24"/>
          <w:szCs w:val="24"/>
          <w:lang w:val="nb-NO"/>
        </w:rPr>
      </w:pPr>
    </w:p>
    <w:p w14:paraId="79997558" w14:textId="25421713" w:rsidR="000D0791" w:rsidRPr="002401CA" w:rsidRDefault="00C049D7" w:rsidP="008D4DAA">
      <w:pPr>
        <w:pStyle w:val="NoSpacing"/>
        <w:spacing w:line="276" w:lineRule="auto"/>
        <w:jc w:val="both"/>
        <w:rPr>
          <w:rFonts w:cs="Arial"/>
          <w:color w:val="000000" w:themeColor="text1"/>
          <w:sz w:val="24"/>
          <w:szCs w:val="24"/>
          <w:lang w:val="nb-NO"/>
        </w:rPr>
      </w:pPr>
      <w:hyperlink r:id="rId10" w:history="1">
        <w:r w:rsidR="00EF0545" w:rsidRPr="002401CA">
          <w:rPr>
            <w:rStyle w:val="Hyperlink"/>
            <w:rFonts w:cs="Arial"/>
            <w:sz w:val="24"/>
            <w:szCs w:val="24"/>
            <w:lang w:val="nb-NO"/>
          </w:rPr>
          <w:t>Polar</w:t>
        </w:r>
      </w:hyperlink>
      <w:r w:rsidR="008F7AF6" w:rsidRPr="002401CA">
        <w:rPr>
          <w:rFonts w:cs="Arial"/>
          <w:sz w:val="24"/>
          <w:szCs w:val="24"/>
          <w:lang w:val="nb-NO"/>
        </w:rPr>
        <w:t xml:space="preserve"> fortsetter utviklingen av sitt løpesegment ved introduksjonen av </w:t>
      </w:r>
      <w:hyperlink r:id="rId11" w:history="1">
        <w:r w:rsidR="004666D8" w:rsidRPr="002401CA">
          <w:rPr>
            <w:rStyle w:val="Hyperlink"/>
            <w:rFonts w:cs="Arial"/>
            <w:sz w:val="24"/>
            <w:szCs w:val="24"/>
            <w:lang w:val="nb-NO"/>
          </w:rPr>
          <w:t xml:space="preserve">Polar </w:t>
        </w:r>
        <w:r w:rsidR="00767669" w:rsidRPr="002401CA">
          <w:rPr>
            <w:rStyle w:val="Hyperlink"/>
            <w:rFonts w:cs="Arial"/>
            <w:sz w:val="24"/>
            <w:szCs w:val="24"/>
            <w:lang w:val="nb-NO"/>
          </w:rPr>
          <w:t>M200</w:t>
        </w:r>
      </w:hyperlink>
      <w:r w:rsidR="004109BA" w:rsidRPr="002401CA">
        <w:rPr>
          <w:rFonts w:cs="Arial"/>
          <w:sz w:val="24"/>
          <w:szCs w:val="24"/>
          <w:lang w:val="nb-NO"/>
        </w:rPr>
        <w:t xml:space="preserve">. </w:t>
      </w:r>
      <w:r w:rsidR="00BC54EC" w:rsidRPr="002401CA">
        <w:rPr>
          <w:rFonts w:cs="Arial"/>
          <w:sz w:val="24"/>
          <w:szCs w:val="24"/>
          <w:lang w:val="nb-NO"/>
        </w:rPr>
        <w:t>P</w:t>
      </w:r>
      <w:r w:rsidR="004109BA" w:rsidRPr="002401CA">
        <w:rPr>
          <w:rFonts w:cs="Arial"/>
          <w:sz w:val="24"/>
          <w:szCs w:val="24"/>
          <w:lang w:val="nb-NO"/>
        </w:rPr>
        <w:t>olar M200</w:t>
      </w:r>
      <w:r w:rsidR="00BC54EC" w:rsidRPr="002401CA">
        <w:rPr>
          <w:rFonts w:cs="Arial"/>
          <w:sz w:val="24"/>
          <w:szCs w:val="24"/>
          <w:lang w:val="nb-NO"/>
        </w:rPr>
        <w:t xml:space="preserve"> er en vanntett GPS løpeklokke, utstyrt med Polars egen teknologi for optisk pulsmåling, 24/7 aktivitet- og søvnmåling og utskiftba</w:t>
      </w:r>
      <w:r w:rsidR="008C0EBC" w:rsidRPr="002401CA">
        <w:rPr>
          <w:rFonts w:cs="Arial"/>
          <w:sz w:val="24"/>
          <w:szCs w:val="24"/>
          <w:lang w:val="nb-NO"/>
        </w:rPr>
        <w:t>re reimer</w:t>
      </w:r>
      <w:r w:rsidR="00BC54EC" w:rsidRPr="002401CA">
        <w:rPr>
          <w:rFonts w:cs="Arial"/>
          <w:sz w:val="24"/>
          <w:szCs w:val="24"/>
          <w:lang w:val="nb-NO"/>
        </w:rPr>
        <w:t xml:space="preserve">. Med et prispunkt på </w:t>
      </w:r>
      <w:r w:rsidR="008C0EBC" w:rsidRPr="002401CA">
        <w:rPr>
          <w:rFonts w:cs="Arial"/>
          <w:b/>
          <w:sz w:val="24"/>
          <w:szCs w:val="24"/>
          <w:lang w:val="nb-NO"/>
        </w:rPr>
        <w:t>1499</w:t>
      </w:r>
      <w:r w:rsidR="00BC54EC" w:rsidRPr="002401CA">
        <w:rPr>
          <w:rFonts w:cs="Arial"/>
          <w:b/>
          <w:sz w:val="24"/>
          <w:szCs w:val="24"/>
          <w:lang w:val="nb-NO"/>
        </w:rPr>
        <w:t xml:space="preserve"> NOK</w:t>
      </w:r>
      <w:r w:rsidR="00BC54EC" w:rsidRPr="002401CA">
        <w:rPr>
          <w:rFonts w:cs="Arial"/>
          <w:sz w:val="24"/>
          <w:szCs w:val="24"/>
          <w:lang w:val="nb-NO"/>
        </w:rPr>
        <w:t xml:space="preserve"> er dette en meget prisgunstig løpeklokke som er enkel i bruk og som tilbyr pålitelige m</w:t>
      </w:r>
      <w:r w:rsidR="0093150A" w:rsidRPr="002401CA">
        <w:rPr>
          <w:rFonts w:cs="Arial"/>
          <w:sz w:val="24"/>
          <w:szCs w:val="24"/>
          <w:lang w:val="nb-NO"/>
        </w:rPr>
        <w:t>å</w:t>
      </w:r>
      <w:r w:rsidR="00BC54EC" w:rsidRPr="002401CA">
        <w:rPr>
          <w:rFonts w:cs="Arial"/>
          <w:sz w:val="24"/>
          <w:szCs w:val="24"/>
          <w:lang w:val="nb-NO"/>
        </w:rPr>
        <w:t xml:space="preserve">linger og personlig treningsveiledning. </w:t>
      </w:r>
    </w:p>
    <w:p w14:paraId="679DE45C" w14:textId="0E902D22" w:rsidR="00AF3B0D" w:rsidRPr="002401CA" w:rsidRDefault="00AF3B0D" w:rsidP="00667209">
      <w:pPr>
        <w:pStyle w:val="NoSpacing"/>
        <w:jc w:val="both"/>
        <w:rPr>
          <w:rFonts w:cs="Arial"/>
          <w:sz w:val="24"/>
          <w:szCs w:val="24"/>
          <w:lang w:val="nb-NO"/>
        </w:rPr>
      </w:pPr>
    </w:p>
    <w:p w14:paraId="57C67D52" w14:textId="75D90659" w:rsidR="002401CA" w:rsidRDefault="0093150A" w:rsidP="008D4DAA">
      <w:pPr>
        <w:pStyle w:val="NoSpacing"/>
        <w:tabs>
          <w:tab w:val="left" w:pos="6181"/>
        </w:tabs>
        <w:spacing w:line="276" w:lineRule="auto"/>
        <w:jc w:val="both"/>
        <w:rPr>
          <w:rFonts w:cs="Arial"/>
          <w:sz w:val="24"/>
          <w:szCs w:val="24"/>
          <w:lang w:val="nb-NO"/>
        </w:rPr>
      </w:pPr>
      <w:r w:rsidRPr="002401CA">
        <w:rPr>
          <w:rFonts w:cs="Arial"/>
          <w:sz w:val="24"/>
          <w:szCs w:val="24"/>
          <w:lang w:val="nb-NO"/>
        </w:rPr>
        <w:t xml:space="preserve">Polar M200 er designet for løpere på alle nivåer, og sørger for beregninger av fart og distanse via integrert GPS. Polars egen teknologi for optisk pulsmåling består av unike algoritmer som er utviklet og optimalisert av Polar over flere år. </w:t>
      </w:r>
      <w:r w:rsidR="00A47094">
        <w:rPr>
          <w:rFonts w:cs="Arial"/>
          <w:sz w:val="24"/>
          <w:szCs w:val="24"/>
          <w:lang w:val="nb-NO"/>
        </w:rPr>
        <w:t xml:space="preserve">M200 vil motivere ved å gi en enkel inngang til treningen, og gjøre dørstokkmila litt kortere for mange. </w:t>
      </w:r>
    </w:p>
    <w:p w14:paraId="37824FEE" w14:textId="77777777" w:rsidR="00A47094" w:rsidRDefault="00A47094" w:rsidP="008D4DAA">
      <w:pPr>
        <w:pStyle w:val="NoSpacing"/>
        <w:tabs>
          <w:tab w:val="left" w:pos="6181"/>
        </w:tabs>
        <w:spacing w:line="276" w:lineRule="auto"/>
        <w:jc w:val="both"/>
        <w:rPr>
          <w:rFonts w:cs="Arial"/>
          <w:sz w:val="24"/>
          <w:szCs w:val="24"/>
          <w:lang w:val="nb-NO"/>
        </w:rPr>
      </w:pPr>
    </w:p>
    <w:p w14:paraId="7772F1E8" w14:textId="21407AD9" w:rsidR="00D41F01" w:rsidRPr="002401CA" w:rsidRDefault="0093150A" w:rsidP="008D4DAA">
      <w:pPr>
        <w:pStyle w:val="NoSpacing"/>
        <w:tabs>
          <w:tab w:val="left" w:pos="6181"/>
        </w:tabs>
        <w:spacing w:line="276" w:lineRule="auto"/>
        <w:jc w:val="both"/>
        <w:rPr>
          <w:rFonts w:cs="Arial"/>
          <w:sz w:val="24"/>
          <w:szCs w:val="24"/>
          <w:lang w:val="nb-NO"/>
        </w:rPr>
      </w:pPr>
      <w:r w:rsidRPr="002401CA">
        <w:rPr>
          <w:rFonts w:cs="Arial"/>
          <w:sz w:val="24"/>
          <w:szCs w:val="24"/>
          <w:lang w:val="nb-NO"/>
        </w:rPr>
        <w:t>Når klokken er ladet fullt opp vil brukeren ha seks timers treningstid m</w:t>
      </w:r>
      <w:r w:rsidR="00176D23" w:rsidRPr="002401CA">
        <w:rPr>
          <w:rFonts w:cs="Arial"/>
          <w:sz w:val="24"/>
          <w:szCs w:val="24"/>
          <w:lang w:val="nb-NO"/>
        </w:rPr>
        <w:t>ed GPS og pulsmåling aktivert, i</w:t>
      </w:r>
      <w:r w:rsidRPr="002401CA">
        <w:rPr>
          <w:rFonts w:cs="Arial"/>
          <w:sz w:val="24"/>
          <w:szCs w:val="24"/>
          <w:lang w:val="nb-NO"/>
        </w:rPr>
        <w:t xml:space="preserve"> tillegg til registrering av daglig aktivitet (</w:t>
      </w:r>
      <w:r w:rsidR="00F25496" w:rsidRPr="002401CA">
        <w:rPr>
          <w:rFonts w:cs="Arial"/>
          <w:sz w:val="24"/>
          <w:szCs w:val="24"/>
          <w:lang w:val="nb-NO"/>
        </w:rPr>
        <w:t>steg, forbrente kalorier, søvn</w:t>
      </w:r>
      <w:r w:rsidR="002401CA">
        <w:rPr>
          <w:rFonts w:cs="Arial"/>
          <w:sz w:val="24"/>
          <w:szCs w:val="24"/>
          <w:lang w:val="nb-NO"/>
        </w:rPr>
        <w:t>tid og søvnkvalitet). Smartvarsl</w:t>
      </w:r>
      <w:r w:rsidR="00F25496" w:rsidRPr="002401CA">
        <w:rPr>
          <w:rFonts w:cs="Arial"/>
          <w:sz w:val="24"/>
          <w:szCs w:val="24"/>
          <w:lang w:val="nb-NO"/>
        </w:rPr>
        <w:t xml:space="preserve">er vil sørge for informasjon om innkommende </w:t>
      </w:r>
      <w:r w:rsidR="00F25496" w:rsidRPr="002401CA">
        <w:rPr>
          <w:rFonts w:cs="Arial"/>
          <w:sz w:val="24"/>
          <w:szCs w:val="24"/>
          <w:lang w:val="nb-NO"/>
        </w:rPr>
        <w:lastRenderedPageBreak/>
        <w:t>samtaler, sms, og varsler fra so</w:t>
      </w:r>
      <w:r w:rsidR="002401CA">
        <w:rPr>
          <w:rFonts w:cs="Arial"/>
          <w:sz w:val="24"/>
          <w:szCs w:val="24"/>
          <w:lang w:val="nb-NO"/>
        </w:rPr>
        <w:t>s</w:t>
      </w:r>
      <w:r w:rsidR="00F25496" w:rsidRPr="002401CA">
        <w:rPr>
          <w:rFonts w:cs="Arial"/>
          <w:sz w:val="24"/>
          <w:szCs w:val="24"/>
          <w:lang w:val="nb-NO"/>
        </w:rPr>
        <w:t>iale medier gjennom vibrasjon. M200 vil også vibrere ved inaktivitet over en periode, for å min</w:t>
      </w:r>
      <w:r w:rsidR="00176D23" w:rsidRPr="002401CA">
        <w:rPr>
          <w:rFonts w:cs="Arial"/>
          <w:sz w:val="24"/>
          <w:szCs w:val="24"/>
          <w:lang w:val="nb-NO"/>
        </w:rPr>
        <w:t>n</w:t>
      </w:r>
      <w:r w:rsidR="00F25496" w:rsidRPr="002401CA">
        <w:rPr>
          <w:rFonts w:cs="Arial"/>
          <w:sz w:val="24"/>
          <w:szCs w:val="24"/>
          <w:lang w:val="nb-NO"/>
        </w:rPr>
        <w:t>e brukeren på aktivitet i hverdagen. Designet er stilig o</w:t>
      </w:r>
      <w:r w:rsidR="00176D23" w:rsidRPr="002401CA">
        <w:rPr>
          <w:rFonts w:cs="Arial"/>
          <w:sz w:val="24"/>
          <w:szCs w:val="24"/>
          <w:lang w:val="nb-NO"/>
        </w:rPr>
        <w:t>g fargerikt, og reimene kommer i</w:t>
      </w:r>
      <w:r w:rsidR="00F25496" w:rsidRPr="002401CA">
        <w:rPr>
          <w:rFonts w:cs="Arial"/>
          <w:sz w:val="24"/>
          <w:szCs w:val="24"/>
          <w:lang w:val="nb-NO"/>
        </w:rPr>
        <w:t xml:space="preserve"> ulike størrelser for å sørge for at den sitter perfekt. </w:t>
      </w:r>
    </w:p>
    <w:p w14:paraId="2FF01CD2" w14:textId="77777777" w:rsidR="006763BA" w:rsidRPr="002401CA" w:rsidRDefault="006763BA" w:rsidP="008D4DAA">
      <w:pPr>
        <w:pStyle w:val="NoSpacing"/>
        <w:spacing w:line="276" w:lineRule="auto"/>
        <w:jc w:val="both"/>
        <w:rPr>
          <w:rFonts w:cs="Arial"/>
          <w:sz w:val="24"/>
          <w:szCs w:val="24"/>
          <w:lang w:val="nb-NO"/>
        </w:rPr>
      </w:pPr>
    </w:p>
    <w:p w14:paraId="59CFF6B7" w14:textId="71DD2CF0" w:rsidR="00803E6A" w:rsidRPr="002401CA" w:rsidRDefault="00DA1D7A" w:rsidP="008D4DAA">
      <w:pPr>
        <w:pStyle w:val="NoSpacing"/>
        <w:spacing w:line="276" w:lineRule="auto"/>
        <w:rPr>
          <w:rFonts w:cs="Arial"/>
          <w:color w:val="000000" w:themeColor="text1"/>
          <w:sz w:val="24"/>
          <w:szCs w:val="24"/>
          <w:lang w:val="nb-NO"/>
        </w:rPr>
      </w:pPr>
      <w:r w:rsidRPr="002401CA">
        <w:rPr>
          <w:rFonts w:cs="Arial"/>
          <w:color w:val="000000" w:themeColor="text1"/>
          <w:sz w:val="24"/>
          <w:szCs w:val="24"/>
          <w:lang w:val="nb-NO"/>
        </w:rPr>
        <w:t xml:space="preserve">“Polar </w:t>
      </w:r>
      <w:r w:rsidR="00F25496" w:rsidRPr="002401CA">
        <w:rPr>
          <w:rFonts w:cs="Arial"/>
          <w:color w:val="000000" w:themeColor="text1"/>
          <w:sz w:val="24"/>
          <w:szCs w:val="24"/>
          <w:lang w:val="nb-NO"/>
        </w:rPr>
        <w:t>har en lang historie med måling av hjertefrekvens,” sier</w:t>
      </w:r>
      <w:r w:rsidR="00780BF8" w:rsidRPr="002401CA">
        <w:rPr>
          <w:rFonts w:cs="Arial"/>
          <w:color w:val="000000" w:themeColor="text1"/>
          <w:sz w:val="24"/>
          <w:szCs w:val="24"/>
          <w:lang w:val="nb-NO"/>
        </w:rPr>
        <w:t xml:space="preserve"> Marco Suvilaakso, Chief Strategy Office</w:t>
      </w:r>
      <w:r w:rsidR="004A097E" w:rsidRPr="002401CA">
        <w:rPr>
          <w:rFonts w:cs="Arial"/>
          <w:color w:val="000000" w:themeColor="text1"/>
          <w:sz w:val="24"/>
          <w:szCs w:val="24"/>
          <w:lang w:val="nb-NO"/>
        </w:rPr>
        <w:t>r</w:t>
      </w:r>
      <w:r w:rsidR="00F25496" w:rsidRPr="002401CA">
        <w:rPr>
          <w:rStyle w:val="CommentReference"/>
          <w:rFonts w:eastAsiaTheme="minorEastAsia" w:cs="Arial"/>
          <w:sz w:val="24"/>
          <w:szCs w:val="24"/>
          <w:lang w:val="nb-NO"/>
        </w:rPr>
        <w:t xml:space="preserve"> hos</w:t>
      </w:r>
      <w:r w:rsidR="00BE0D3A" w:rsidRPr="002401CA">
        <w:rPr>
          <w:rFonts w:cs="Arial"/>
          <w:color w:val="000000" w:themeColor="text1"/>
          <w:sz w:val="24"/>
          <w:szCs w:val="24"/>
          <w:lang w:val="nb-NO"/>
        </w:rPr>
        <w:t xml:space="preserve"> Polar. “</w:t>
      </w:r>
      <w:r w:rsidR="00F25496" w:rsidRPr="002401CA">
        <w:rPr>
          <w:rFonts w:cs="Arial"/>
          <w:color w:val="000000" w:themeColor="text1"/>
          <w:sz w:val="24"/>
          <w:szCs w:val="24"/>
          <w:lang w:val="nb-NO"/>
        </w:rPr>
        <w:t>Vi bygger kontinuerlig på denne historien ved å utvikle ny teknologi,</w:t>
      </w:r>
      <w:r w:rsidR="00176D23" w:rsidRPr="002401CA">
        <w:rPr>
          <w:rFonts w:cs="Arial"/>
          <w:color w:val="000000" w:themeColor="text1"/>
          <w:sz w:val="24"/>
          <w:szCs w:val="24"/>
          <w:lang w:val="nb-NO"/>
        </w:rPr>
        <w:t xml:space="preserve"> slik som</w:t>
      </w:r>
      <w:r w:rsidR="00F25496" w:rsidRPr="002401CA">
        <w:rPr>
          <w:rFonts w:cs="Arial"/>
          <w:color w:val="000000" w:themeColor="text1"/>
          <w:sz w:val="24"/>
          <w:szCs w:val="24"/>
          <w:lang w:val="nb-NO"/>
        </w:rPr>
        <w:t xml:space="preserve"> vår måling av puls på håndleddet. Dette fører oss til nye spennende </w:t>
      </w:r>
      <w:r w:rsidR="002401CA">
        <w:rPr>
          <w:rFonts w:cs="Arial"/>
          <w:color w:val="000000" w:themeColor="text1"/>
          <w:sz w:val="24"/>
          <w:szCs w:val="24"/>
          <w:lang w:val="nb-NO"/>
        </w:rPr>
        <w:t>produkter, blan</w:t>
      </w:r>
      <w:r w:rsidR="00176D23" w:rsidRPr="002401CA">
        <w:rPr>
          <w:rFonts w:cs="Arial"/>
          <w:color w:val="000000" w:themeColor="text1"/>
          <w:sz w:val="24"/>
          <w:szCs w:val="24"/>
          <w:lang w:val="nb-NO"/>
        </w:rPr>
        <w:t>t annet</w:t>
      </w:r>
      <w:r w:rsidR="00F25496" w:rsidRPr="002401CA">
        <w:rPr>
          <w:rFonts w:cs="Arial"/>
          <w:color w:val="000000" w:themeColor="text1"/>
          <w:sz w:val="24"/>
          <w:szCs w:val="24"/>
          <w:lang w:val="nb-NO"/>
        </w:rPr>
        <w:t xml:space="preserve"> Polar M200. </w:t>
      </w:r>
      <w:r w:rsidR="00176D23" w:rsidRPr="002401CA">
        <w:rPr>
          <w:rFonts w:cs="Arial"/>
          <w:color w:val="000000" w:themeColor="text1"/>
          <w:sz w:val="24"/>
          <w:szCs w:val="24"/>
          <w:lang w:val="nb-NO"/>
        </w:rPr>
        <w:t>Løpere vil sette pris på den enkle inngangen til trening som pulsmåling på håndleddet gir, og ved å kombinere dette med Polar</w:t>
      </w:r>
      <w:r w:rsidR="008C0EBC" w:rsidRPr="002401CA">
        <w:rPr>
          <w:rFonts w:cs="Arial"/>
          <w:color w:val="000000" w:themeColor="text1"/>
          <w:sz w:val="24"/>
          <w:szCs w:val="24"/>
          <w:lang w:val="nb-NO"/>
        </w:rPr>
        <w:t>s</w:t>
      </w:r>
      <w:r w:rsidR="00176D23" w:rsidRPr="002401CA">
        <w:rPr>
          <w:rFonts w:cs="Arial"/>
          <w:color w:val="000000" w:themeColor="text1"/>
          <w:sz w:val="24"/>
          <w:szCs w:val="24"/>
          <w:lang w:val="nb-NO"/>
        </w:rPr>
        <w:t xml:space="preserve"> løpeprogrammer vil brukeren få en personlig trener på armen som veileder mot målet</w:t>
      </w:r>
      <w:r w:rsidR="00756E04" w:rsidRPr="002401CA">
        <w:rPr>
          <w:rFonts w:cs="Arial"/>
          <w:color w:val="000000" w:themeColor="text1"/>
          <w:sz w:val="24"/>
          <w:szCs w:val="24"/>
          <w:lang w:val="nb-NO"/>
        </w:rPr>
        <w:t>.</w:t>
      </w:r>
      <w:r w:rsidR="00CB5400" w:rsidRPr="002401CA">
        <w:rPr>
          <w:rFonts w:cs="Arial"/>
          <w:color w:val="000000" w:themeColor="text1"/>
          <w:sz w:val="24"/>
          <w:szCs w:val="24"/>
          <w:lang w:val="nb-NO"/>
        </w:rPr>
        <w:t>”</w:t>
      </w:r>
    </w:p>
    <w:p w14:paraId="3FDF28AD" w14:textId="77777777" w:rsidR="00CB5400" w:rsidRPr="002401CA" w:rsidRDefault="00CB5400" w:rsidP="00534D04">
      <w:pPr>
        <w:pStyle w:val="NoSpacing"/>
        <w:rPr>
          <w:rFonts w:cs="Arial"/>
          <w:color w:val="FF0000"/>
          <w:sz w:val="24"/>
          <w:szCs w:val="24"/>
          <w:lang w:val="nb-NO"/>
        </w:rPr>
      </w:pPr>
    </w:p>
    <w:p w14:paraId="6716F829" w14:textId="2B83DD95" w:rsidR="00E844CC" w:rsidRPr="002401CA" w:rsidRDefault="0058784A" w:rsidP="0033480C">
      <w:pPr>
        <w:pStyle w:val="NoSpacing"/>
        <w:jc w:val="center"/>
        <w:rPr>
          <w:rFonts w:cs="Arial"/>
          <w:b/>
          <w:sz w:val="24"/>
          <w:szCs w:val="24"/>
          <w:lang w:val="nb-NO"/>
        </w:rPr>
      </w:pPr>
      <w:r w:rsidRPr="002401CA">
        <w:rPr>
          <w:rFonts w:cs="Arial"/>
          <w:b/>
          <w:noProof/>
          <w:sz w:val="24"/>
          <w:szCs w:val="24"/>
          <w:lang w:val="en-US"/>
        </w:rPr>
        <w:drawing>
          <wp:inline distT="0" distB="0" distL="0" distR="0" wp14:anchorId="08B37C29" wp14:editId="518A1108">
            <wp:extent cx="5943600" cy="16224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00-wristband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1622425"/>
                    </a:xfrm>
                    <a:prstGeom prst="rect">
                      <a:avLst/>
                    </a:prstGeom>
                  </pic:spPr>
                </pic:pic>
              </a:graphicData>
            </a:graphic>
          </wp:inline>
        </w:drawing>
      </w:r>
      <w:r w:rsidR="00BE127B" w:rsidRPr="002401CA">
        <w:rPr>
          <w:rFonts w:cs="Arial"/>
          <w:b/>
          <w:sz w:val="24"/>
          <w:szCs w:val="24"/>
          <w:highlight w:val="yellow"/>
          <w:lang w:val="nb-NO"/>
        </w:rPr>
        <w:t xml:space="preserve"> </w:t>
      </w:r>
    </w:p>
    <w:p w14:paraId="615D686C" w14:textId="77777777" w:rsidR="0038613B" w:rsidRPr="002401CA" w:rsidRDefault="0038613B" w:rsidP="0033480C">
      <w:pPr>
        <w:pStyle w:val="NoSpacing"/>
        <w:jc w:val="both"/>
        <w:rPr>
          <w:rFonts w:cs="Arial"/>
          <w:sz w:val="24"/>
          <w:szCs w:val="24"/>
          <w:lang w:val="nb-NO"/>
        </w:rPr>
      </w:pPr>
    </w:p>
    <w:p w14:paraId="69E246C3" w14:textId="77777777" w:rsidR="00A47094" w:rsidRDefault="0030498B" w:rsidP="00304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lang w:val="nb-NO"/>
        </w:rPr>
      </w:pPr>
      <w:r w:rsidRPr="002401CA">
        <w:rPr>
          <w:rFonts w:ascii="Arial" w:hAnsi="Arial" w:cs="Arial"/>
          <w:lang w:val="nb-NO"/>
        </w:rPr>
        <w:t>Dett</w:t>
      </w:r>
      <w:r w:rsidR="003E6541">
        <w:rPr>
          <w:rFonts w:ascii="Arial" w:hAnsi="Arial" w:cs="Arial"/>
          <w:lang w:val="nb-NO"/>
        </w:rPr>
        <w:t>e nye produktet fra Polar går hånd i hå</w:t>
      </w:r>
      <w:r w:rsidRPr="002401CA">
        <w:rPr>
          <w:rFonts w:ascii="Arial" w:hAnsi="Arial" w:cs="Arial"/>
          <w:lang w:val="nb-NO"/>
        </w:rPr>
        <w:t xml:space="preserve">nd med nettjenesten og mobilappen Polar Flow. </w:t>
      </w:r>
      <w:hyperlink r:id="rId13" w:history="1">
        <w:r w:rsidRPr="002401CA">
          <w:rPr>
            <w:rStyle w:val="Hyperlink"/>
            <w:rFonts w:ascii="Arial" w:hAnsi="Arial" w:cs="Arial"/>
            <w:lang w:val="nb-NO"/>
          </w:rPr>
          <w:t>Polar Flow</w:t>
        </w:r>
      </w:hyperlink>
      <w:r w:rsidRPr="002401CA">
        <w:rPr>
          <w:rFonts w:ascii="Arial" w:hAnsi="Arial" w:cs="Arial"/>
          <w:lang w:val="nb-NO"/>
        </w:rPr>
        <w:t xml:space="preserve"> gir brukere mulighet til å se aktivitet, trening og søvndetaljer via app, mens nettjenesten tilbyr en dypere analyse av trening, restitusjon og fremgang. </w:t>
      </w:r>
      <w:bookmarkStart w:id="1" w:name="OLE_LINK5"/>
      <w:bookmarkStart w:id="2" w:name="OLE_LINK6"/>
      <w:r w:rsidRPr="002401CA">
        <w:rPr>
          <w:rFonts w:ascii="Arial" w:hAnsi="Arial" w:cs="Arial"/>
          <w:lang w:val="nb-NO"/>
        </w:rPr>
        <w:t xml:space="preserve">Polar M200-brukere kan også dra nytte av de nye, tilpassede løpeprogrammene som er tilgjengelig kostnadsfritt i Polar Flow. </w:t>
      </w:r>
      <w:bookmarkEnd w:id="1"/>
      <w:bookmarkEnd w:id="2"/>
      <w:r w:rsidRPr="002401CA">
        <w:rPr>
          <w:rFonts w:ascii="Arial" w:hAnsi="Arial" w:cs="Arial"/>
          <w:lang w:val="nb-NO"/>
        </w:rPr>
        <w:t xml:space="preserve">Løpere kan da velge et event (5K, 10K, halvmaraton eller maraton), og det lages en treningsplan som tilpasser seg nåværende kondisjonsnivå og fremgangen. </w:t>
      </w:r>
    </w:p>
    <w:p w14:paraId="25832194" w14:textId="77777777" w:rsidR="00A47094" w:rsidRDefault="00A47094" w:rsidP="00304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lang w:val="nb-NO"/>
        </w:rPr>
      </w:pPr>
    </w:p>
    <w:p w14:paraId="73CD671F" w14:textId="3D005159" w:rsidR="0030498B" w:rsidRPr="00A47094" w:rsidRDefault="008C0EBC" w:rsidP="00304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eastAsia="Times New Roman" w:hAnsi="Arial" w:cs="Arial"/>
          <w:color w:val="000000" w:themeColor="text1"/>
          <w:lang w:val="nb-NO"/>
        </w:rPr>
      </w:pPr>
      <w:r w:rsidRPr="00A47094">
        <w:rPr>
          <w:rFonts w:ascii="Arial" w:hAnsi="Arial" w:cs="Arial"/>
          <w:lang w:val="nb-NO"/>
        </w:rPr>
        <w:t xml:space="preserve">Andre unike treningsfunksjoner inkludert i M200 er </w:t>
      </w:r>
      <w:hyperlink r:id="rId14" w:history="1">
        <w:r w:rsidRPr="00A47094">
          <w:rPr>
            <w:rStyle w:val="Hyperlink"/>
            <w:rFonts w:ascii="Arial" w:hAnsi="Arial" w:cs="Arial"/>
            <w:lang w:val="nb-NO"/>
          </w:rPr>
          <w:t>Treningsfordel</w:t>
        </w:r>
      </w:hyperlink>
      <w:r w:rsidRPr="00A47094">
        <w:rPr>
          <w:rFonts w:ascii="Arial" w:hAnsi="Arial" w:cs="Arial"/>
          <w:lang w:val="nb-NO"/>
        </w:rPr>
        <w:t xml:space="preserve">, som forteller brukeren om effekten av økten, og </w:t>
      </w:r>
      <w:hyperlink r:id="rId15" w:history="1">
        <w:r w:rsidRPr="00A47094">
          <w:rPr>
            <w:rStyle w:val="Hyperlink"/>
            <w:rFonts w:ascii="Arial" w:hAnsi="Arial" w:cs="Arial"/>
            <w:lang w:val="nb-NO"/>
          </w:rPr>
          <w:t>Running Index</w:t>
        </w:r>
      </w:hyperlink>
      <w:r w:rsidRPr="00A47094">
        <w:rPr>
          <w:rFonts w:ascii="Arial" w:hAnsi="Arial" w:cs="Arial"/>
          <w:lang w:val="nb-NO"/>
        </w:rPr>
        <w:t xml:space="preserve"> som gir veiledning og viser fremgang i løpingen. Begge funksjoner er tilgjengelige via Polar Flow. </w:t>
      </w:r>
      <w:r w:rsidR="00A47094" w:rsidRPr="00A47094">
        <w:rPr>
          <w:rFonts w:ascii="Arial" w:eastAsia="Times New Roman" w:hAnsi="Arial" w:cs="Arial"/>
          <w:color w:val="000000" w:themeColor="text1"/>
          <w:lang w:val="nb-NO"/>
        </w:rPr>
        <w:t xml:space="preserve">M200 har også funksjoner av den mer underholdende sorten – for eksempel muligheten til å sammenligne egen tid mot verdensrekorden i maraton, eller se hvilen tid man ville fått på en </w:t>
      </w:r>
      <w:proofErr w:type="spellStart"/>
      <w:r w:rsidR="00A47094" w:rsidRPr="00A47094">
        <w:rPr>
          <w:rFonts w:ascii="Arial" w:eastAsia="Times New Roman" w:hAnsi="Arial" w:cs="Arial"/>
          <w:color w:val="000000" w:themeColor="text1"/>
          <w:lang w:val="nb-NO"/>
        </w:rPr>
        <w:t>cooper</w:t>
      </w:r>
      <w:proofErr w:type="spellEnd"/>
      <w:r w:rsidR="00A47094" w:rsidRPr="00A47094">
        <w:rPr>
          <w:rFonts w:ascii="Arial" w:eastAsia="Times New Roman" w:hAnsi="Arial" w:cs="Arial"/>
          <w:color w:val="000000" w:themeColor="text1"/>
          <w:lang w:val="nb-NO"/>
        </w:rPr>
        <w:t xml:space="preserve"> test med nåværende hastighet. </w:t>
      </w:r>
    </w:p>
    <w:p w14:paraId="6780640D" w14:textId="77777777" w:rsidR="008C0EBC" w:rsidRPr="002401CA" w:rsidRDefault="008C0EBC" w:rsidP="00304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lang w:val="nb-NO"/>
        </w:rPr>
      </w:pPr>
    </w:p>
    <w:p w14:paraId="438B2FB3" w14:textId="5DE86981" w:rsidR="008C0EBC" w:rsidRPr="002401CA" w:rsidRDefault="008C0EBC" w:rsidP="003049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lang w:val="nb-NO"/>
        </w:rPr>
      </w:pPr>
      <w:r w:rsidRPr="002401CA">
        <w:rPr>
          <w:rFonts w:ascii="Arial" w:hAnsi="Arial" w:cs="Arial"/>
          <w:lang w:val="nb-NO"/>
        </w:rPr>
        <w:t>Polar M200 vil bli tilgjengelig</w:t>
      </w:r>
      <w:r w:rsidR="008D4DAA" w:rsidRPr="002401CA">
        <w:rPr>
          <w:rFonts w:ascii="Arial" w:hAnsi="Arial" w:cs="Arial"/>
          <w:lang w:val="nb-NO"/>
        </w:rPr>
        <w:t xml:space="preserve"> i Norge</w:t>
      </w:r>
      <w:r w:rsidR="00A47094">
        <w:rPr>
          <w:rFonts w:ascii="Arial" w:hAnsi="Arial" w:cs="Arial"/>
          <w:lang w:val="nb-NO"/>
        </w:rPr>
        <w:t xml:space="preserve"> fra</w:t>
      </w:r>
      <w:r w:rsidRPr="002401CA">
        <w:rPr>
          <w:rFonts w:ascii="Arial" w:hAnsi="Arial" w:cs="Arial"/>
          <w:lang w:val="nb-NO"/>
        </w:rPr>
        <w:t xml:space="preserve"> </w:t>
      </w:r>
      <w:r w:rsidR="00A47094">
        <w:rPr>
          <w:rFonts w:ascii="Arial" w:hAnsi="Arial" w:cs="Arial"/>
          <w:lang w:val="nb-NO"/>
        </w:rPr>
        <w:t>1.desember 2016</w:t>
      </w:r>
      <w:r w:rsidRPr="002401CA">
        <w:rPr>
          <w:rFonts w:ascii="Arial" w:hAnsi="Arial" w:cs="Arial"/>
          <w:lang w:val="nb-NO"/>
        </w:rPr>
        <w:t xml:space="preserve"> i fargene sort og rød, til en pris på 1499,-. Utskiftbare reim</w:t>
      </w:r>
      <w:r w:rsidR="00A47094">
        <w:rPr>
          <w:rFonts w:ascii="Arial" w:hAnsi="Arial" w:cs="Arial"/>
          <w:lang w:val="nb-NO"/>
        </w:rPr>
        <w:t>er vil komme i fargene hvit, turkis</w:t>
      </w:r>
      <w:r w:rsidRPr="002401CA">
        <w:rPr>
          <w:rFonts w:ascii="Arial" w:hAnsi="Arial" w:cs="Arial"/>
          <w:lang w:val="nb-NO"/>
        </w:rPr>
        <w:t xml:space="preserve"> og gul. </w:t>
      </w:r>
    </w:p>
    <w:p w14:paraId="2FC3ADF8" w14:textId="77777777" w:rsidR="0030498B" w:rsidRPr="002401CA" w:rsidRDefault="0030498B" w:rsidP="00F91B5F">
      <w:pPr>
        <w:pStyle w:val="NoSpacing"/>
        <w:jc w:val="both"/>
        <w:rPr>
          <w:rFonts w:cs="Arial"/>
          <w:sz w:val="24"/>
          <w:szCs w:val="24"/>
          <w:lang w:val="nb-NO"/>
        </w:rPr>
      </w:pPr>
    </w:p>
    <w:p w14:paraId="00F5E135" w14:textId="77777777" w:rsidR="0030498B" w:rsidRPr="002401CA" w:rsidRDefault="0030498B" w:rsidP="00F91B5F">
      <w:pPr>
        <w:pStyle w:val="NoSpacing"/>
        <w:jc w:val="both"/>
        <w:rPr>
          <w:rFonts w:cs="Arial"/>
          <w:sz w:val="24"/>
          <w:szCs w:val="24"/>
          <w:lang w:val="nb-NO"/>
        </w:rPr>
      </w:pPr>
    </w:p>
    <w:p w14:paraId="76B9221E" w14:textId="77777777" w:rsidR="00A47094" w:rsidRDefault="00A47094" w:rsidP="008C0EBC">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b/>
          <w:color w:val="000000"/>
          <w:lang w:val="nb-NO"/>
        </w:rPr>
      </w:pPr>
    </w:p>
    <w:p w14:paraId="503D893D" w14:textId="77777777" w:rsidR="00A47094" w:rsidRDefault="00A47094" w:rsidP="008C0EBC">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b/>
          <w:color w:val="000000"/>
          <w:lang w:val="nb-NO"/>
        </w:rPr>
      </w:pPr>
    </w:p>
    <w:p w14:paraId="47611226" w14:textId="77777777" w:rsidR="008C0EBC" w:rsidRPr="002401CA" w:rsidRDefault="008C0EBC" w:rsidP="008C0EBC">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b/>
          <w:color w:val="000000"/>
          <w:lang w:val="nb-NO"/>
        </w:rPr>
      </w:pPr>
      <w:r w:rsidRPr="002401CA">
        <w:rPr>
          <w:rFonts w:ascii="Arial" w:eastAsia="Times New Roman" w:hAnsi="Arial" w:cs="Arial"/>
          <w:b/>
          <w:color w:val="000000"/>
          <w:lang w:val="nb-NO"/>
        </w:rPr>
        <w:t>Mediekontakt Polar Norge</w:t>
      </w:r>
    </w:p>
    <w:p w14:paraId="72021305" w14:textId="77777777" w:rsidR="008C0EBC" w:rsidRPr="002401CA" w:rsidRDefault="008C0EBC" w:rsidP="008C0EBC">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color w:val="000000"/>
          <w:lang w:val="nb-NO"/>
        </w:rPr>
      </w:pPr>
      <w:r w:rsidRPr="002401CA">
        <w:rPr>
          <w:rFonts w:ascii="Arial" w:eastAsia="Times New Roman" w:hAnsi="Arial" w:cs="Arial"/>
          <w:color w:val="000000"/>
          <w:lang w:val="nb-NO"/>
        </w:rPr>
        <w:t>Tina Kildal</w:t>
      </w:r>
    </w:p>
    <w:p w14:paraId="54A09124" w14:textId="77777777" w:rsidR="008C0EBC" w:rsidRPr="002401CA" w:rsidRDefault="00C049D7" w:rsidP="008C0EBC">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color w:val="000000"/>
          <w:lang w:val="nb-NO"/>
        </w:rPr>
      </w:pPr>
      <w:hyperlink r:id="rId16" w:history="1">
        <w:r w:rsidR="008C0EBC" w:rsidRPr="002401CA">
          <w:rPr>
            <w:rStyle w:val="Hyperlink"/>
            <w:rFonts w:ascii="Arial" w:eastAsia="Times New Roman" w:hAnsi="Arial" w:cs="Arial"/>
            <w:lang w:val="nb-NO"/>
          </w:rPr>
          <w:t>tina.kildal@polar.com</w:t>
        </w:r>
      </w:hyperlink>
    </w:p>
    <w:p w14:paraId="2EECE254" w14:textId="77777777" w:rsidR="008C0EBC" w:rsidRPr="002401CA" w:rsidRDefault="008C0EBC" w:rsidP="008C0EBC">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color w:val="000000"/>
          <w:lang w:val="nb-NO"/>
        </w:rPr>
      </w:pPr>
      <w:r w:rsidRPr="002401CA">
        <w:rPr>
          <w:rFonts w:ascii="Arial" w:eastAsia="Times New Roman" w:hAnsi="Arial" w:cs="Arial"/>
          <w:color w:val="000000"/>
          <w:lang w:val="nb-NO"/>
        </w:rPr>
        <w:t>93498980</w:t>
      </w:r>
    </w:p>
    <w:p w14:paraId="7B6BB951" w14:textId="77777777" w:rsidR="004666D8" w:rsidRPr="002401CA" w:rsidRDefault="004666D8" w:rsidP="0033480C">
      <w:pPr>
        <w:pStyle w:val="NoSpacing"/>
        <w:jc w:val="both"/>
        <w:rPr>
          <w:rFonts w:cs="Arial"/>
          <w:color w:val="000000" w:themeColor="text1"/>
          <w:sz w:val="24"/>
          <w:szCs w:val="24"/>
          <w:lang w:val="nb-NO"/>
        </w:rPr>
      </w:pPr>
    </w:p>
    <w:p w14:paraId="29A6553D" w14:textId="77777777" w:rsidR="008C0EBC" w:rsidRPr="002401CA" w:rsidRDefault="008C0EBC" w:rsidP="004666D8">
      <w:pPr>
        <w:pStyle w:val="NoSpacing"/>
        <w:rPr>
          <w:color w:val="000000"/>
          <w:sz w:val="24"/>
          <w:szCs w:val="24"/>
          <w:lang w:val="nb-NO"/>
        </w:rPr>
      </w:pPr>
    </w:p>
    <w:p w14:paraId="611410A9" w14:textId="77777777" w:rsidR="00767669" w:rsidRPr="002401CA" w:rsidRDefault="00767669" w:rsidP="004666D8">
      <w:pPr>
        <w:pStyle w:val="NoSpacing"/>
        <w:rPr>
          <w:color w:val="000000"/>
          <w:sz w:val="24"/>
          <w:szCs w:val="24"/>
          <w:lang w:val="nb-NO"/>
        </w:rPr>
      </w:pPr>
    </w:p>
    <w:p w14:paraId="42EC71FA" w14:textId="77777777" w:rsidR="008C0EBC" w:rsidRPr="002401CA" w:rsidRDefault="008C0EBC" w:rsidP="008D4DAA">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b/>
          <w:color w:val="000000"/>
          <w:lang w:val="nb-NO"/>
        </w:rPr>
      </w:pPr>
      <w:r w:rsidRPr="002401CA">
        <w:rPr>
          <w:rFonts w:ascii="Arial" w:eastAsia="Times New Roman" w:hAnsi="Arial" w:cs="Arial"/>
          <w:b/>
          <w:color w:val="000000"/>
          <w:lang w:val="nb-NO"/>
        </w:rPr>
        <w:t xml:space="preserve">Om Polar </w:t>
      </w:r>
    </w:p>
    <w:p w14:paraId="03DD4D2E" w14:textId="77777777" w:rsidR="008C0EBC" w:rsidRPr="002401CA" w:rsidRDefault="008C0EBC" w:rsidP="008D4DAA">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hAnsi="Arial" w:cs="Arial"/>
          <w:shd w:val="clear" w:color="auto" w:fill="FFFFFF"/>
          <w:lang w:val="nb-NO"/>
        </w:rPr>
      </w:pPr>
      <w:r w:rsidRPr="002401CA">
        <w:rPr>
          <w:rFonts w:ascii="Arial" w:eastAsia="Times New Roman" w:hAnsi="Arial" w:cs="Arial"/>
          <w:color w:val="000000"/>
          <w:lang w:val="nb-NO"/>
        </w:rPr>
        <w:t xml:space="preserve">Polar har gått foran og vist vei innen hjertefrekvensmåling i snart 40 år, og er ledende på sitt felt. Våre prisvinnende produkter er førstevalget blant kunder verden over, og blir solgt gjennom mer enn 35 000 utsalgssteder globalt. </w:t>
      </w:r>
      <w:r w:rsidRPr="002401CA">
        <w:rPr>
          <w:rFonts w:ascii="Arial" w:eastAsia="Times New Roman" w:hAnsi="Arial" w:cs="Arial"/>
          <w:lang w:val="nb-NO"/>
        </w:rPr>
        <w:t xml:space="preserve">Polar leverer produkter for alle nivåer - </w:t>
      </w:r>
      <w:r w:rsidRPr="002401CA">
        <w:rPr>
          <w:rFonts w:ascii="Arial" w:hAnsi="Arial" w:cs="Arial"/>
          <w:shd w:val="clear" w:color="auto" w:fill="FFFFFF"/>
          <w:lang w:val="nb-NO"/>
        </w:rPr>
        <w:t xml:space="preserve">fra grunnleggende modeller som bidrar til å motivere og opplyse nybegynnere og mosjonister, til levering av komplette treningssystemer til topputøvere innenfor mange treningsgrener. Sortimentet er bredt og består av treningscomputere, aktivitetsmålere, bærbar sportsteknologi, treningsapplikasjoner og nettjenester. </w:t>
      </w:r>
      <w:r w:rsidRPr="002401CA">
        <w:rPr>
          <w:rFonts w:ascii="Arial" w:eastAsia="Times New Roman" w:hAnsi="Arial" w:cs="Arial"/>
          <w:lang w:val="nb-NO"/>
        </w:rPr>
        <w:t xml:space="preserve">Vi tilskriver suksessen en </w:t>
      </w:r>
      <w:r w:rsidRPr="002401CA">
        <w:rPr>
          <w:rFonts w:ascii="Arial" w:hAnsi="Arial" w:cs="Arial"/>
          <w:shd w:val="clear" w:color="auto" w:fill="FFFFFF"/>
          <w:lang w:val="nb-NO"/>
        </w:rPr>
        <w:t xml:space="preserve">kombinasjon av ekspertise innenfor sport, fysiologi og elektronikk, i forening med en forståelse av kundens behov. </w:t>
      </w:r>
    </w:p>
    <w:p w14:paraId="5BE68A84" w14:textId="77777777" w:rsidR="008C0EBC" w:rsidRPr="002401CA" w:rsidRDefault="008C0EBC" w:rsidP="008D4DAA">
      <w:pPr>
        <w:tabs>
          <w:tab w:val="left" w:pos="-720"/>
          <w:tab w:val="left" w:pos="0"/>
          <w:tab w:val="left" w:pos="720"/>
          <w:tab w:val="left" w:pos="1440"/>
          <w:tab w:val="left" w:pos="2160"/>
          <w:tab w:val="left" w:pos="2880"/>
          <w:tab w:val="left" w:pos="3600"/>
          <w:tab w:val="left" w:pos="4320"/>
        </w:tabs>
        <w:autoSpaceDE w:val="0"/>
        <w:autoSpaceDN w:val="0"/>
        <w:adjustRightInd w:val="0"/>
        <w:spacing w:line="276" w:lineRule="auto"/>
        <w:jc w:val="both"/>
        <w:rPr>
          <w:rFonts w:ascii="Arial" w:eastAsia="Times New Roman" w:hAnsi="Arial" w:cs="Arial"/>
          <w:sz w:val="20"/>
          <w:szCs w:val="20"/>
          <w:lang w:val="nb-NO"/>
        </w:rPr>
      </w:pPr>
      <w:r w:rsidRPr="002401CA">
        <w:rPr>
          <w:rFonts w:ascii="Arial" w:eastAsia="Times New Roman" w:hAnsi="Arial" w:cs="Arial"/>
          <w:lang w:val="nb-NO"/>
        </w:rPr>
        <w:t>Polar</w:t>
      </w:r>
      <w:r w:rsidRPr="002401CA">
        <w:rPr>
          <w:rFonts w:ascii="Arial" w:eastAsia="Times New Roman" w:hAnsi="Arial" w:cs="Arial"/>
          <w:color w:val="000000"/>
          <w:lang w:val="nb-NO"/>
        </w:rPr>
        <w:t xml:space="preserve"> er et privateid selskap med hovedkontor i Oulu, Finland, og opererer i over 80 land. For mer informasjon, vennligst se </w:t>
      </w:r>
      <w:hyperlink r:id="rId17" w:history="1">
        <w:r w:rsidRPr="002401CA">
          <w:rPr>
            <w:rStyle w:val="Hyperlink"/>
            <w:rFonts w:ascii="Arial" w:eastAsia="Times New Roman" w:hAnsi="Arial" w:cs="Arial"/>
            <w:lang w:val="nb-NO"/>
          </w:rPr>
          <w:t>www.polar.com</w:t>
        </w:r>
      </w:hyperlink>
      <w:r w:rsidRPr="002401CA">
        <w:rPr>
          <w:rFonts w:ascii="Arial" w:eastAsia="Times New Roman" w:hAnsi="Arial" w:cs="Arial"/>
          <w:color w:val="000000"/>
          <w:lang w:val="nb-NO"/>
        </w:rPr>
        <w:t xml:space="preserve">. </w:t>
      </w:r>
    </w:p>
    <w:p w14:paraId="7C30E1D7" w14:textId="77777777" w:rsidR="00D10F08" w:rsidRPr="002401CA" w:rsidRDefault="00D10F08" w:rsidP="00D10F08">
      <w:pPr>
        <w:rPr>
          <w:rFonts w:ascii="Arial" w:hAnsi="Arial" w:cs="Arial"/>
          <w:sz w:val="36"/>
          <w:szCs w:val="36"/>
          <w:lang w:val="nb-NO"/>
        </w:rPr>
      </w:pPr>
    </w:p>
    <w:sectPr w:rsidR="00D10F08" w:rsidRPr="002401CA">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4D7D9" w14:textId="77777777" w:rsidR="002D6546" w:rsidRDefault="002D6546" w:rsidP="00D10F08">
      <w:r>
        <w:separator/>
      </w:r>
    </w:p>
  </w:endnote>
  <w:endnote w:type="continuationSeparator" w:id="0">
    <w:p w14:paraId="2ACC5E7D" w14:textId="77777777" w:rsidR="002D6546" w:rsidRDefault="002D6546" w:rsidP="00D1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A9933" w14:textId="77777777" w:rsidR="002D6546" w:rsidRDefault="002D6546" w:rsidP="00D10F08">
      <w:r>
        <w:separator/>
      </w:r>
    </w:p>
  </w:footnote>
  <w:footnote w:type="continuationSeparator" w:id="0">
    <w:p w14:paraId="593208ED" w14:textId="77777777" w:rsidR="002D6546" w:rsidRDefault="002D6546" w:rsidP="00D10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038B1" w14:textId="6CBDC54B" w:rsidR="002D6546" w:rsidRDefault="002D6546" w:rsidP="00C049D7">
    <w:pPr>
      <w:pStyle w:val="Header"/>
      <w:rPr>
        <w:rFonts w:ascii="Arial" w:hAnsi="Arial" w:cs="Arial"/>
        <w:b/>
        <w:bCs/>
        <w:color w:val="FF0000"/>
        <w:sz w:val="24"/>
        <w:szCs w:val="24"/>
      </w:rPr>
    </w:pPr>
    <w:r w:rsidRPr="0058784A">
      <w:rPr>
        <w:rFonts w:ascii="Arial" w:hAnsi="Arial" w:cs="Arial"/>
        <w:noProof/>
        <w:sz w:val="24"/>
        <w:szCs w:val="24"/>
      </w:rPr>
      <w:drawing>
        <wp:anchor distT="0" distB="0" distL="114300" distR="114300" simplePos="0" relativeHeight="251659264" behindDoc="0" locked="0" layoutInCell="1" allowOverlap="1" wp14:anchorId="020FF44F" wp14:editId="391C2017">
          <wp:simplePos x="0" y="0"/>
          <wp:positionH relativeFrom="column">
            <wp:posOffset>5003321</wp:posOffset>
          </wp:positionH>
          <wp:positionV relativeFrom="paragraph">
            <wp:posOffset>-181154</wp:posOffset>
          </wp:positionV>
          <wp:extent cx="1706880" cy="637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ar_logo_black_web.png"/>
                  <pic:cNvPicPr/>
                </pic:nvPicPr>
                <pic:blipFill>
                  <a:blip r:embed="rId1">
                    <a:extLst>
                      <a:ext uri="{28A0092B-C50C-407E-A947-70E740481C1C}">
                        <a14:useLocalDpi xmlns:a14="http://schemas.microsoft.com/office/drawing/2010/main" val="0"/>
                      </a:ext>
                    </a:extLst>
                  </a:blip>
                  <a:stretch>
                    <a:fillRect/>
                  </a:stretch>
                </pic:blipFill>
                <pic:spPr>
                  <a:xfrm>
                    <a:off x="0" y="0"/>
                    <a:ext cx="1706880" cy="637235"/>
                  </a:xfrm>
                  <a:prstGeom prst="rect">
                    <a:avLst/>
                  </a:prstGeom>
                </pic:spPr>
              </pic:pic>
            </a:graphicData>
          </a:graphic>
          <wp14:sizeRelH relativeFrom="page">
            <wp14:pctWidth>0</wp14:pctWidth>
          </wp14:sizeRelH>
          <wp14:sizeRelV relativeFrom="page">
            <wp14:pctHeight>0</wp14:pctHeight>
          </wp14:sizeRelV>
        </wp:anchor>
      </w:drawing>
    </w:r>
  </w:p>
  <w:p w14:paraId="4746CA41" w14:textId="77777777" w:rsidR="00C049D7" w:rsidRPr="0058784A" w:rsidRDefault="00C049D7" w:rsidP="00C049D7">
    <w:pPr>
      <w:pStyle w:val="Header"/>
      <w:rPr>
        <w:rFonts w:ascii="Arial" w:hAnsi="Arial" w:cs="Arial"/>
        <w:b/>
        <w:color w:val="FF0000"/>
        <w:sz w:val="24"/>
        <w:szCs w:val="24"/>
      </w:rPr>
    </w:pPr>
  </w:p>
  <w:p w14:paraId="4FABB824" w14:textId="77777777" w:rsidR="002D6546" w:rsidRDefault="002D65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53537"/>
    <w:multiLevelType w:val="hybridMultilevel"/>
    <w:tmpl w:val="8A4E3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08"/>
    <w:rsid w:val="00045534"/>
    <w:rsid w:val="000565DF"/>
    <w:rsid w:val="00072796"/>
    <w:rsid w:val="000942CC"/>
    <w:rsid w:val="000A6220"/>
    <w:rsid w:val="000C6B4C"/>
    <w:rsid w:val="000D0791"/>
    <w:rsid w:val="000D63BB"/>
    <w:rsid w:val="001051B9"/>
    <w:rsid w:val="00151CBD"/>
    <w:rsid w:val="00166ADE"/>
    <w:rsid w:val="001717EA"/>
    <w:rsid w:val="00176D23"/>
    <w:rsid w:val="00185201"/>
    <w:rsid w:val="001A1A3B"/>
    <w:rsid w:val="001A5384"/>
    <w:rsid w:val="001C47D6"/>
    <w:rsid w:val="001F1CB5"/>
    <w:rsid w:val="001F465D"/>
    <w:rsid w:val="002116CF"/>
    <w:rsid w:val="00213088"/>
    <w:rsid w:val="00222624"/>
    <w:rsid w:val="0022467B"/>
    <w:rsid w:val="00226F1B"/>
    <w:rsid w:val="002401CA"/>
    <w:rsid w:val="00272038"/>
    <w:rsid w:val="002812F8"/>
    <w:rsid w:val="00284B59"/>
    <w:rsid w:val="002B7477"/>
    <w:rsid w:val="002D2579"/>
    <w:rsid w:val="002D6546"/>
    <w:rsid w:val="0030498B"/>
    <w:rsid w:val="003053C3"/>
    <w:rsid w:val="00321F2C"/>
    <w:rsid w:val="003255DB"/>
    <w:rsid w:val="003303DD"/>
    <w:rsid w:val="0033480C"/>
    <w:rsid w:val="00354239"/>
    <w:rsid w:val="003610F1"/>
    <w:rsid w:val="0038613B"/>
    <w:rsid w:val="003B2C35"/>
    <w:rsid w:val="003D2CF8"/>
    <w:rsid w:val="003E2E0F"/>
    <w:rsid w:val="003E6541"/>
    <w:rsid w:val="004109BA"/>
    <w:rsid w:val="00420EB4"/>
    <w:rsid w:val="004263AA"/>
    <w:rsid w:val="004313E5"/>
    <w:rsid w:val="0044786B"/>
    <w:rsid w:val="00455063"/>
    <w:rsid w:val="004562B0"/>
    <w:rsid w:val="004666D8"/>
    <w:rsid w:val="00482CF9"/>
    <w:rsid w:val="00491CFA"/>
    <w:rsid w:val="004935A7"/>
    <w:rsid w:val="004A097E"/>
    <w:rsid w:val="004B5645"/>
    <w:rsid w:val="004C7C00"/>
    <w:rsid w:val="004F1240"/>
    <w:rsid w:val="004F6816"/>
    <w:rsid w:val="00504835"/>
    <w:rsid w:val="0052286D"/>
    <w:rsid w:val="005336D9"/>
    <w:rsid w:val="00534D04"/>
    <w:rsid w:val="00536F2F"/>
    <w:rsid w:val="00544536"/>
    <w:rsid w:val="0054470A"/>
    <w:rsid w:val="00547BF2"/>
    <w:rsid w:val="00563CB5"/>
    <w:rsid w:val="00564496"/>
    <w:rsid w:val="00580FB5"/>
    <w:rsid w:val="0058784A"/>
    <w:rsid w:val="0059227F"/>
    <w:rsid w:val="00594779"/>
    <w:rsid w:val="005A2F86"/>
    <w:rsid w:val="005C0E1E"/>
    <w:rsid w:val="005E6B18"/>
    <w:rsid w:val="0063002A"/>
    <w:rsid w:val="00641EFD"/>
    <w:rsid w:val="006644AE"/>
    <w:rsid w:val="00667209"/>
    <w:rsid w:val="0067296C"/>
    <w:rsid w:val="006763BA"/>
    <w:rsid w:val="006915F7"/>
    <w:rsid w:val="0069217C"/>
    <w:rsid w:val="006B265E"/>
    <w:rsid w:val="006C250B"/>
    <w:rsid w:val="006D6FF7"/>
    <w:rsid w:val="00702B1A"/>
    <w:rsid w:val="00707DD1"/>
    <w:rsid w:val="0073479B"/>
    <w:rsid w:val="00737D6C"/>
    <w:rsid w:val="0075423E"/>
    <w:rsid w:val="00756E04"/>
    <w:rsid w:val="007579BF"/>
    <w:rsid w:val="00767669"/>
    <w:rsid w:val="00773178"/>
    <w:rsid w:val="00773737"/>
    <w:rsid w:val="00780BF8"/>
    <w:rsid w:val="007D29A8"/>
    <w:rsid w:val="007E1B30"/>
    <w:rsid w:val="007F7E64"/>
    <w:rsid w:val="00803E6A"/>
    <w:rsid w:val="00816EBC"/>
    <w:rsid w:val="0082518D"/>
    <w:rsid w:val="00847264"/>
    <w:rsid w:val="008764D0"/>
    <w:rsid w:val="00894B64"/>
    <w:rsid w:val="008967D3"/>
    <w:rsid w:val="008A4B3D"/>
    <w:rsid w:val="008A7928"/>
    <w:rsid w:val="008C0EBC"/>
    <w:rsid w:val="008C55D5"/>
    <w:rsid w:val="008D1046"/>
    <w:rsid w:val="008D4DAA"/>
    <w:rsid w:val="008F0099"/>
    <w:rsid w:val="008F7AF6"/>
    <w:rsid w:val="0093150A"/>
    <w:rsid w:val="00942479"/>
    <w:rsid w:val="009576CB"/>
    <w:rsid w:val="00976065"/>
    <w:rsid w:val="00994EBA"/>
    <w:rsid w:val="009A2008"/>
    <w:rsid w:val="009A6ABD"/>
    <w:rsid w:val="009A7A81"/>
    <w:rsid w:val="009B1FF0"/>
    <w:rsid w:val="009D59D5"/>
    <w:rsid w:val="00A20E65"/>
    <w:rsid w:val="00A30D7D"/>
    <w:rsid w:val="00A41C8C"/>
    <w:rsid w:val="00A47094"/>
    <w:rsid w:val="00A62AB2"/>
    <w:rsid w:val="00A634B8"/>
    <w:rsid w:val="00AA20E4"/>
    <w:rsid w:val="00AF3B0D"/>
    <w:rsid w:val="00B06D5F"/>
    <w:rsid w:val="00B1307F"/>
    <w:rsid w:val="00B155CC"/>
    <w:rsid w:val="00B20B3C"/>
    <w:rsid w:val="00B35E64"/>
    <w:rsid w:val="00B63FE2"/>
    <w:rsid w:val="00BC1A31"/>
    <w:rsid w:val="00BC54EC"/>
    <w:rsid w:val="00BC7CF0"/>
    <w:rsid w:val="00BE0D3A"/>
    <w:rsid w:val="00BE127B"/>
    <w:rsid w:val="00C049D7"/>
    <w:rsid w:val="00C170B7"/>
    <w:rsid w:val="00C2454B"/>
    <w:rsid w:val="00C42149"/>
    <w:rsid w:val="00C60C72"/>
    <w:rsid w:val="00C9067E"/>
    <w:rsid w:val="00CB1AA2"/>
    <w:rsid w:val="00CB5400"/>
    <w:rsid w:val="00CB6201"/>
    <w:rsid w:val="00CC7CC6"/>
    <w:rsid w:val="00CD640B"/>
    <w:rsid w:val="00CE0612"/>
    <w:rsid w:val="00CE099A"/>
    <w:rsid w:val="00CE191C"/>
    <w:rsid w:val="00CE372D"/>
    <w:rsid w:val="00D02D14"/>
    <w:rsid w:val="00D10F08"/>
    <w:rsid w:val="00D201A8"/>
    <w:rsid w:val="00D2560C"/>
    <w:rsid w:val="00D31656"/>
    <w:rsid w:val="00D41F01"/>
    <w:rsid w:val="00D6218B"/>
    <w:rsid w:val="00D72AA0"/>
    <w:rsid w:val="00D82337"/>
    <w:rsid w:val="00D833F0"/>
    <w:rsid w:val="00DA04B5"/>
    <w:rsid w:val="00DA1D7A"/>
    <w:rsid w:val="00DE53B9"/>
    <w:rsid w:val="00E07B56"/>
    <w:rsid w:val="00E07D35"/>
    <w:rsid w:val="00E11AE1"/>
    <w:rsid w:val="00E15657"/>
    <w:rsid w:val="00E36B86"/>
    <w:rsid w:val="00E41DF7"/>
    <w:rsid w:val="00E50AC4"/>
    <w:rsid w:val="00E5776D"/>
    <w:rsid w:val="00E70743"/>
    <w:rsid w:val="00E75F87"/>
    <w:rsid w:val="00E844CC"/>
    <w:rsid w:val="00E86ED2"/>
    <w:rsid w:val="00E97EF9"/>
    <w:rsid w:val="00EA630F"/>
    <w:rsid w:val="00EB6A91"/>
    <w:rsid w:val="00ED68A2"/>
    <w:rsid w:val="00EE435A"/>
    <w:rsid w:val="00EF0545"/>
    <w:rsid w:val="00EF2055"/>
    <w:rsid w:val="00F01E4F"/>
    <w:rsid w:val="00F11F96"/>
    <w:rsid w:val="00F15228"/>
    <w:rsid w:val="00F16D45"/>
    <w:rsid w:val="00F25496"/>
    <w:rsid w:val="00F71A1E"/>
    <w:rsid w:val="00F91B5F"/>
    <w:rsid w:val="00FC7DEB"/>
    <w:rsid w:val="00FE386E"/>
    <w:rsid w:val="00FE61CC"/>
    <w:rsid w:val="00FF2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E95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D7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F08"/>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D10F08"/>
  </w:style>
  <w:style w:type="paragraph" w:styleId="Footer">
    <w:name w:val="footer"/>
    <w:basedOn w:val="Normal"/>
    <w:link w:val="FooterChar"/>
    <w:uiPriority w:val="99"/>
    <w:unhideWhenUsed/>
    <w:rsid w:val="00D10F08"/>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D10F08"/>
  </w:style>
  <w:style w:type="character" w:styleId="Hyperlink">
    <w:name w:val="Hyperlink"/>
    <w:basedOn w:val="DefaultParagraphFont"/>
    <w:uiPriority w:val="99"/>
    <w:unhideWhenUsed/>
    <w:rsid w:val="00B06D5F"/>
    <w:rPr>
      <w:color w:val="0563C1" w:themeColor="hyperlink"/>
      <w:u w:val="single"/>
    </w:rPr>
  </w:style>
  <w:style w:type="paragraph" w:styleId="CommentText">
    <w:name w:val="annotation text"/>
    <w:basedOn w:val="Normal"/>
    <w:link w:val="CommentTextChar"/>
    <w:uiPriority w:val="99"/>
    <w:semiHidden/>
    <w:unhideWhenUsed/>
    <w:rsid w:val="00767669"/>
    <w:rPr>
      <w:sz w:val="20"/>
      <w:szCs w:val="20"/>
    </w:rPr>
  </w:style>
  <w:style w:type="character" w:customStyle="1" w:styleId="CommentTextChar">
    <w:name w:val="Comment Text Char"/>
    <w:basedOn w:val="DefaultParagraphFont"/>
    <w:link w:val="CommentText"/>
    <w:uiPriority w:val="99"/>
    <w:semiHidden/>
    <w:rsid w:val="00767669"/>
    <w:rPr>
      <w:rFonts w:eastAsiaTheme="minorEastAsia"/>
      <w:sz w:val="20"/>
      <w:szCs w:val="20"/>
    </w:rPr>
  </w:style>
  <w:style w:type="paragraph" w:styleId="NoSpacing">
    <w:name w:val="No Spacing"/>
    <w:uiPriority w:val="1"/>
    <w:qFormat/>
    <w:rsid w:val="00767669"/>
    <w:pPr>
      <w:spacing w:after="0" w:line="240" w:lineRule="auto"/>
    </w:pPr>
    <w:rPr>
      <w:rFonts w:ascii="Arial" w:eastAsia="Times New Roman" w:hAnsi="Arial" w:cs="Times New Roman"/>
      <w:sz w:val="20"/>
      <w:szCs w:val="20"/>
      <w:lang w:val="en-GB"/>
    </w:rPr>
  </w:style>
  <w:style w:type="character" w:styleId="CommentReference">
    <w:name w:val="annotation reference"/>
    <w:basedOn w:val="DefaultParagraphFont"/>
    <w:uiPriority w:val="99"/>
    <w:semiHidden/>
    <w:unhideWhenUsed/>
    <w:rsid w:val="00767669"/>
    <w:rPr>
      <w:sz w:val="16"/>
      <w:szCs w:val="16"/>
    </w:rPr>
  </w:style>
  <w:style w:type="paragraph" w:styleId="BalloonText">
    <w:name w:val="Balloon Text"/>
    <w:basedOn w:val="Normal"/>
    <w:link w:val="BalloonTextChar"/>
    <w:uiPriority w:val="99"/>
    <w:semiHidden/>
    <w:unhideWhenUsed/>
    <w:rsid w:val="0076766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6766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666D8"/>
    <w:pPr>
      <w:spacing w:after="160"/>
    </w:pPr>
    <w:rPr>
      <w:rFonts w:eastAsiaTheme="minorHAnsi"/>
      <w:b/>
      <w:bCs/>
    </w:rPr>
  </w:style>
  <w:style w:type="character" w:customStyle="1" w:styleId="CommentSubjectChar">
    <w:name w:val="Comment Subject Char"/>
    <w:basedOn w:val="CommentTextChar"/>
    <w:link w:val="CommentSubject"/>
    <w:uiPriority w:val="99"/>
    <w:semiHidden/>
    <w:rsid w:val="004666D8"/>
    <w:rPr>
      <w:rFonts w:eastAsiaTheme="minorEastAsia"/>
      <w:b/>
      <w:bCs/>
      <w:sz w:val="20"/>
      <w:szCs w:val="20"/>
    </w:rPr>
  </w:style>
  <w:style w:type="paragraph" w:customStyle="1" w:styleId="Default">
    <w:name w:val="Default"/>
    <w:rsid w:val="00AF3B0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59227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D7A"/>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F08"/>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D10F08"/>
  </w:style>
  <w:style w:type="paragraph" w:styleId="Footer">
    <w:name w:val="footer"/>
    <w:basedOn w:val="Normal"/>
    <w:link w:val="FooterChar"/>
    <w:uiPriority w:val="99"/>
    <w:unhideWhenUsed/>
    <w:rsid w:val="00D10F08"/>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D10F08"/>
  </w:style>
  <w:style w:type="character" w:styleId="Hyperlink">
    <w:name w:val="Hyperlink"/>
    <w:basedOn w:val="DefaultParagraphFont"/>
    <w:uiPriority w:val="99"/>
    <w:unhideWhenUsed/>
    <w:rsid w:val="00B06D5F"/>
    <w:rPr>
      <w:color w:val="0563C1" w:themeColor="hyperlink"/>
      <w:u w:val="single"/>
    </w:rPr>
  </w:style>
  <w:style w:type="paragraph" w:styleId="CommentText">
    <w:name w:val="annotation text"/>
    <w:basedOn w:val="Normal"/>
    <w:link w:val="CommentTextChar"/>
    <w:uiPriority w:val="99"/>
    <w:semiHidden/>
    <w:unhideWhenUsed/>
    <w:rsid w:val="00767669"/>
    <w:rPr>
      <w:sz w:val="20"/>
      <w:szCs w:val="20"/>
    </w:rPr>
  </w:style>
  <w:style w:type="character" w:customStyle="1" w:styleId="CommentTextChar">
    <w:name w:val="Comment Text Char"/>
    <w:basedOn w:val="DefaultParagraphFont"/>
    <w:link w:val="CommentText"/>
    <w:uiPriority w:val="99"/>
    <w:semiHidden/>
    <w:rsid w:val="00767669"/>
    <w:rPr>
      <w:rFonts w:eastAsiaTheme="minorEastAsia"/>
      <w:sz w:val="20"/>
      <w:szCs w:val="20"/>
    </w:rPr>
  </w:style>
  <w:style w:type="paragraph" w:styleId="NoSpacing">
    <w:name w:val="No Spacing"/>
    <w:uiPriority w:val="1"/>
    <w:qFormat/>
    <w:rsid w:val="00767669"/>
    <w:pPr>
      <w:spacing w:after="0" w:line="240" w:lineRule="auto"/>
    </w:pPr>
    <w:rPr>
      <w:rFonts w:ascii="Arial" w:eastAsia="Times New Roman" w:hAnsi="Arial" w:cs="Times New Roman"/>
      <w:sz w:val="20"/>
      <w:szCs w:val="20"/>
      <w:lang w:val="en-GB"/>
    </w:rPr>
  </w:style>
  <w:style w:type="character" w:styleId="CommentReference">
    <w:name w:val="annotation reference"/>
    <w:basedOn w:val="DefaultParagraphFont"/>
    <w:uiPriority w:val="99"/>
    <w:semiHidden/>
    <w:unhideWhenUsed/>
    <w:rsid w:val="00767669"/>
    <w:rPr>
      <w:sz w:val="16"/>
      <w:szCs w:val="16"/>
    </w:rPr>
  </w:style>
  <w:style w:type="paragraph" w:styleId="BalloonText">
    <w:name w:val="Balloon Text"/>
    <w:basedOn w:val="Normal"/>
    <w:link w:val="BalloonTextChar"/>
    <w:uiPriority w:val="99"/>
    <w:semiHidden/>
    <w:unhideWhenUsed/>
    <w:rsid w:val="0076766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76766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666D8"/>
    <w:pPr>
      <w:spacing w:after="160"/>
    </w:pPr>
    <w:rPr>
      <w:rFonts w:eastAsiaTheme="minorHAnsi"/>
      <w:b/>
      <w:bCs/>
    </w:rPr>
  </w:style>
  <w:style w:type="character" w:customStyle="1" w:styleId="CommentSubjectChar">
    <w:name w:val="Comment Subject Char"/>
    <w:basedOn w:val="CommentTextChar"/>
    <w:link w:val="CommentSubject"/>
    <w:uiPriority w:val="99"/>
    <w:semiHidden/>
    <w:rsid w:val="004666D8"/>
    <w:rPr>
      <w:rFonts w:eastAsiaTheme="minorEastAsia"/>
      <w:b/>
      <w:bCs/>
      <w:sz w:val="20"/>
      <w:szCs w:val="20"/>
    </w:rPr>
  </w:style>
  <w:style w:type="paragraph" w:customStyle="1" w:styleId="Default">
    <w:name w:val="Default"/>
    <w:rsid w:val="00AF3B0D"/>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5922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19899">
      <w:bodyDiv w:val="1"/>
      <w:marLeft w:val="0"/>
      <w:marRight w:val="0"/>
      <w:marTop w:val="0"/>
      <w:marBottom w:val="0"/>
      <w:divBdr>
        <w:top w:val="none" w:sz="0" w:space="0" w:color="auto"/>
        <w:left w:val="none" w:sz="0" w:space="0" w:color="auto"/>
        <w:bottom w:val="none" w:sz="0" w:space="0" w:color="auto"/>
        <w:right w:val="none" w:sz="0" w:space="0" w:color="auto"/>
      </w:divBdr>
    </w:div>
    <w:div w:id="493181185">
      <w:bodyDiv w:val="1"/>
      <w:marLeft w:val="0"/>
      <w:marRight w:val="0"/>
      <w:marTop w:val="0"/>
      <w:marBottom w:val="0"/>
      <w:divBdr>
        <w:top w:val="none" w:sz="0" w:space="0" w:color="auto"/>
        <w:left w:val="none" w:sz="0" w:space="0" w:color="auto"/>
        <w:bottom w:val="none" w:sz="0" w:space="0" w:color="auto"/>
        <w:right w:val="none" w:sz="0" w:space="0" w:color="auto"/>
      </w:divBdr>
    </w:div>
    <w:div w:id="506679199">
      <w:bodyDiv w:val="1"/>
      <w:marLeft w:val="0"/>
      <w:marRight w:val="0"/>
      <w:marTop w:val="0"/>
      <w:marBottom w:val="0"/>
      <w:divBdr>
        <w:top w:val="none" w:sz="0" w:space="0" w:color="auto"/>
        <w:left w:val="none" w:sz="0" w:space="0" w:color="auto"/>
        <w:bottom w:val="none" w:sz="0" w:space="0" w:color="auto"/>
        <w:right w:val="none" w:sz="0" w:space="0" w:color="auto"/>
      </w:divBdr>
    </w:div>
    <w:div w:id="853306657">
      <w:bodyDiv w:val="1"/>
      <w:marLeft w:val="0"/>
      <w:marRight w:val="0"/>
      <w:marTop w:val="0"/>
      <w:marBottom w:val="0"/>
      <w:divBdr>
        <w:top w:val="none" w:sz="0" w:space="0" w:color="auto"/>
        <w:left w:val="none" w:sz="0" w:space="0" w:color="auto"/>
        <w:bottom w:val="none" w:sz="0" w:space="0" w:color="auto"/>
        <w:right w:val="none" w:sz="0" w:space="0" w:color="auto"/>
      </w:divBdr>
    </w:div>
    <w:div w:id="948663307">
      <w:bodyDiv w:val="1"/>
      <w:marLeft w:val="0"/>
      <w:marRight w:val="0"/>
      <w:marTop w:val="0"/>
      <w:marBottom w:val="0"/>
      <w:divBdr>
        <w:top w:val="none" w:sz="0" w:space="0" w:color="auto"/>
        <w:left w:val="none" w:sz="0" w:space="0" w:color="auto"/>
        <w:bottom w:val="none" w:sz="0" w:space="0" w:color="auto"/>
        <w:right w:val="none" w:sz="0" w:space="0" w:color="auto"/>
      </w:divBdr>
    </w:div>
    <w:div w:id="1008362273">
      <w:bodyDiv w:val="1"/>
      <w:marLeft w:val="0"/>
      <w:marRight w:val="0"/>
      <w:marTop w:val="0"/>
      <w:marBottom w:val="0"/>
      <w:divBdr>
        <w:top w:val="none" w:sz="0" w:space="0" w:color="auto"/>
        <w:left w:val="none" w:sz="0" w:space="0" w:color="auto"/>
        <w:bottom w:val="none" w:sz="0" w:space="0" w:color="auto"/>
        <w:right w:val="none" w:sz="0" w:space="0" w:color="auto"/>
      </w:divBdr>
    </w:div>
    <w:div w:id="1039622533">
      <w:bodyDiv w:val="1"/>
      <w:marLeft w:val="0"/>
      <w:marRight w:val="0"/>
      <w:marTop w:val="0"/>
      <w:marBottom w:val="0"/>
      <w:divBdr>
        <w:top w:val="none" w:sz="0" w:space="0" w:color="auto"/>
        <w:left w:val="none" w:sz="0" w:space="0" w:color="auto"/>
        <w:bottom w:val="none" w:sz="0" w:space="0" w:color="auto"/>
        <w:right w:val="none" w:sz="0" w:space="0" w:color="auto"/>
      </w:divBdr>
    </w:div>
    <w:div w:id="1236940902">
      <w:bodyDiv w:val="1"/>
      <w:marLeft w:val="0"/>
      <w:marRight w:val="0"/>
      <w:marTop w:val="0"/>
      <w:marBottom w:val="0"/>
      <w:divBdr>
        <w:top w:val="none" w:sz="0" w:space="0" w:color="auto"/>
        <w:left w:val="none" w:sz="0" w:space="0" w:color="auto"/>
        <w:bottom w:val="none" w:sz="0" w:space="0" w:color="auto"/>
        <w:right w:val="none" w:sz="0" w:space="0" w:color="auto"/>
      </w:divBdr>
    </w:div>
    <w:div w:id="179583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low.polar.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polar.com" TargetMode="External"/><Relationship Id="rId2" Type="http://schemas.openxmlformats.org/officeDocument/2006/relationships/numbering" Target="numbering.xml"/><Relationship Id="rId16" Type="http://schemas.openxmlformats.org/officeDocument/2006/relationships/hyperlink" Target="mailto:tina.kildal@pola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lar.com/en/products/sport/M200" TargetMode="External"/><Relationship Id="rId5" Type="http://schemas.openxmlformats.org/officeDocument/2006/relationships/settings" Target="settings.xml"/><Relationship Id="rId15" Type="http://schemas.openxmlformats.org/officeDocument/2006/relationships/hyperlink" Target="https://www.polar.com/nb/smart_coaching" TargetMode="External"/><Relationship Id="rId10" Type="http://schemas.openxmlformats.org/officeDocument/2006/relationships/hyperlink" Target="http://www.polar.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www.polar.com/nb/smart_coach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F1C47-2F72-4A0C-A3BF-686D9A28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3</Pages>
  <Words>665</Words>
  <Characters>3795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Polar Electro</Company>
  <LinksUpToDate>false</LinksUpToDate>
  <CharactersWithSpaces>4452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Fuentes</dc:creator>
  <cp:lastModifiedBy>Kildal Tina</cp:lastModifiedBy>
  <cp:revision>10</cp:revision>
  <cp:lastPrinted>2016-09-30T08:09:00Z</cp:lastPrinted>
  <dcterms:created xsi:type="dcterms:W3CDTF">2016-09-30T10:33:00Z</dcterms:created>
  <dcterms:modified xsi:type="dcterms:W3CDTF">2016-11-07T09:04:00Z</dcterms:modified>
</cp:coreProperties>
</file>