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57" w:rsidRPr="00B96D62" w:rsidRDefault="00C91857" w:rsidP="00C91857">
      <w:pPr>
        <w:rPr>
          <w:rFonts w:ascii="Arial" w:hAnsi="Arial" w:cs="Arial"/>
          <w:sz w:val="22"/>
          <w:szCs w:val="22"/>
        </w:rPr>
      </w:pPr>
      <w:r w:rsidRPr="00B96D62">
        <w:rPr>
          <w:rFonts w:ascii="Arial" w:hAnsi="Arial" w:cs="Arial"/>
          <w:sz w:val="22"/>
          <w:szCs w:val="22"/>
        </w:rPr>
        <w:t>PRESSEMEDDELELSE</w:t>
      </w:r>
      <w:r w:rsidRPr="00B96D62">
        <w:rPr>
          <w:rFonts w:ascii="Arial" w:hAnsi="Arial" w:cs="Arial"/>
          <w:sz w:val="22"/>
          <w:szCs w:val="22"/>
        </w:rPr>
        <w:tab/>
      </w:r>
      <w:r w:rsidRPr="00B96D62">
        <w:rPr>
          <w:rFonts w:ascii="Arial" w:hAnsi="Arial" w:cs="Arial"/>
          <w:sz w:val="22"/>
          <w:szCs w:val="22"/>
        </w:rPr>
        <w:tab/>
      </w:r>
      <w:r w:rsidRPr="00B96D62">
        <w:rPr>
          <w:rFonts w:ascii="Arial" w:hAnsi="Arial" w:cs="Arial"/>
          <w:sz w:val="22"/>
          <w:szCs w:val="22"/>
        </w:rPr>
        <w:tab/>
      </w:r>
      <w:r w:rsidRPr="00B96D62">
        <w:rPr>
          <w:rFonts w:ascii="Arial" w:hAnsi="Arial" w:cs="Arial"/>
          <w:sz w:val="22"/>
          <w:szCs w:val="22"/>
        </w:rPr>
        <w:tab/>
      </w:r>
      <w:r w:rsidRPr="00B96D62">
        <w:rPr>
          <w:rFonts w:ascii="Arial" w:hAnsi="Arial" w:cs="Arial"/>
          <w:sz w:val="22"/>
          <w:szCs w:val="22"/>
        </w:rPr>
        <w:tab/>
      </w:r>
      <w:r w:rsidR="00F230DF">
        <w:rPr>
          <w:rFonts w:ascii="Arial" w:hAnsi="Arial" w:cs="Arial"/>
          <w:sz w:val="22"/>
          <w:szCs w:val="22"/>
        </w:rPr>
        <w:t>2</w:t>
      </w:r>
      <w:r w:rsidR="00FC3B49" w:rsidRPr="00B96D62">
        <w:rPr>
          <w:rFonts w:ascii="Arial" w:hAnsi="Arial" w:cs="Arial"/>
          <w:sz w:val="22"/>
          <w:szCs w:val="22"/>
        </w:rPr>
        <w:t>. juli 2014</w:t>
      </w:r>
      <w:bookmarkStart w:id="0" w:name="_GoBack"/>
      <w:bookmarkEnd w:id="0"/>
    </w:p>
    <w:p w:rsidR="00C91857" w:rsidRPr="00B96D62" w:rsidRDefault="00C91857" w:rsidP="00C91857">
      <w:pPr>
        <w:rPr>
          <w:rFonts w:ascii="Arial" w:hAnsi="Arial" w:cs="Arial"/>
          <w:b/>
          <w:sz w:val="22"/>
          <w:szCs w:val="22"/>
        </w:rPr>
      </w:pPr>
    </w:p>
    <w:p w:rsidR="004D2E8B" w:rsidRDefault="004D2E8B" w:rsidP="00C91857">
      <w:pPr>
        <w:rPr>
          <w:rFonts w:ascii="Arial" w:hAnsi="Arial" w:cs="Arial"/>
          <w:b/>
          <w:sz w:val="32"/>
          <w:szCs w:val="32"/>
        </w:rPr>
      </w:pPr>
    </w:p>
    <w:p w:rsidR="00C91857" w:rsidRPr="002E33DF" w:rsidRDefault="00F50070" w:rsidP="00C91857">
      <w:pPr>
        <w:rPr>
          <w:rFonts w:ascii="Arial" w:hAnsi="Arial" w:cs="Arial"/>
          <w:b/>
          <w:sz w:val="38"/>
          <w:szCs w:val="38"/>
        </w:rPr>
      </w:pPr>
      <w:r w:rsidRPr="002E33DF">
        <w:rPr>
          <w:rFonts w:ascii="Arial" w:hAnsi="Arial" w:cs="Arial"/>
          <w:b/>
          <w:sz w:val="38"/>
          <w:szCs w:val="38"/>
        </w:rPr>
        <w:t>Leca</w:t>
      </w:r>
      <w:r w:rsidRPr="002E33DF">
        <w:rPr>
          <w:rFonts w:ascii="Arial" w:hAnsi="Arial" w:cs="Arial"/>
          <w:b/>
          <w:sz w:val="38"/>
          <w:szCs w:val="38"/>
          <w:vertAlign w:val="superscript"/>
        </w:rPr>
        <w:t>®</w:t>
      </w:r>
      <w:r w:rsidR="00B2472B" w:rsidRPr="002E33DF">
        <w:rPr>
          <w:rFonts w:ascii="Arial" w:hAnsi="Arial" w:cs="Arial"/>
          <w:b/>
          <w:sz w:val="38"/>
          <w:szCs w:val="38"/>
        </w:rPr>
        <w:t xml:space="preserve"> letfyld</w:t>
      </w:r>
      <w:r w:rsidRPr="002E33DF">
        <w:rPr>
          <w:rFonts w:ascii="Arial" w:hAnsi="Arial" w:cs="Arial"/>
          <w:b/>
          <w:sz w:val="38"/>
          <w:szCs w:val="38"/>
        </w:rPr>
        <w:t xml:space="preserve"> i Nordhavnstunnelen </w:t>
      </w:r>
      <w:r w:rsidR="00DB76BF" w:rsidRPr="002E33DF">
        <w:rPr>
          <w:rFonts w:ascii="Arial" w:hAnsi="Arial" w:cs="Arial"/>
          <w:b/>
          <w:sz w:val="38"/>
          <w:szCs w:val="38"/>
        </w:rPr>
        <w:t xml:space="preserve">gør </w:t>
      </w:r>
      <w:r w:rsidRPr="002E33DF">
        <w:rPr>
          <w:rFonts w:ascii="Arial" w:hAnsi="Arial" w:cs="Arial"/>
          <w:b/>
          <w:sz w:val="38"/>
          <w:szCs w:val="38"/>
        </w:rPr>
        <w:t>byggeri</w:t>
      </w:r>
      <w:r w:rsidR="00DB76BF" w:rsidRPr="002E33DF">
        <w:rPr>
          <w:rFonts w:ascii="Arial" w:hAnsi="Arial" w:cs="Arial"/>
          <w:b/>
          <w:sz w:val="38"/>
          <w:szCs w:val="38"/>
        </w:rPr>
        <w:t>et let</w:t>
      </w:r>
      <w:r w:rsidR="004D2E8B" w:rsidRPr="002E33DF">
        <w:rPr>
          <w:rFonts w:ascii="Arial" w:hAnsi="Arial" w:cs="Arial"/>
          <w:b/>
          <w:sz w:val="38"/>
          <w:szCs w:val="38"/>
        </w:rPr>
        <w:br/>
      </w:r>
    </w:p>
    <w:p w:rsidR="00B96D62" w:rsidRPr="00612A34" w:rsidRDefault="00B96D62" w:rsidP="00C91857">
      <w:pPr>
        <w:rPr>
          <w:rFonts w:ascii="Arial" w:hAnsi="Arial" w:cs="Arial"/>
          <w:b/>
          <w:sz w:val="22"/>
          <w:szCs w:val="22"/>
        </w:rPr>
      </w:pPr>
      <w:r w:rsidRPr="00612A34">
        <w:rPr>
          <w:rFonts w:ascii="Arial" w:hAnsi="Arial" w:cs="Arial"/>
          <w:b/>
          <w:sz w:val="22"/>
          <w:szCs w:val="22"/>
        </w:rPr>
        <w:t>Parterne i</w:t>
      </w:r>
      <w:r w:rsidR="00D47ECC" w:rsidRPr="00612A34">
        <w:rPr>
          <w:rFonts w:ascii="Arial" w:hAnsi="Arial" w:cs="Arial"/>
          <w:b/>
          <w:sz w:val="22"/>
          <w:szCs w:val="22"/>
        </w:rPr>
        <w:t xml:space="preserve"> tunnelbyggeriet i Nordhavnen </w:t>
      </w:r>
      <w:r w:rsidRPr="00612A34">
        <w:rPr>
          <w:rFonts w:ascii="Arial" w:hAnsi="Arial" w:cs="Arial"/>
          <w:b/>
          <w:sz w:val="22"/>
          <w:szCs w:val="22"/>
        </w:rPr>
        <w:t>i København har valgt at anvende Leca</w:t>
      </w:r>
      <w:r w:rsidRPr="00612A34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612A34">
        <w:rPr>
          <w:rFonts w:ascii="Arial" w:hAnsi="Arial" w:cs="Arial"/>
          <w:b/>
          <w:sz w:val="22"/>
          <w:szCs w:val="22"/>
        </w:rPr>
        <w:t xml:space="preserve"> </w:t>
      </w:r>
      <w:r w:rsidR="00C5456D" w:rsidRPr="00612A34">
        <w:rPr>
          <w:rFonts w:ascii="Arial" w:hAnsi="Arial" w:cs="Arial"/>
          <w:b/>
          <w:sz w:val="22"/>
          <w:szCs w:val="22"/>
        </w:rPr>
        <w:t>letklinker</w:t>
      </w:r>
      <w:r w:rsidRPr="00612A34">
        <w:rPr>
          <w:rFonts w:ascii="Arial" w:hAnsi="Arial" w:cs="Arial"/>
          <w:b/>
          <w:sz w:val="22"/>
          <w:szCs w:val="22"/>
        </w:rPr>
        <w:t xml:space="preserve"> som letfyld</w:t>
      </w:r>
      <w:r w:rsidR="00DB76BF">
        <w:rPr>
          <w:rFonts w:ascii="Arial" w:hAnsi="Arial" w:cs="Arial"/>
          <w:b/>
          <w:sz w:val="22"/>
          <w:szCs w:val="22"/>
        </w:rPr>
        <w:t xml:space="preserve"> – og det gør byggeriet lettere.</w:t>
      </w:r>
    </w:p>
    <w:p w:rsidR="00DF45EE" w:rsidRPr="00612A34" w:rsidRDefault="00DF45EE" w:rsidP="00B96D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2E8B" w:rsidRDefault="00DF45EE" w:rsidP="00B96D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2A34">
        <w:rPr>
          <w:rFonts w:ascii="Arial" w:hAnsi="Arial" w:cs="Arial"/>
          <w:sz w:val="22"/>
          <w:szCs w:val="22"/>
        </w:rPr>
        <w:t>I forbind</w:t>
      </w:r>
      <w:r w:rsidR="00F50070" w:rsidRPr="00612A34">
        <w:rPr>
          <w:rFonts w:ascii="Arial" w:hAnsi="Arial" w:cs="Arial"/>
          <w:sz w:val="22"/>
          <w:szCs w:val="22"/>
        </w:rPr>
        <w:t xml:space="preserve">else med udviklingen af den </w:t>
      </w:r>
      <w:r w:rsidRPr="00612A34">
        <w:rPr>
          <w:rFonts w:ascii="Arial" w:hAnsi="Arial" w:cs="Arial"/>
          <w:sz w:val="22"/>
          <w:szCs w:val="22"/>
        </w:rPr>
        <w:t>ny</w:t>
      </w:r>
      <w:r w:rsidR="00F50070" w:rsidRPr="00612A34">
        <w:rPr>
          <w:rFonts w:ascii="Arial" w:hAnsi="Arial" w:cs="Arial"/>
          <w:sz w:val="22"/>
          <w:szCs w:val="22"/>
        </w:rPr>
        <w:t>e</w:t>
      </w:r>
      <w:r w:rsidRPr="00612A34">
        <w:rPr>
          <w:rFonts w:ascii="Arial" w:hAnsi="Arial" w:cs="Arial"/>
          <w:sz w:val="22"/>
          <w:szCs w:val="22"/>
        </w:rPr>
        <w:t xml:space="preserve"> bydel i Nordhavnen i København</w:t>
      </w:r>
      <w:r w:rsidR="00F50070" w:rsidRPr="00612A34">
        <w:rPr>
          <w:rFonts w:ascii="Arial" w:hAnsi="Arial" w:cs="Arial"/>
          <w:sz w:val="22"/>
          <w:szCs w:val="22"/>
        </w:rPr>
        <w:t>, der forventes at få mere end 40.000 be</w:t>
      </w:r>
      <w:r w:rsidR="00180F67">
        <w:rPr>
          <w:rFonts w:ascii="Arial" w:hAnsi="Arial" w:cs="Arial"/>
          <w:sz w:val="22"/>
          <w:szCs w:val="22"/>
        </w:rPr>
        <w:t xml:space="preserve">boere og 20.000 arbejdspladser, </w:t>
      </w:r>
      <w:r w:rsidRPr="00612A34">
        <w:rPr>
          <w:rFonts w:ascii="Arial" w:hAnsi="Arial" w:cs="Arial"/>
          <w:sz w:val="22"/>
          <w:szCs w:val="22"/>
        </w:rPr>
        <w:t xml:space="preserve">er der behov for en </w:t>
      </w:r>
      <w:r w:rsidR="00180F67">
        <w:rPr>
          <w:rFonts w:ascii="Arial" w:hAnsi="Arial" w:cs="Arial"/>
          <w:sz w:val="22"/>
          <w:szCs w:val="22"/>
        </w:rPr>
        <w:t xml:space="preserve">udbygning af </w:t>
      </w:r>
      <w:r w:rsidRPr="00612A34">
        <w:rPr>
          <w:rFonts w:ascii="Arial" w:hAnsi="Arial" w:cs="Arial"/>
          <w:sz w:val="22"/>
          <w:szCs w:val="22"/>
        </w:rPr>
        <w:t>infrastruktur</w:t>
      </w:r>
      <w:r w:rsidR="00180F67">
        <w:rPr>
          <w:rFonts w:ascii="Arial" w:hAnsi="Arial" w:cs="Arial"/>
          <w:sz w:val="22"/>
          <w:szCs w:val="22"/>
        </w:rPr>
        <w:t>en.</w:t>
      </w:r>
      <w:r w:rsidRPr="00612A34">
        <w:rPr>
          <w:rFonts w:ascii="Arial" w:hAnsi="Arial" w:cs="Arial"/>
          <w:sz w:val="22"/>
          <w:szCs w:val="22"/>
        </w:rPr>
        <w:t xml:space="preserve"> Nordhavnsvej skal forbindes med Helsingørmotorvejen, </w:t>
      </w:r>
      <w:r w:rsidR="00F50070" w:rsidRPr="00612A34">
        <w:rPr>
          <w:rFonts w:ascii="Arial" w:hAnsi="Arial" w:cs="Arial"/>
          <w:sz w:val="22"/>
          <w:szCs w:val="22"/>
        </w:rPr>
        <w:t xml:space="preserve">og </w:t>
      </w:r>
      <w:r w:rsidRPr="00612A34">
        <w:rPr>
          <w:rFonts w:ascii="Arial" w:hAnsi="Arial" w:cs="Arial"/>
          <w:sz w:val="22"/>
          <w:szCs w:val="22"/>
        </w:rPr>
        <w:t xml:space="preserve">derfor har Københavns Kommune valgt at anlægge en tunnel, som skal </w:t>
      </w:r>
      <w:r w:rsidR="003F5710" w:rsidRPr="00612A34">
        <w:rPr>
          <w:rFonts w:ascii="Arial" w:hAnsi="Arial" w:cs="Arial"/>
          <w:sz w:val="22"/>
          <w:szCs w:val="22"/>
        </w:rPr>
        <w:t xml:space="preserve">lede den tunge trafik gennem den nye tunnel </w:t>
      </w:r>
      <w:r w:rsidR="00D1006D">
        <w:rPr>
          <w:rFonts w:ascii="Arial" w:hAnsi="Arial" w:cs="Arial"/>
          <w:sz w:val="22"/>
          <w:szCs w:val="22"/>
        </w:rPr>
        <w:t xml:space="preserve">- </w:t>
      </w:r>
      <w:r w:rsidR="00EA03A8">
        <w:rPr>
          <w:rFonts w:ascii="Arial" w:hAnsi="Arial" w:cs="Arial"/>
          <w:sz w:val="22"/>
          <w:szCs w:val="22"/>
        </w:rPr>
        <w:t>udenom den</w:t>
      </w:r>
      <w:r w:rsidR="003F5710" w:rsidRPr="00612A34">
        <w:rPr>
          <w:rFonts w:ascii="Arial" w:hAnsi="Arial" w:cs="Arial"/>
          <w:sz w:val="22"/>
          <w:szCs w:val="22"/>
        </w:rPr>
        <w:t xml:space="preserve"> indre by</w:t>
      </w:r>
      <w:r w:rsidR="00180F67">
        <w:rPr>
          <w:rFonts w:ascii="Arial" w:hAnsi="Arial" w:cs="Arial"/>
          <w:sz w:val="22"/>
          <w:szCs w:val="22"/>
        </w:rPr>
        <w:t>.</w:t>
      </w:r>
      <w:r w:rsidR="00E81657">
        <w:rPr>
          <w:rFonts w:ascii="Arial" w:hAnsi="Arial" w:cs="Arial"/>
          <w:sz w:val="22"/>
          <w:szCs w:val="22"/>
        </w:rPr>
        <w:t xml:space="preserve"> Den forventes at stå færdig </w:t>
      </w:r>
      <w:r w:rsidR="00E81657" w:rsidRPr="00E81657">
        <w:rPr>
          <w:rFonts w:ascii="Arial" w:hAnsi="Arial" w:cs="Arial"/>
          <w:sz w:val="22"/>
          <w:szCs w:val="22"/>
        </w:rPr>
        <w:t>2015.</w:t>
      </w:r>
    </w:p>
    <w:p w:rsidR="0004306D" w:rsidRDefault="0004306D" w:rsidP="00B96D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306D" w:rsidRPr="00612A34" w:rsidRDefault="00E33FC4" w:rsidP="00B96D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6350B7">
        <w:rPr>
          <w:rFonts w:ascii="Arial" w:hAnsi="Arial" w:cs="Arial"/>
          <w:sz w:val="22"/>
          <w:szCs w:val="22"/>
        </w:rPr>
        <w:t xml:space="preserve">er anvendt </w:t>
      </w:r>
      <w:r w:rsidR="001632B3">
        <w:rPr>
          <w:rFonts w:ascii="Arial" w:hAnsi="Arial" w:cs="Arial"/>
          <w:sz w:val="22"/>
          <w:szCs w:val="22"/>
        </w:rPr>
        <w:t>1000 m</w:t>
      </w:r>
      <w:r w:rsidR="001632B3" w:rsidRPr="001632B3">
        <w:rPr>
          <w:rFonts w:ascii="Arial" w:hAnsi="Arial" w:cs="Arial"/>
          <w:sz w:val="22"/>
          <w:szCs w:val="22"/>
          <w:vertAlign w:val="superscript"/>
        </w:rPr>
        <w:t>3</w:t>
      </w:r>
      <w:r w:rsidR="001632B3">
        <w:rPr>
          <w:rFonts w:ascii="Arial" w:hAnsi="Arial" w:cs="Arial"/>
          <w:sz w:val="22"/>
          <w:szCs w:val="22"/>
        </w:rPr>
        <w:t xml:space="preserve"> </w:t>
      </w:r>
      <w:r w:rsidR="0004306D" w:rsidRPr="00612A34">
        <w:rPr>
          <w:rFonts w:ascii="Arial" w:hAnsi="Arial" w:cs="Arial"/>
          <w:sz w:val="22"/>
          <w:szCs w:val="22"/>
        </w:rPr>
        <w:t>Leca</w:t>
      </w:r>
      <w:r w:rsidR="0004306D" w:rsidRPr="00612A34">
        <w:rPr>
          <w:rFonts w:ascii="Arial" w:hAnsi="Arial" w:cs="Arial"/>
          <w:sz w:val="22"/>
          <w:szCs w:val="22"/>
          <w:vertAlign w:val="superscript"/>
        </w:rPr>
        <w:t>®</w:t>
      </w:r>
      <w:r w:rsidR="0004306D" w:rsidRPr="00612A34">
        <w:rPr>
          <w:rFonts w:ascii="Arial" w:hAnsi="Arial" w:cs="Arial"/>
          <w:sz w:val="22"/>
          <w:szCs w:val="22"/>
        </w:rPr>
        <w:t xml:space="preserve"> </w:t>
      </w:r>
      <w:r w:rsidR="001632B3">
        <w:rPr>
          <w:rFonts w:ascii="Arial" w:hAnsi="Arial" w:cs="Arial"/>
          <w:sz w:val="22"/>
          <w:szCs w:val="22"/>
        </w:rPr>
        <w:t xml:space="preserve">letfyld </w:t>
      </w:r>
      <w:r w:rsidR="0004306D" w:rsidRPr="00612A34">
        <w:rPr>
          <w:rFonts w:ascii="Arial" w:hAnsi="Arial" w:cs="Arial"/>
          <w:sz w:val="22"/>
          <w:szCs w:val="22"/>
        </w:rPr>
        <w:t xml:space="preserve">10-20 </w:t>
      </w:r>
      <w:r>
        <w:rPr>
          <w:rFonts w:ascii="Arial" w:hAnsi="Arial" w:cs="Arial"/>
          <w:sz w:val="22"/>
          <w:szCs w:val="22"/>
        </w:rPr>
        <w:t xml:space="preserve">til tunnelbyggeriets </w:t>
      </w:r>
      <w:r w:rsidR="001632B3">
        <w:rPr>
          <w:rFonts w:ascii="Arial" w:hAnsi="Arial" w:cs="Arial"/>
          <w:sz w:val="22"/>
          <w:szCs w:val="22"/>
        </w:rPr>
        <w:t>østlige teknikbygning</w:t>
      </w:r>
      <w:r w:rsidR="0079155F">
        <w:rPr>
          <w:rFonts w:ascii="Arial" w:hAnsi="Arial" w:cs="Arial"/>
          <w:sz w:val="22"/>
          <w:szCs w:val="22"/>
        </w:rPr>
        <w:t xml:space="preserve">, der vender </w:t>
      </w:r>
      <w:r w:rsidR="001632B3">
        <w:rPr>
          <w:rFonts w:ascii="Arial" w:hAnsi="Arial" w:cs="Arial"/>
          <w:sz w:val="22"/>
          <w:szCs w:val="22"/>
        </w:rPr>
        <w:t>ud mod Svanemøllen</w:t>
      </w:r>
      <w:r w:rsidR="00AE1E21">
        <w:rPr>
          <w:rFonts w:ascii="Arial" w:hAnsi="Arial" w:cs="Arial"/>
          <w:sz w:val="22"/>
          <w:szCs w:val="22"/>
        </w:rPr>
        <w:t>,</w:t>
      </w:r>
      <w:r w:rsidR="0079155F">
        <w:rPr>
          <w:rFonts w:ascii="Arial" w:hAnsi="Arial" w:cs="Arial"/>
          <w:sz w:val="22"/>
          <w:szCs w:val="22"/>
        </w:rPr>
        <w:t xml:space="preserve"> og </w:t>
      </w:r>
      <w:r w:rsidR="006350B7">
        <w:rPr>
          <w:rFonts w:ascii="Arial" w:hAnsi="Arial" w:cs="Arial"/>
          <w:sz w:val="22"/>
          <w:szCs w:val="22"/>
        </w:rPr>
        <w:t xml:space="preserve">som er placeret ovenpå tunnelåbningen. </w:t>
      </w:r>
      <w:r w:rsidR="00554705">
        <w:rPr>
          <w:rFonts w:ascii="Arial" w:hAnsi="Arial" w:cs="Arial"/>
          <w:sz w:val="22"/>
          <w:szCs w:val="22"/>
        </w:rPr>
        <w:br/>
      </w:r>
      <w:r w:rsidR="006350B7">
        <w:rPr>
          <w:rFonts w:ascii="Arial" w:hAnsi="Arial" w:cs="Arial"/>
          <w:sz w:val="22"/>
          <w:szCs w:val="22"/>
        </w:rPr>
        <w:t xml:space="preserve">Ud over at være et let, robust materiale </w:t>
      </w:r>
      <w:r w:rsidR="009974A2">
        <w:rPr>
          <w:rFonts w:ascii="Arial" w:hAnsi="Arial" w:cs="Arial"/>
          <w:sz w:val="22"/>
          <w:szCs w:val="22"/>
        </w:rPr>
        <w:t>med meget høj trykstyrke har Leca</w:t>
      </w:r>
      <w:r w:rsidR="009974A2" w:rsidRPr="009974A2">
        <w:rPr>
          <w:rFonts w:ascii="Arial" w:hAnsi="Arial" w:cs="Arial"/>
          <w:sz w:val="22"/>
          <w:szCs w:val="22"/>
          <w:vertAlign w:val="superscript"/>
        </w:rPr>
        <w:t>®</w:t>
      </w:r>
      <w:r w:rsidR="009974A2">
        <w:rPr>
          <w:rFonts w:ascii="Arial" w:hAnsi="Arial" w:cs="Arial"/>
          <w:sz w:val="22"/>
          <w:szCs w:val="22"/>
        </w:rPr>
        <w:t xml:space="preserve"> materialet </w:t>
      </w:r>
      <w:r w:rsidR="005929C8">
        <w:rPr>
          <w:rFonts w:ascii="Arial" w:hAnsi="Arial" w:cs="Arial"/>
          <w:sz w:val="22"/>
          <w:szCs w:val="22"/>
        </w:rPr>
        <w:t xml:space="preserve">også en isolerende egenskab, som er en fordel i forhold til </w:t>
      </w:r>
      <w:r w:rsidR="001632B3">
        <w:rPr>
          <w:rFonts w:ascii="Arial" w:hAnsi="Arial" w:cs="Arial"/>
          <w:sz w:val="22"/>
          <w:szCs w:val="22"/>
        </w:rPr>
        <w:t xml:space="preserve">de mange </w:t>
      </w:r>
      <w:r w:rsidR="006350B7">
        <w:rPr>
          <w:rFonts w:ascii="Arial" w:hAnsi="Arial" w:cs="Arial"/>
          <w:sz w:val="22"/>
          <w:szCs w:val="22"/>
        </w:rPr>
        <w:t>el</w:t>
      </w:r>
      <w:r w:rsidR="001632B3">
        <w:rPr>
          <w:rFonts w:ascii="Arial" w:hAnsi="Arial" w:cs="Arial"/>
          <w:sz w:val="22"/>
          <w:szCs w:val="22"/>
        </w:rPr>
        <w:t xml:space="preserve">installationer og rør, der er indlagt i bygningen. </w:t>
      </w:r>
      <w:r w:rsidR="009974A2">
        <w:rPr>
          <w:rFonts w:ascii="Arial" w:hAnsi="Arial" w:cs="Arial"/>
          <w:sz w:val="22"/>
          <w:szCs w:val="22"/>
        </w:rPr>
        <w:br/>
        <w:t>M</w:t>
      </w:r>
      <w:r w:rsidR="0004306D">
        <w:rPr>
          <w:rFonts w:ascii="Arial" w:hAnsi="Arial" w:cs="Arial"/>
          <w:sz w:val="22"/>
          <w:szCs w:val="22"/>
        </w:rPr>
        <w:t>ateriale</w:t>
      </w:r>
      <w:r w:rsidR="001632B3">
        <w:rPr>
          <w:rFonts w:ascii="Arial" w:hAnsi="Arial" w:cs="Arial"/>
          <w:sz w:val="22"/>
          <w:szCs w:val="22"/>
        </w:rPr>
        <w:t>t</w:t>
      </w:r>
      <w:r w:rsidR="0004306D">
        <w:rPr>
          <w:rFonts w:ascii="Arial" w:hAnsi="Arial" w:cs="Arial"/>
          <w:sz w:val="22"/>
          <w:szCs w:val="22"/>
        </w:rPr>
        <w:t xml:space="preserve"> </w:t>
      </w:r>
      <w:r w:rsidR="0004306D" w:rsidRPr="00612A34">
        <w:rPr>
          <w:rFonts w:ascii="Arial" w:hAnsi="Arial" w:cs="Arial"/>
          <w:sz w:val="22"/>
          <w:szCs w:val="22"/>
        </w:rPr>
        <w:t>er blæst ind med en 60 meter lang slange via</w:t>
      </w:r>
      <w:r w:rsidR="00A006DA">
        <w:rPr>
          <w:rFonts w:ascii="Arial" w:hAnsi="Arial" w:cs="Arial"/>
          <w:sz w:val="22"/>
          <w:szCs w:val="22"/>
        </w:rPr>
        <w:t xml:space="preserve"> blæsebil op i en højde på 12 meter i en 44 meter lang bygning. Materialet er fordelt i en lagtykkelse, der svinger fra 40 centimeter og op til 2½ meter.</w:t>
      </w:r>
    </w:p>
    <w:p w:rsidR="004D2E8B" w:rsidRPr="00612A34" w:rsidRDefault="004D2E8B" w:rsidP="00B96D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32B3" w:rsidRPr="00F77224" w:rsidRDefault="001632B3" w:rsidP="001632B3">
      <w:pPr>
        <w:rPr>
          <w:rFonts w:ascii="Arial" w:hAnsi="Arial" w:cs="Arial"/>
          <w:i/>
          <w:sz w:val="22"/>
          <w:szCs w:val="22"/>
        </w:rPr>
      </w:pPr>
      <w:r w:rsidRPr="00612A34">
        <w:rPr>
          <w:rFonts w:ascii="Arial" w:hAnsi="Arial" w:cs="Arial"/>
          <w:sz w:val="22"/>
          <w:szCs w:val="22"/>
        </w:rPr>
        <w:t>Om valget af Leca</w:t>
      </w:r>
      <w:r w:rsidRPr="00612A34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612A34">
        <w:rPr>
          <w:rFonts w:ascii="Arial" w:hAnsi="Arial" w:cs="Arial"/>
          <w:sz w:val="22"/>
          <w:szCs w:val="22"/>
        </w:rPr>
        <w:t xml:space="preserve">letfyld siger ingeniør </w:t>
      </w:r>
      <w:r>
        <w:rPr>
          <w:rFonts w:ascii="Arial" w:hAnsi="Arial" w:cs="Arial"/>
          <w:sz w:val="21"/>
          <w:szCs w:val="21"/>
        </w:rPr>
        <w:t>Carsten Mesnikow Johansen</w:t>
      </w:r>
      <w:r w:rsidRPr="00612A34">
        <w:rPr>
          <w:rFonts w:ascii="Arial" w:hAnsi="Arial" w:cs="Arial"/>
          <w:sz w:val="22"/>
          <w:szCs w:val="22"/>
        </w:rPr>
        <w:t xml:space="preserve">, </w:t>
      </w:r>
      <w:r w:rsidR="000066EA">
        <w:rPr>
          <w:rFonts w:ascii="Arial" w:hAnsi="Arial" w:cs="Arial"/>
          <w:sz w:val="21"/>
          <w:szCs w:val="21"/>
        </w:rPr>
        <w:t>Nordhavnsvej Konsortiet I/S</w:t>
      </w:r>
      <w:r w:rsidRPr="00612A34">
        <w:rPr>
          <w:rFonts w:ascii="Arial" w:hAnsi="Arial" w:cs="Arial"/>
          <w:sz w:val="22"/>
          <w:szCs w:val="22"/>
        </w:rPr>
        <w:t xml:space="preserve">, </w:t>
      </w:r>
      <w:r w:rsidR="000066EA">
        <w:rPr>
          <w:rFonts w:ascii="Arial" w:hAnsi="Arial" w:cs="Arial"/>
          <w:sz w:val="22"/>
          <w:szCs w:val="22"/>
        </w:rPr>
        <w:t>der har hovedentreprisen</w:t>
      </w:r>
      <w:r w:rsidRPr="00612A34">
        <w:rPr>
          <w:rFonts w:ascii="Arial" w:hAnsi="Arial" w:cs="Arial"/>
          <w:sz w:val="22"/>
          <w:szCs w:val="22"/>
        </w:rPr>
        <w:t xml:space="preserve"> på projektet:</w:t>
      </w:r>
      <w:r w:rsidRPr="00612A34">
        <w:rPr>
          <w:rFonts w:ascii="Arial" w:hAnsi="Arial" w:cs="Arial"/>
          <w:sz w:val="22"/>
          <w:szCs w:val="22"/>
        </w:rPr>
        <w:br/>
      </w:r>
      <w:r w:rsidRPr="00612A34"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i/>
          <w:sz w:val="22"/>
          <w:szCs w:val="22"/>
        </w:rPr>
        <w:t>V</w:t>
      </w:r>
      <w:r w:rsidRPr="00612A34">
        <w:rPr>
          <w:rFonts w:ascii="Arial" w:hAnsi="Arial" w:cs="Arial"/>
          <w:i/>
          <w:sz w:val="22"/>
          <w:szCs w:val="22"/>
        </w:rPr>
        <w:t xml:space="preserve">i har valgt </w:t>
      </w:r>
      <w:r>
        <w:rPr>
          <w:rFonts w:ascii="Arial" w:hAnsi="Arial" w:cs="Arial"/>
          <w:i/>
          <w:sz w:val="22"/>
          <w:szCs w:val="22"/>
        </w:rPr>
        <w:t xml:space="preserve">at bruge </w:t>
      </w:r>
      <w:r w:rsidRPr="00612A34">
        <w:rPr>
          <w:rFonts w:ascii="Arial" w:hAnsi="Arial" w:cs="Arial"/>
          <w:i/>
          <w:sz w:val="22"/>
          <w:szCs w:val="22"/>
        </w:rPr>
        <w:t>Leca</w:t>
      </w:r>
      <w:r w:rsidRPr="00612A34">
        <w:rPr>
          <w:rFonts w:ascii="Arial" w:hAnsi="Arial" w:cs="Arial"/>
          <w:i/>
          <w:sz w:val="22"/>
          <w:szCs w:val="22"/>
          <w:vertAlign w:val="superscript"/>
        </w:rPr>
        <w:t>®</w:t>
      </w:r>
      <w:r>
        <w:rPr>
          <w:rFonts w:ascii="Arial" w:hAnsi="Arial" w:cs="Arial"/>
          <w:i/>
          <w:sz w:val="22"/>
          <w:szCs w:val="22"/>
        </w:rPr>
        <w:t xml:space="preserve"> letfyld, fordi det er et velegnet materiale til </w:t>
      </w:r>
      <w:r w:rsidR="002E3C9C">
        <w:rPr>
          <w:rFonts w:ascii="Arial" w:hAnsi="Arial" w:cs="Arial"/>
          <w:i/>
          <w:sz w:val="22"/>
          <w:szCs w:val="22"/>
        </w:rPr>
        <w:t>en lang række</w:t>
      </w:r>
      <w:r>
        <w:rPr>
          <w:rFonts w:ascii="Arial" w:hAnsi="Arial" w:cs="Arial"/>
          <w:i/>
          <w:sz w:val="22"/>
          <w:szCs w:val="22"/>
        </w:rPr>
        <w:t xml:space="preserve"> geotekniske opgaver</w:t>
      </w:r>
      <w:r w:rsidR="009515D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E263A">
        <w:rPr>
          <w:rFonts w:ascii="Arial" w:hAnsi="Arial" w:cs="Arial"/>
          <w:i/>
          <w:sz w:val="22"/>
          <w:szCs w:val="22"/>
        </w:rPr>
        <w:t xml:space="preserve">fx tunnelbyggerier. Det skyldes </w:t>
      </w:r>
      <w:r w:rsidR="00934E71">
        <w:rPr>
          <w:rFonts w:ascii="Arial" w:hAnsi="Arial" w:cs="Arial"/>
          <w:i/>
          <w:sz w:val="22"/>
          <w:szCs w:val="22"/>
        </w:rPr>
        <w:t xml:space="preserve">materialets </w:t>
      </w:r>
      <w:r w:rsidR="00273024">
        <w:rPr>
          <w:rFonts w:ascii="Arial" w:hAnsi="Arial" w:cs="Arial"/>
          <w:i/>
          <w:sz w:val="22"/>
          <w:szCs w:val="22"/>
        </w:rPr>
        <w:t xml:space="preserve">høje </w:t>
      </w:r>
      <w:r w:rsidR="00934E71">
        <w:rPr>
          <w:rFonts w:ascii="Arial" w:hAnsi="Arial" w:cs="Arial"/>
          <w:i/>
          <w:sz w:val="22"/>
          <w:szCs w:val="22"/>
        </w:rPr>
        <w:t>bæreevne og isoleringsevne.</w:t>
      </w:r>
      <w:r w:rsidR="00071EE3">
        <w:rPr>
          <w:rFonts w:ascii="Arial" w:hAnsi="Arial" w:cs="Arial"/>
          <w:i/>
          <w:sz w:val="22"/>
          <w:szCs w:val="22"/>
        </w:rPr>
        <w:t xml:space="preserve"> </w:t>
      </w:r>
      <w:r w:rsidR="00F57E47">
        <w:rPr>
          <w:rFonts w:ascii="Arial" w:hAnsi="Arial" w:cs="Arial"/>
          <w:i/>
          <w:sz w:val="22"/>
          <w:szCs w:val="22"/>
        </w:rPr>
        <w:t>O</w:t>
      </w:r>
      <w:r w:rsidR="00934E71">
        <w:rPr>
          <w:rFonts w:ascii="Arial" w:hAnsi="Arial" w:cs="Arial"/>
          <w:i/>
          <w:sz w:val="22"/>
          <w:szCs w:val="22"/>
        </w:rPr>
        <w:t>g</w:t>
      </w:r>
      <w:r w:rsidR="00196FD9">
        <w:rPr>
          <w:rFonts w:ascii="Arial" w:hAnsi="Arial" w:cs="Arial"/>
          <w:i/>
          <w:sz w:val="22"/>
          <w:szCs w:val="22"/>
        </w:rPr>
        <w:t xml:space="preserve"> </w:t>
      </w:r>
      <w:r w:rsidR="00934E71">
        <w:rPr>
          <w:rFonts w:ascii="Arial" w:hAnsi="Arial" w:cs="Arial"/>
          <w:i/>
          <w:sz w:val="22"/>
          <w:szCs w:val="22"/>
        </w:rPr>
        <w:t xml:space="preserve">da </w:t>
      </w:r>
      <w:r w:rsidR="006350B7">
        <w:rPr>
          <w:rFonts w:ascii="Arial" w:hAnsi="Arial" w:cs="Arial"/>
          <w:i/>
          <w:sz w:val="22"/>
          <w:szCs w:val="22"/>
        </w:rPr>
        <w:t xml:space="preserve">materialet </w:t>
      </w:r>
      <w:r w:rsidR="00273024">
        <w:rPr>
          <w:rFonts w:ascii="Arial" w:hAnsi="Arial" w:cs="Arial"/>
          <w:i/>
          <w:sz w:val="22"/>
          <w:szCs w:val="22"/>
        </w:rPr>
        <w:t xml:space="preserve">er både </w:t>
      </w:r>
      <w:r w:rsidR="009515D0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et </w:t>
      </w:r>
      <w:r w:rsidR="006350B7">
        <w:rPr>
          <w:rFonts w:ascii="Arial" w:hAnsi="Arial" w:cs="Arial"/>
          <w:i/>
          <w:sz w:val="22"/>
          <w:szCs w:val="22"/>
        </w:rPr>
        <w:t xml:space="preserve">og hurtigt </w:t>
      </w:r>
      <w:r>
        <w:rPr>
          <w:rFonts w:ascii="Arial" w:hAnsi="Arial" w:cs="Arial"/>
          <w:i/>
          <w:sz w:val="22"/>
          <w:szCs w:val="22"/>
        </w:rPr>
        <w:t xml:space="preserve">at </w:t>
      </w:r>
      <w:r w:rsidR="006350B7">
        <w:rPr>
          <w:rFonts w:ascii="Arial" w:hAnsi="Arial" w:cs="Arial"/>
          <w:i/>
          <w:sz w:val="22"/>
          <w:szCs w:val="22"/>
        </w:rPr>
        <w:t>indblæse</w:t>
      </w:r>
      <w:r w:rsidR="00273024">
        <w:rPr>
          <w:rFonts w:ascii="Arial" w:hAnsi="Arial" w:cs="Arial"/>
          <w:i/>
          <w:sz w:val="22"/>
          <w:szCs w:val="22"/>
        </w:rPr>
        <w:t xml:space="preserve"> og </w:t>
      </w:r>
      <w:r w:rsidR="00934E71">
        <w:rPr>
          <w:rFonts w:ascii="Arial" w:hAnsi="Arial" w:cs="Arial"/>
          <w:i/>
          <w:sz w:val="22"/>
          <w:szCs w:val="22"/>
        </w:rPr>
        <w:t>fleksibelt at arbejde med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196FD9">
        <w:rPr>
          <w:rFonts w:ascii="Arial" w:hAnsi="Arial" w:cs="Arial"/>
          <w:i/>
          <w:sz w:val="22"/>
          <w:szCs w:val="22"/>
        </w:rPr>
        <w:t xml:space="preserve">har </w:t>
      </w:r>
      <w:r w:rsidR="00934E71">
        <w:rPr>
          <w:rFonts w:ascii="Arial" w:hAnsi="Arial" w:cs="Arial"/>
          <w:i/>
          <w:sz w:val="22"/>
          <w:szCs w:val="22"/>
        </w:rPr>
        <w:t>disse faktorer</w:t>
      </w:r>
      <w:r w:rsidR="00196FD9">
        <w:rPr>
          <w:rFonts w:ascii="Arial" w:hAnsi="Arial" w:cs="Arial"/>
          <w:i/>
          <w:sz w:val="22"/>
          <w:szCs w:val="22"/>
        </w:rPr>
        <w:t xml:space="preserve"> </w:t>
      </w:r>
      <w:r w:rsidR="00F57E47">
        <w:rPr>
          <w:rFonts w:ascii="Arial" w:hAnsi="Arial" w:cs="Arial"/>
          <w:i/>
          <w:sz w:val="22"/>
          <w:szCs w:val="22"/>
        </w:rPr>
        <w:t xml:space="preserve">også </w:t>
      </w:r>
      <w:r w:rsidR="00196FD9">
        <w:rPr>
          <w:rFonts w:ascii="Arial" w:hAnsi="Arial" w:cs="Arial"/>
          <w:i/>
          <w:sz w:val="22"/>
          <w:szCs w:val="22"/>
        </w:rPr>
        <w:t xml:space="preserve">været med i vores overvejelser omkring </w:t>
      </w:r>
      <w:r w:rsidR="00934E71">
        <w:rPr>
          <w:rFonts w:ascii="Arial" w:hAnsi="Arial" w:cs="Arial"/>
          <w:i/>
          <w:sz w:val="22"/>
          <w:szCs w:val="22"/>
        </w:rPr>
        <w:t>materialevalg</w:t>
      </w:r>
      <w:r w:rsidR="00196FD9">
        <w:rPr>
          <w:rFonts w:ascii="Arial" w:hAnsi="Arial" w:cs="Arial"/>
          <w:i/>
          <w:sz w:val="22"/>
          <w:szCs w:val="22"/>
        </w:rPr>
        <w:t>,</w:t>
      </w:r>
      <w:r w:rsidR="00273024">
        <w:rPr>
          <w:rFonts w:ascii="Arial" w:hAnsi="Arial" w:cs="Arial"/>
          <w:i/>
          <w:sz w:val="22"/>
          <w:szCs w:val="22"/>
        </w:rPr>
        <w:t xml:space="preserve"> fordi vi har været presset på tid, </w:t>
      </w:r>
      <w:r>
        <w:rPr>
          <w:rFonts w:ascii="Arial" w:hAnsi="Arial" w:cs="Arial"/>
          <w:i/>
          <w:sz w:val="22"/>
          <w:szCs w:val="22"/>
        </w:rPr>
        <w:t>f</w:t>
      </w:r>
      <w:r w:rsidRPr="00F77224">
        <w:rPr>
          <w:rFonts w:ascii="Arial" w:hAnsi="Arial" w:cs="Arial"/>
          <w:i/>
          <w:sz w:val="22"/>
          <w:szCs w:val="22"/>
        </w:rPr>
        <w:t xml:space="preserve">orklarer </w:t>
      </w:r>
      <w:r w:rsidR="006350B7">
        <w:rPr>
          <w:rFonts w:ascii="Arial" w:hAnsi="Arial" w:cs="Arial"/>
          <w:i/>
          <w:sz w:val="21"/>
          <w:szCs w:val="21"/>
        </w:rPr>
        <w:t xml:space="preserve">Carsten Mesnikow Johansen. </w:t>
      </w:r>
    </w:p>
    <w:p w:rsidR="001632B3" w:rsidRDefault="001632B3" w:rsidP="001632B3">
      <w:pPr>
        <w:rPr>
          <w:rFonts w:ascii="Arial" w:hAnsi="Arial" w:cs="Arial"/>
          <w:sz w:val="22"/>
          <w:szCs w:val="22"/>
        </w:rPr>
      </w:pPr>
    </w:p>
    <w:p w:rsidR="001632B3" w:rsidRPr="00EC2D04" w:rsidRDefault="006350B7" w:rsidP="00EC2D04">
      <w:pPr>
        <w:rPr>
          <w:rFonts w:ascii="Arial" w:hAnsi="Arial" w:cs="Arial"/>
          <w:i/>
          <w:sz w:val="22"/>
          <w:szCs w:val="22"/>
        </w:rPr>
      </w:pPr>
      <w:r w:rsidRPr="00412331">
        <w:rPr>
          <w:rFonts w:ascii="Arial" w:hAnsi="Arial" w:cs="Arial"/>
          <w:i/>
          <w:sz w:val="22"/>
          <w:szCs w:val="22"/>
        </w:rPr>
        <w:t xml:space="preserve">- </w:t>
      </w:r>
      <w:r w:rsidR="001F23CD" w:rsidRPr="00412331">
        <w:rPr>
          <w:rFonts w:ascii="Arial" w:hAnsi="Arial" w:cs="Arial"/>
          <w:i/>
          <w:sz w:val="22"/>
          <w:szCs w:val="22"/>
        </w:rPr>
        <w:t>Før vi</w:t>
      </w:r>
      <w:r w:rsidR="00300471">
        <w:rPr>
          <w:rFonts w:ascii="Arial" w:hAnsi="Arial" w:cs="Arial"/>
          <w:i/>
          <w:sz w:val="22"/>
          <w:szCs w:val="22"/>
        </w:rPr>
        <w:t xml:space="preserve"> tog den endelige beslutning </w:t>
      </w:r>
      <w:r w:rsidR="00EC2D04">
        <w:rPr>
          <w:rFonts w:ascii="Arial" w:hAnsi="Arial" w:cs="Arial"/>
          <w:i/>
          <w:sz w:val="22"/>
          <w:szCs w:val="22"/>
        </w:rPr>
        <w:t xml:space="preserve">omkring valg af letfyld, </w:t>
      </w:r>
      <w:r w:rsidR="00705E3C">
        <w:rPr>
          <w:rFonts w:ascii="Arial" w:hAnsi="Arial" w:cs="Arial"/>
          <w:i/>
          <w:sz w:val="22"/>
          <w:szCs w:val="22"/>
        </w:rPr>
        <w:t>f</w:t>
      </w:r>
      <w:r w:rsidR="001F23CD" w:rsidRPr="00412331">
        <w:rPr>
          <w:rFonts w:ascii="Arial" w:hAnsi="Arial" w:cs="Arial"/>
          <w:i/>
          <w:sz w:val="22"/>
          <w:szCs w:val="22"/>
        </w:rPr>
        <w:t xml:space="preserve">ik vi </w:t>
      </w:r>
      <w:r w:rsidR="00705E3C">
        <w:rPr>
          <w:rFonts w:ascii="Arial" w:hAnsi="Arial" w:cs="Arial"/>
          <w:i/>
          <w:sz w:val="22"/>
          <w:szCs w:val="22"/>
        </w:rPr>
        <w:t xml:space="preserve">naturligvis </w:t>
      </w:r>
      <w:r w:rsidR="001F23CD" w:rsidRPr="00412331">
        <w:rPr>
          <w:rFonts w:ascii="Arial" w:hAnsi="Arial" w:cs="Arial"/>
          <w:i/>
          <w:sz w:val="22"/>
          <w:szCs w:val="22"/>
        </w:rPr>
        <w:t>brug for en række belastningsberegninger, fordi terrændæk</w:t>
      </w:r>
      <w:r w:rsidR="00705E3C">
        <w:rPr>
          <w:rFonts w:ascii="Arial" w:hAnsi="Arial" w:cs="Arial"/>
          <w:i/>
          <w:sz w:val="22"/>
          <w:szCs w:val="22"/>
        </w:rPr>
        <w:t>ket</w:t>
      </w:r>
      <w:r w:rsidR="001F23CD" w:rsidRPr="00412331">
        <w:rPr>
          <w:rFonts w:ascii="Arial" w:hAnsi="Arial" w:cs="Arial"/>
          <w:i/>
          <w:sz w:val="22"/>
          <w:szCs w:val="22"/>
        </w:rPr>
        <w:t>, hvor Leca</w:t>
      </w:r>
      <w:r w:rsidR="001F23CD" w:rsidRPr="00412331">
        <w:rPr>
          <w:rFonts w:ascii="Arial" w:hAnsi="Arial" w:cs="Arial"/>
          <w:i/>
          <w:sz w:val="22"/>
          <w:szCs w:val="22"/>
          <w:vertAlign w:val="superscript"/>
        </w:rPr>
        <w:t>®</w:t>
      </w:r>
      <w:r w:rsidR="001F23CD" w:rsidRPr="00412331">
        <w:rPr>
          <w:rFonts w:ascii="Arial" w:hAnsi="Arial" w:cs="Arial"/>
          <w:i/>
          <w:sz w:val="22"/>
          <w:szCs w:val="22"/>
        </w:rPr>
        <w:t xml:space="preserve"> </w:t>
      </w:r>
      <w:r w:rsidR="00705E3C">
        <w:rPr>
          <w:rFonts w:ascii="Arial" w:hAnsi="Arial" w:cs="Arial"/>
          <w:i/>
          <w:sz w:val="22"/>
          <w:szCs w:val="22"/>
        </w:rPr>
        <w:t>materialet skulle indbygges,</w:t>
      </w:r>
      <w:r w:rsidR="001F23CD" w:rsidRPr="00412331">
        <w:rPr>
          <w:rFonts w:ascii="Arial" w:hAnsi="Arial" w:cs="Arial"/>
          <w:i/>
          <w:sz w:val="22"/>
          <w:szCs w:val="22"/>
        </w:rPr>
        <w:t xml:space="preserve"> </w:t>
      </w:r>
      <w:r w:rsidR="00EC2D04">
        <w:rPr>
          <w:rFonts w:ascii="Arial" w:hAnsi="Arial" w:cs="Arial"/>
          <w:i/>
          <w:sz w:val="22"/>
          <w:szCs w:val="22"/>
        </w:rPr>
        <w:t xml:space="preserve">skal </w:t>
      </w:r>
      <w:r w:rsidR="00705E3C">
        <w:rPr>
          <w:rFonts w:ascii="Arial" w:hAnsi="Arial" w:cs="Arial"/>
          <w:i/>
          <w:sz w:val="22"/>
          <w:szCs w:val="22"/>
        </w:rPr>
        <w:t xml:space="preserve">kunne bære </w:t>
      </w:r>
      <w:r w:rsidR="001F23CD" w:rsidRPr="00412331">
        <w:rPr>
          <w:rFonts w:ascii="Arial" w:hAnsi="Arial" w:cs="Arial"/>
          <w:i/>
          <w:sz w:val="22"/>
          <w:szCs w:val="22"/>
        </w:rPr>
        <w:t>200 millimeter beton</w:t>
      </w:r>
      <w:r w:rsidR="00EC2D04">
        <w:rPr>
          <w:rFonts w:ascii="Arial" w:hAnsi="Arial" w:cs="Arial"/>
          <w:i/>
          <w:sz w:val="22"/>
          <w:szCs w:val="22"/>
        </w:rPr>
        <w:t>. Sammen med professionel rådgivning og ge</w:t>
      </w:r>
      <w:r w:rsidR="00AE34A9">
        <w:rPr>
          <w:rFonts w:ascii="Arial" w:hAnsi="Arial" w:cs="Arial"/>
          <w:i/>
          <w:sz w:val="22"/>
          <w:szCs w:val="22"/>
        </w:rPr>
        <w:t>otekniske beregninger fra Weber</w:t>
      </w:r>
      <w:r w:rsidR="00EC2D04">
        <w:rPr>
          <w:rFonts w:ascii="Arial" w:hAnsi="Arial" w:cs="Arial"/>
          <w:i/>
          <w:sz w:val="22"/>
          <w:szCs w:val="22"/>
        </w:rPr>
        <w:t xml:space="preserve"> </w:t>
      </w:r>
      <w:r w:rsidR="001F23CD" w:rsidRPr="00412331">
        <w:rPr>
          <w:rFonts w:ascii="Arial" w:hAnsi="Arial" w:cs="Arial"/>
          <w:i/>
          <w:sz w:val="22"/>
          <w:szCs w:val="22"/>
        </w:rPr>
        <w:t>overbevis</w:t>
      </w:r>
      <w:r w:rsidR="00C32AB7">
        <w:rPr>
          <w:rFonts w:ascii="Arial" w:hAnsi="Arial" w:cs="Arial"/>
          <w:i/>
          <w:sz w:val="22"/>
          <w:szCs w:val="22"/>
        </w:rPr>
        <w:t>t</w:t>
      </w:r>
      <w:r w:rsidR="001F23CD" w:rsidRPr="00412331">
        <w:rPr>
          <w:rFonts w:ascii="Arial" w:hAnsi="Arial" w:cs="Arial"/>
          <w:i/>
          <w:sz w:val="22"/>
          <w:szCs w:val="22"/>
        </w:rPr>
        <w:t xml:space="preserve">e </w:t>
      </w:r>
      <w:r w:rsidR="00BB0D37">
        <w:rPr>
          <w:rFonts w:ascii="Arial" w:hAnsi="Arial" w:cs="Arial"/>
          <w:i/>
          <w:sz w:val="22"/>
          <w:szCs w:val="22"/>
        </w:rPr>
        <w:t>disse fakta</w:t>
      </w:r>
      <w:r w:rsidR="00C32AB7">
        <w:rPr>
          <w:rFonts w:ascii="Arial" w:hAnsi="Arial" w:cs="Arial"/>
          <w:i/>
          <w:sz w:val="22"/>
          <w:szCs w:val="22"/>
        </w:rPr>
        <w:t xml:space="preserve"> </w:t>
      </w:r>
      <w:r w:rsidR="00C40B7D">
        <w:rPr>
          <w:rFonts w:ascii="Arial" w:hAnsi="Arial" w:cs="Arial"/>
          <w:i/>
          <w:sz w:val="22"/>
          <w:szCs w:val="22"/>
        </w:rPr>
        <w:t xml:space="preserve">også </w:t>
      </w:r>
      <w:r w:rsidR="00C32AB7">
        <w:rPr>
          <w:rFonts w:ascii="Arial" w:hAnsi="Arial" w:cs="Arial"/>
          <w:i/>
          <w:sz w:val="22"/>
          <w:szCs w:val="22"/>
        </w:rPr>
        <w:t>de</w:t>
      </w:r>
      <w:r w:rsidR="00EC2D04">
        <w:rPr>
          <w:rFonts w:ascii="Arial" w:hAnsi="Arial" w:cs="Arial"/>
          <w:i/>
          <w:sz w:val="22"/>
          <w:szCs w:val="22"/>
        </w:rPr>
        <w:t xml:space="preserve"> </w:t>
      </w:r>
      <w:r w:rsidR="001F23CD" w:rsidRPr="00412331">
        <w:rPr>
          <w:rFonts w:ascii="Arial" w:hAnsi="Arial" w:cs="Arial"/>
          <w:i/>
          <w:sz w:val="22"/>
          <w:szCs w:val="22"/>
        </w:rPr>
        <w:t xml:space="preserve">andre parter </w:t>
      </w:r>
      <w:r w:rsidR="00563F12">
        <w:rPr>
          <w:rFonts w:ascii="Arial" w:hAnsi="Arial" w:cs="Arial"/>
          <w:i/>
          <w:sz w:val="22"/>
          <w:szCs w:val="22"/>
        </w:rPr>
        <w:t xml:space="preserve">i konsortiet </w:t>
      </w:r>
      <w:r w:rsidR="001F23CD" w:rsidRPr="00412331">
        <w:rPr>
          <w:rFonts w:ascii="Arial" w:hAnsi="Arial" w:cs="Arial"/>
          <w:i/>
          <w:sz w:val="22"/>
          <w:szCs w:val="22"/>
        </w:rPr>
        <w:t>om,</w:t>
      </w:r>
      <w:r w:rsidR="00EC2D04">
        <w:rPr>
          <w:rFonts w:ascii="Arial" w:hAnsi="Arial" w:cs="Arial"/>
          <w:i/>
          <w:sz w:val="22"/>
          <w:szCs w:val="22"/>
        </w:rPr>
        <w:t xml:space="preserve"> at materialet er </w:t>
      </w:r>
      <w:r w:rsidR="001F23CD" w:rsidRPr="00412331">
        <w:rPr>
          <w:rFonts w:ascii="Arial" w:hAnsi="Arial" w:cs="Arial"/>
          <w:i/>
          <w:sz w:val="22"/>
          <w:szCs w:val="22"/>
        </w:rPr>
        <w:t>det helt rigtige til opgaven.</w:t>
      </w:r>
      <w:r w:rsidR="00412331" w:rsidRPr="00412331">
        <w:rPr>
          <w:rFonts w:ascii="Arial" w:hAnsi="Arial" w:cs="Arial"/>
          <w:i/>
          <w:sz w:val="22"/>
          <w:szCs w:val="22"/>
        </w:rPr>
        <w:t xml:space="preserve"> </w:t>
      </w:r>
    </w:p>
    <w:p w:rsidR="001632B3" w:rsidRDefault="001632B3" w:rsidP="00286A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6A5F" w:rsidRDefault="00612A34" w:rsidP="00286A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2A34">
        <w:rPr>
          <w:rFonts w:ascii="Arial" w:hAnsi="Arial" w:cs="Arial"/>
          <w:sz w:val="22"/>
          <w:szCs w:val="22"/>
        </w:rPr>
        <w:t>Ifølge konsulent Nikolaj Sørensen, Weber, er der mange fordele ved at bruge Leca</w:t>
      </w:r>
      <w:r w:rsidRPr="00D46024">
        <w:rPr>
          <w:rFonts w:ascii="Arial" w:hAnsi="Arial" w:cs="Arial"/>
          <w:sz w:val="22"/>
          <w:szCs w:val="22"/>
          <w:vertAlign w:val="superscript"/>
        </w:rPr>
        <w:t>®</w:t>
      </w:r>
      <w:r w:rsidR="00D46024">
        <w:rPr>
          <w:rFonts w:ascii="Arial" w:hAnsi="Arial" w:cs="Arial"/>
          <w:sz w:val="22"/>
          <w:szCs w:val="22"/>
        </w:rPr>
        <w:t xml:space="preserve"> letfyld</w:t>
      </w:r>
      <w:r w:rsidRPr="00612A34">
        <w:rPr>
          <w:rFonts w:ascii="Arial" w:hAnsi="Arial" w:cs="Arial"/>
          <w:sz w:val="22"/>
          <w:szCs w:val="22"/>
        </w:rPr>
        <w:t xml:space="preserve"> i tunnelbyggerier</w:t>
      </w:r>
      <w:r w:rsidR="00286A5F">
        <w:rPr>
          <w:rFonts w:ascii="Arial" w:hAnsi="Arial" w:cs="Arial"/>
          <w:sz w:val="22"/>
          <w:szCs w:val="22"/>
        </w:rPr>
        <w:t>. Han forklarer:</w:t>
      </w:r>
    </w:p>
    <w:p w:rsidR="00286A5F" w:rsidRDefault="00286A5F" w:rsidP="00286A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1857" w:rsidRDefault="00286A5F" w:rsidP="008F232F">
      <w:pPr>
        <w:rPr>
          <w:rFonts w:ascii="Arial" w:hAnsi="Arial" w:cs="Arial"/>
          <w:i/>
          <w:sz w:val="22"/>
          <w:szCs w:val="22"/>
        </w:rPr>
      </w:pPr>
      <w:r w:rsidRPr="00612A34">
        <w:rPr>
          <w:rFonts w:ascii="Arial" w:hAnsi="Arial" w:cs="Arial"/>
          <w:i/>
          <w:sz w:val="22"/>
          <w:szCs w:val="22"/>
        </w:rPr>
        <w:t xml:space="preserve">- </w:t>
      </w:r>
      <w:r w:rsidRPr="00286A5F">
        <w:rPr>
          <w:rFonts w:ascii="Arial" w:hAnsi="Arial" w:cs="Arial"/>
          <w:i/>
          <w:sz w:val="22"/>
          <w:szCs w:val="22"/>
        </w:rPr>
        <w:t>Leca</w:t>
      </w:r>
      <w:r w:rsidRPr="00CC3378">
        <w:rPr>
          <w:rFonts w:ascii="Arial" w:hAnsi="Arial" w:cs="Arial"/>
          <w:i/>
          <w:sz w:val="22"/>
          <w:szCs w:val="22"/>
          <w:vertAlign w:val="superscript"/>
        </w:rPr>
        <w:t>®</w:t>
      </w:r>
      <w:r w:rsidRPr="00286A5F">
        <w:rPr>
          <w:rFonts w:ascii="Arial" w:hAnsi="Arial" w:cs="Arial"/>
          <w:i/>
          <w:sz w:val="22"/>
          <w:szCs w:val="22"/>
        </w:rPr>
        <w:t xml:space="preserve"> letklinker har </w:t>
      </w:r>
      <w:r w:rsidR="00AA23F2">
        <w:rPr>
          <w:rFonts w:ascii="Arial" w:hAnsi="Arial" w:cs="Arial"/>
          <w:i/>
          <w:sz w:val="22"/>
          <w:szCs w:val="22"/>
        </w:rPr>
        <w:t xml:space="preserve">helt </w:t>
      </w:r>
      <w:r w:rsidR="00D46024">
        <w:rPr>
          <w:rFonts w:ascii="Arial" w:hAnsi="Arial" w:cs="Arial"/>
          <w:i/>
          <w:sz w:val="22"/>
          <w:szCs w:val="22"/>
        </w:rPr>
        <w:t xml:space="preserve">særlige </w:t>
      </w:r>
      <w:r w:rsidRPr="00286A5F">
        <w:rPr>
          <w:rFonts w:ascii="Arial" w:hAnsi="Arial" w:cs="Arial"/>
          <w:i/>
          <w:sz w:val="22"/>
          <w:szCs w:val="22"/>
        </w:rPr>
        <w:t xml:space="preserve">egenskaber, der gør materialet meget velegnet til geotekniske opgaver fx på blød bund, </w:t>
      </w:r>
      <w:r w:rsidR="002B7B09">
        <w:rPr>
          <w:rFonts w:ascii="Arial" w:hAnsi="Arial" w:cs="Arial"/>
          <w:i/>
          <w:sz w:val="22"/>
          <w:szCs w:val="22"/>
        </w:rPr>
        <w:t xml:space="preserve">til </w:t>
      </w:r>
      <w:r w:rsidRPr="00286A5F">
        <w:rPr>
          <w:rFonts w:ascii="Arial" w:hAnsi="Arial" w:cs="Arial"/>
          <w:i/>
          <w:sz w:val="22"/>
          <w:szCs w:val="22"/>
        </w:rPr>
        <w:t xml:space="preserve">reduktion af jordtryk, </w:t>
      </w:r>
      <w:r w:rsidR="002B7B09">
        <w:rPr>
          <w:rFonts w:ascii="Arial" w:hAnsi="Arial" w:cs="Arial"/>
          <w:i/>
          <w:sz w:val="22"/>
          <w:szCs w:val="22"/>
        </w:rPr>
        <w:t xml:space="preserve">til </w:t>
      </w:r>
      <w:r w:rsidRPr="00286A5F">
        <w:rPr>
          <w:rFonts w:ascii="Arial" w:hAnsi="Arial" w:cs="Arial"/>
          <w:i/>
          <w:sz w:val="22"/>
          <w:szCs w:val="22"/>
        </w:rPr>
        <w:t xml:space="preserve">stabilisering af skrænter, </w:t>
      </w:r>
      <w:r w:rsidR="00D46024">
        <w:rPr>
          <w:rFonts w:ascii="Arial" w:hAnsi="Arial" w:cs="Arial"/>
          <w:i/>
          <w:sz w:val="22"/>
          <w:szCs w:val="22"/>
        </w:rPr>
        <w:t>til let</w:t>
      </w:r>
      <w:r w:rsidRPr="00286A5F">
        <w:rPr>
          <w:rFonts w:ascii="Arial" w:hAnsi="Arial" w:cs="Arial"/>
          <w:i/>
          <w:sz w:val="22"/>
          <w:szCs w:val="22"/>
        </w:rPr>
        <w:t xml:space="preserve">fyldning af hulrum og </w:t>
      </w:r>
      <w:r w:rsidR="00D46024">
        <w:rPr>
          <w:rFonts w:ascii="Arial" w:hAnsi="Arial" w:cs="Arial"/>
          <w:i/>
          <w:sz w:val="22"/>
          <w:szCs w:val="22"/>
        </w:rPr>
        <w:t xml:space="preserve">som </w:t>
      </w:r>
      <w:r w:rsidRPr="00286A5F">
        <w:rPr>
          <w:rFonts w:ascii="Arial" w:hAnsi="Arial" w:cs="Arial"/>
          <w:i/>
          <w:sz w:val="22"/>
          <w:szCs w:val="22"/>
        </w:rPr>
        <w:t>isolerende drænlag</w:t>
      </w:r>
      <w:r w:rsidR="00A416B9">
        <w:rPr>
          <w:rFonts w:ascii="Arial" w:hAnsi="Arial" w:cs="Arial"/>
          <w:i/>
          <w:sz w:val="22"/>
          <w:szCs w:val="22"/>
        </w:rPr>
        <w:t xml:space="preserve">. </w:t>
      </w:r>
      <w:r w:rsidR="00BB26AA">
        <w:rPr>
          <w:rFonts w:ascii="Arial" w:hAnsi="Arial" w:cs="Arial"/>
          <w:i/>
          <w:sz w:val="22"/>
          <w:szCs w:val="22"/>
        </w:rPr>
        <w:br/>
      </w:r>
      <w:r w:rsidR="00A416B9">
        <w:rPr>
          <w:rFonts w:ascii="Arial" w:hAnsi="Arial" w:cs="Arial"/>
          <w:i/>
          <w:sz w:val="22"/>
          <w:szCs w:val="22"/>
        </w:rPr>
        <w:t xml:space="preserve">Materialet </w:t>
      </w:r>
      <w:r w:rsidR="008F232F">
        <w:rPr>
          <w:rFonts w:ascii="Arial" w:hAnsi="Arial" w:cs="Arial"/>
          <w:i/>
          <w:sz w:val="22"/>
          <w:szCs w:val="22"/>
        </w:rPr>
        <w:t xml:space="preserve">har en </w:t>
      </w:r>
      <w:r w:rsidR="00AA23F2">
        <w:rPr>
          <w:rFonts w:ascii="Arial" w:hAnsi="Arial" w:cs="Arial"/>
          <w:i/>
          <w:sz w:val="22"/>
          <w:szCs w:val="22"/>
        </w:rPr>
        <w:t>meget</w:t>
      </w:r>
      <w:r w:rsidR="00996617">
        <w:rPr>
          <w:rFonts w:ascii="Arial" w:hAnsi="Arial" w:cs="Arial"/>
          <w:i/>
          <w:sz w:val="22"/>
          <w:szCs w:val="22"/>
        </w:rPr>
        <w:t xml:space="preserve"> </w:t>
      </w:r>
      <w:r w:rsidR="008F232F">
        <w:rPr>
          <w:rFonts w:ascii="Arial" w:hAnsi="Arial" w:cs="Arial"/>
          <w:i/>
          <w:sz w:val="22"/>
          <w:szCs w:val="22"/>
        </w:rPr>
        <w:t xml:space="preserve">høj trykstyrke og </w:t>
      </w:r>
      <w:r w:rsidR="00996617">
        <w:rPr>
          <w:rFonts w:ascii="Arial" w:hAnsi="Arial" w:cs="Arial"/>
          <w:i/>
          <w:sz w:val="22"/>
          <w:szCs w:val="22"/>
        </w:rPr>
        <w:t xml:space="preserve">er samtidig </w:t>
      </w:r>
      <w:r w:rsidR="008F232F">
        <w:rPr>
          <w:rFonts w:ascii="Arial" w:hAnsi="Arial" w:cs="Arial"/>
          <w:i/>
          <w:sz w:val="22"/>
          <w:szCs w:val="22"/>
        </w:rPr>
        <w:t xml:space="preserve">meget let. Derfor </w:t>
      </w:r>
      <w:r w:rsidR="00AA23F2">
        <w:rPr>
          <w:rFonts w:ascii="Arial" w:hAnsi="Arial" w:cs="Arial"/>
          <w:i/>
          <w:sz w:val="22"/>
          <w:szCs w:val="22"/>
        </w:rPr>
        <w:t xml:space="preserve">skal der </w:t>
      </w:r>
      <w:r w:rsidR="008F232F">
        <w:rPr>
          <w:rFonts w:ascii="Arial" w:hAnsi="Arial" w:cs="Arial"/>
          <w:i/>
          <w:sz w:val="22"/>
          <w:szCs w:val="22"/>
        </w:rPr>
        <w:t>bruges mindre mængder beton og armering</w:t>
      </w:r>
      <w:r w:rsidR="00996617">
        <w:rPr>
          <w:rFonts w:ascii="Arial" w:hAnsi="Arial" w:cs="Arial"/>
          <w:i/>
          <w:sz w:val="22"/>
          <w:szCs w:val="22"/>
        </w:rPr>
        <w:t xml:space="preserve"> i fx </w:t>
      </w:r>
      <w:r w:rsidR="008F232F">
        <w:rPr>
          <w:rFonts w:ascii="Arial" w:hAnsi="Arial" w:cs="Arial"/>
          <w:i/>
          <w:sz w:val="22"/>
          <w:szCs w:val="22"/>
        </w:rPr>
        <w:t xml:space="preserve">tunnelbyggerier </w:t>
      </w:r>
      <w:r w:rsidR="00996617">
        <w:rPr>
          <w:rFonts w:ascii="Arial" w:hAnsi="Arial" w:cs="Arial"/>
          <w:i/>
          <w:sz w:val="22"/>
          <w:szCs w:val="22"/>
        </w:rPr>
        <w:t xml:space="preserve">som </w:t>
      </w:r>
      <w:r w:rsidR="008F232F">
        <w:rPr>
          <w:rFonts w:ascii="Arial" w:hAnsi="Arial" w:cs="Arial"/>
          <w:i/>
          <w:sz w:val="22"/>
          <w:szCs w:val="22"/>
        </w:rPr>
        <w:t xml:space="preserve">Nordhavnstunnelen. </w:t>
      </w:r>
      <w:r w:rsidR="00AA23F2">
        <w:rPr>
          <w:rFonts w:ascii="Arial" w:hAnsi="Arial" w:cs="Arial"/>
          <w:i/>
          <w:sz w:val="22"/>
          <w:szCs w:val="22"/>
        </w:rPr>
        <w:t>Og så kan vi l</w:t>
      </w:r>
      <w:r w:rsidR="008F232F">
        <w:rPr>
          <w:rFonts w:ascii="Arial" w:hAnsi="Arial" w:cs="Arial"/>
          <w:i/>
          <w:sz w:val="22"/>
          <w:szCs w:val="22"/>
        </w:rPr>
        <w:t>ev</w:t>
      </w:r>
      <w:r w:rsidR="00AE34A9">
        <w:rPr>
          <w:rFonts w:ascii="Arial" w:hAnsi="Arial" w:cs="Arial"/>
          <w:i/>
          <w:sz w:val="22"/>
          <w:szCs w:val="22"/>
        </w:rPr>
        <w:t>ere materialet præcis der, hvor</w:t>
      </w:r>
      <w:r w:rsidR="008F232F">
        <w:rPr>
          <w:rFonts w:ascii="Arial" w:hAnsi="Arial" w:cs="Arial"/>
          <w:i/>
          <w:sz w:val="22"/>
          <w:szCs w:val="22"/>
        </w:rPr>
        <w:t xml:space="preserve"> der er brug </w:t>
      </w:r>
      <w:r w:rsidR="00AA23F2">
        <w:rPr>
          <w:rFonts w:ascii="Arial" w:hAnsi="Arial" w:cs="Arial"/>
          <w:i/>
          <w:sz w:val="22"/>
          <w:szCs w:val="22"/>
        </w:rPr>
        <w:t xml:space="preserve">for det ved hjælp af </w:t>
      </w:r>
      <w:r w:rsidR="0089439C">
        <w:rPr>
          <w:rFonts w:ascii="Arial" w:hAnsi="Arial" w:cs="Arial"/>
          <w:i/>
          <w:sz w:val="22"/>
          <w:szCs w:val="22"/>
        </w:rPr>
        <w:t xml:space="preserve">slange og </w:t>
      </w:r>
      <w:r w:rsidR="00AA23F2">
        <w:rPr>
          <w:rFonts w:ascii="Arial" w:hAnsi="Arial" w:cs="Arial"/>
          <w:i/>
          <w:sz w:val="22"/>
          <w:szCs w:val="22"/>
        </w:rPr>
        <w:t xml:space="preserve">blæsebil. Det er også en faktor, der har stor betydning for vores kunder, </w:t>
      </w:r>
      <w:r w:rsidR="008F232F">
        <w:rPr>
          <w:rFonts w:ascii="Arial" w:hAnsi="Arial" w:cs="Arial"/>
          <w:i/>
          <w:sz w:val="22"/>
          <w:szCs w:val="22"/>
        </w:rPr>
        <w:t>understreger Nikolaj Sørensen.</w:t>
      </w:r>
    </w:p>
    <w:p w:rsidR="00D86FA2" w:rsidRDefault="00D86FA2" w:rsidP="008F232F">
      <w:pPr>
        <w:rPr>
          <w:rFonts w:ascii="Arial" w:hAnsi="Arial" w:cs="Arial"/>
          <w:i/>
          <w:sz w:val="22"/>
          <w:szCs w:val="22"/>
        </w:rPr>
      </w:pPr>
    </w:p>
    <w:p w:rsidR="00D86FA2" w:rsidRPr="00612A34" w:rsidRDefault="00D86FA2" w:rsidP="008F2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120130" cy="40805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7" w:rsidRDefault="00050ED9" w:rsidP="00F903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AC59E9">
        <w:rPr>
          <w:rFonts w:ascii="Arial" w:hAnsi="Arial" w:cs="Arial"/>
          <w:i/>
          <w:sz w:val="20"/>
          <w:szCs w:val="20"/>
        </w:rPr>
        <w:t xml:space="preserve">Leca® letklinkerne blæses op med slange på Nordhavnstunnels byggeplads i København i en højde på 12 meter. Det gør det let og enkelt at levere materialet! </w:t>
      </w:r>
    </w:p>
    <w:p w:rsidR="00AC59E9" w:rsidRDefault="00AC59E9" w:rsidP="00F903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C59E9" w:rsidRDefault="00AC59E9" w:rsidP="00F903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C59E9" w:rsidRPr="00AC59E9" w:rsidRDefault="00AC59E9" w:rsidP="00F9032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lastRenderedPageBreak/>
        <w:drawing>
          <wp:inline distT="0" distB="0" distL="0" distR="0">
            <wp:extent cx="4108756" cy="6162675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780" cy="61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E9" w:rsidRDefault="00AC59E9" w:rsidP="00AC59E9">
      <w:pPr>
        <w:rPr>
          <w:rFonts w:ascii="Arial" w:hAnsi="Arial" w:cs="Arial"/>
          <w:i/>
          <w:sz w:val="20"/>
          <w:szCs w:val="20"/>
        </w:rPr>
      </w:pPr>
      <w:r w:rsidRPr="00AC59E9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ngeniør</w:t>
      </w:r>
      <w:r w:rsidRPr="00AC59E9">
        <w:rPr>
          <w:rFonts w:ascii="Arial" w:hAnsi="Arial" w:cs="Arial"/>
          <w:i/>
          <w:sz w:val="20"/>
          <w:szCs w:val="20"/>
        </w:rPr>
        <w:t xml:space="preserve"> Carsten Mesnikow Johansen, Nordhavnsvej Konsortiet I/S</w:t>
      </w:r>
      <w:r w:rsidRPr="00AC59E9">
        <w:rPr>
          <w:rFonts w:ascii="Arial" w:hAnsi="Arial" w:cs="Arial"/>
          <w:i/>
          <w:sz w:val="20"/>
          <w:szCs w:val="20"/>
        </w:rPr>
        <w:t xml:space="preserve"> i tæt </w:t>
      </w:r>
    </w:p>
    <w:p w:rsidR="00ED2686" w:rsidRDefault="00AC59E9" w:rsidP="00AC59E9">
      <w:pPr>
        <w:rPr>
          <w:rFonts w:ascii="Arial" w:hAnsi="Arial" w:cs="Arial"/>
          <w:i/>
          <w:sz w:val="20"/>
          <w:szCs w:val="20"/>
        </w:rPr>
      </w:pPr>
      <w:r w:rsidRPr="00AC59E9">
        <w:rPr>
          <w:rFonts w:ascii="Arial" w:hAnsi="Arial" w:cs="Arial"/>
          <w:i/>
          <w:sz w:val="20"/>
          <w:szCs w:val="20"/>
        </w:rPr>
        <w:t>dialog med konsulent Nikolaj Sørensen</w:t>
      </w:r>
      <w:r>
        <w:rPr>
          <w:rFonts w:ascii="Arial" w:hAnsi="Arial" w:cs="Arial"/>
          <w:i/>
          <w:sz w:val="20"/>
          <w:szCs w:val="20"/>
        </w:rPr>
        <w:t xml:space="preserve">, Weber, på byggepladsen ved </w:t>
      </w:r>
    </w:p>
    <w:p w:rsidR="00F9032F" w:rsidRDefault="00AC59E9" w:rsidP="00AC59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Nord</w:t>
      </w:r>
      <w:r w:rsidR="007A58BD">
        <w:rPr>
          <w:rFonts w:ascii="Arial" w:hAnsi="Arial" w:cs="Arial"/>
          <w:i/>
          <w:sz w:val="20"/>
          <w:szCs w:val="20"/>
        </w:rPr>
        <w:t>havns</w:t>
      </w:r>
      <w:r>
        <w:rPr>
          <w:rFonts w:ascii="Arial" w:hAnsi="Arial" w:cs="Arial"/>
          <w:i/>
          <w:sz w:val="20"/>
          <w:szCs w:val="20"/>
        </w:rPr>
        <w:t>tunnelprojektet.</w:t>
      </w:r>
      <w:r w:rsidRPr="00AC59E9">
        <w:rPr>
          <w:rFonts w:ascii="Arial" w:hAnsi="Arial" w:cs="Arial"/>
          <w:i/>
          <w:sz w:val="20"/>
          <w:szCs w:val="20"/>
        </w:rPr>
        <w:br/>
      </w:r>
    </w:p>
    <w:p w:rsidR="00ED2686" w:rsidRDefault="00ED2686" w:rsidP="00AC59E9">
      <w:pPr>
        <w:rPr>
          <w:rFonts w:ascii="Arial" w:hAnsi="Arial" w:cs="Arial"/>
          <w:i/>
          <w:sz w:val="20"/>
          <w:szCs w:val="20"/>
        </w:rPr>
      </w:pPr>
    </w:p>
    <w:p w:rsidR="00ED2686" w:rsidRPr="00AC59E9" w:rsidRDefault="00ED2686" w:rsidP="00AC59E9">
      <w:pPr>
        <w:rPr>
          <w:rFonts w:ascii="Arial" w:hAnsi="Arial" w:cs="Arial"/>
          <w:i/>
          <w:sz w:val="20"/>
          <w:szCs w:val="20"/>
        </w:rPr>
      </w:pPr>
    </w:p>
    <w:sectPr w:rsidR="00ED2686" w:rsidRPr="00AC59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3D"/>
    <w:multiLevelType w:val="hybridMultilevel"/>
    <w:tmpl w:val="B54EE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216"/>
    <w:multiLevelType w:val="hybridMultilevel"/>
    <w:tmpl w:val="DA5A283C"/>
    <w:lvl w:ilvl="0" w:tplc="0548D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299"/>
    <w:multiLevelType w:val="hybridMultilevel"/>
    <w:tmpl w:val="09C877C6"/>
    <w:lvl w:ilvl="0" w:tplc="B8367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1C0"/>
    <w:multiLevelType w:val="hybridMultilevel"/>
    <w:tmpl w:val="ED8A7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537"/>
    <w:multiLevelType w:val="hybridMultilevel"/>
    <w:tmpl w:val="1206AC0C"/>
    <w:lvl w:ilvl="0" w:tplc="C8D048D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6CE1"/>
    <w:multiLevelType w:val="hybridMultilevel"/>
    <w:tmpl w:val="05586CC0"/>
    <w:lvl w:ilvl="0" w:tplc="DD46695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B5439"/>
    <w:multiLevelType w:val="multilevel"/>
    <w:tmpl w:val="B1C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B76E2"/>
    <w:multiLevelType w:val="multilevel"/>
    <w:tmpl w:val="149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F"/>
    <w:rsid w:val="000066EA"/>
    <w:rsid w:val="00007D95"/>
    <w:rsid w:val="0004306D"/>
    <w:rsid w:val="00050ED9"/>
    <w:rsid w:val="00071292"/>
    <w:rsid w:val="00071EE3"/>
    <w:rsid w:val="001140D9"/>
    <w:rsid w:val="001632B3"/>
    <w:rsid w:val="00180F67"/>
    <w:rsid w:val="00196FD9"/>
    <w:rsid w:val="001D48EE"/>
    <w:rsid w:val="001D7D12"/>
    <w:rsid w:val="001F23CD"/>
    <w:rsid w:val="00273024"/>
    <w:rsid w:val="00286A5F"/>
    <w:rsid w:val="002B7B09"/>
    <w:rsid w:val="002E33DF"/>
    <w:rsid w:val="002E3C9C"/>
    <w:rsid w:val="00300471"/>
    <w:rsid w:val="003B3F8F"/>
    <w:rsid w:val="003E1A93"/>
    <w:rsid w:val="003F5710"/>
    <w:rsid w:val="00412331"/>
    <w:rsid w:val="00413268"/>
    <w:rsid w:val="004165D2"/>
    <w:rsid w:val="004227E3"/>
    <w:rsid w:val="0043739D"/>
    <w:rsid w:val="00452EA5"/>
    <w:rsid w:val="004778DA"/>
    <w:rsid w:val="004951F2"/>
    <w:rsid w:val="004D2E8B"/>
    <w:rsid w:val="00554705"/>
    <w:rsid w:val="00556CAC"/>
    <w:rsid w:val="00563F12"/>
    <w:rsid w:val="005929C8"/>
    <w:rsid w:val="005B7E74"/>
    <w:rsid w:val="00612A34"/>
    <w:rsid w:val="006350B7"/>
    <w:rsid w:val="00672CD6"/>
    <w:rsid w:val="006961A1"/>
    <w:rsid w:val="006B1390"/>
    <w:rsid w:val="00705E3C"/>
    <w:rsid w:val="00762100"/>
    <w:rsid w:val="0079155F"/>
    <w:rsid w:val="007A58BD"/>
    <w:rsid w:val="007E263A"/>
    <w:rsid w:val="007E7A06"/>
    <w:rsid w:val="0089439C"/>
    <w:rsid w:val="008F232F"/>
    <w:rsid w:val="00934E71"/>
    <w:rsid w:val="009515D0"/>
    <w:rsid w:val="00965548"/>
    <w:rsid w:val="00996617"/>
    <w:rsid w:val="009974A2"/>
    <w:rsid w:val="009A1BAB"/>
    <w:rsid w:val="009B2796"/>
    <w:rsid w:val="009C28C7"/>
    <w:rsid w:val="00A006DA"/>
    <w:rsid w:val="00A416B9"/>
    <w:rsid w:val="00AA23F2"/>
    <w:rsid w:val="00AC59E9"/>
    <w:rsid w:val="00AE1E21"/>
    <w:rsid w:val="00AE34A9"/>
    <w:rsid w:val="00B2472B"/>
    <w:rsid w:val="00B259A9"/>
    <w:rsid w:val="00B620DA"/>
    <w:rsid w:val="00B96D62"/>
    <w:rsid w:val="00BB0D37"/>
    <w:rsid w:val="00BB26AA"/>
    <w:rsid w:val="00BE326E"/>
    <w:rsid w:val="00BE491A"/>
    <w:rsid w:val="00BE76F5"/>
    <w:rsid w:val="00C027EC"/>
    <w:rsid w:val="00C32AB7"/>
    <w:rsid w:val="00C40B7D"/>
    <w:rsid w:val="00C5456D"/>
    <w:rsid w:val="00C91857"/>
    <w:rsid w:val="00CC3378"/>
    <w:rsid w:val="00CD6925"/>
    <w:rsid w:val="00D0790C"/>
    <w:rsid w:val="00D1006D"/>
    <w:rsid w:val="00D46024"/>
    <w:rsid w:val="00D47ECC"/>
    <w:rsid w:val="00D86FA2"/>
    <w:rsid w:val="00DA348E"/>
    <w:rsid w:val="00DB76BF"/>
    <w:rsid w:val="00DF45EE"/>
    <w:rsid w:val="00E10A95"/>
    <w:rsid w:val="00E33FC4"/>
    <w:rsid w:val="00E81657"/>
    <w:rsid w:val="00EA03A8"/>
    <w:rsid w:val="00EB35CC"/>
    <w:rsid w:val="00EB53CC"/>
    <w:rsid w:val="00EB6951"/>
    <w:rsid w:val="00EC2D04"/>
    <w:rsid w:val="00ED2686"/>
    <w:rsid w:val="00EF2A68"/>
    <w:rsid w:val="00F045B0"/>
    <w:rsid w:val="00F14C79"/>
    <w:rsid w:val="00F230DF"/>
    <w:rsid w:val="00F30D0A"/>
    <w:rsid w:val="00F50070"/>
    <w:rsid w:val="00F57E47"/>
    <w:rsid w:val="00F66963"/>
    <w:rsid w:val="00F77224"/>
    <w:rsid w:val="00F9032F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3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32F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uiPriority w:val="99"/>
    <w:unhideWhenUsed/>
    <w:rsid w:val="00F9032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903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5EE"/>
    <w:pPr>
      <w:spacing w:after="360"/>
    </w:pPr>
  </w:style>
  <w:style w:type="character" w:styleId="Fremhv">
    <w:name w:val="Emphasis"/>
    <w:basedOn w:val="Standardskrifttypeiafsnit"/>
    <w:uiPriority w:val="20"/>
    <w:qFormat/>
    <w:rsid w:val="00B62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3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32F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uiPriority w:val="99"/>
    <w:unhideWhenUsed/>
    <w:rsid w:val="00F9032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903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5EE"/>
    <w:pPr>
      <w:spacing w:after="360"/>
    </w:pPr>
  </w:style>
  <w:style w:type="character" w:styleId="Fremhv">
    <w:name w:val="Emphasis"/>
    <w:basedOn w:val="Standardskrifttypeiafsnit"/>
    <w:uiPriority w:val="20"/>
    <w:qFormat/>
    <w:rsid w:val="00B6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93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62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Aabling, Annemarie Chloé - Weber Denmark</dc:creator>
  <cp:lastModifiedBy>Aabling, Annemarie Chloé - Weber Denmark</cp:lastModifiedBy>
  <cp:revision>93</cp:revision>
  <cp:lastPrinted>2014-07-01T13:12:00Z</cp:lastPrinted>
  <dcterms:created xsi:type="dcterms:W3CDTF">2014-07-01T07:05:00Z</dcterms:created>
  <dcterms:modified xsi:type="dcterms:W3CDTF">2014-07-02T13:27:00Z</dcterms:modified>
</cp:coreProperties>
</file>