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CB" w:rsidRDefault="009C27CD" w:rsidP="00F5594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v-SE"/>
        </w:rPr>
        <w:drawing>
          <wp:inline distT="0" distB="0" distL="0" distR="0">
            <wp:extent cx="2450592" cy="649224"/>
            <wp:effectExtent l="0" t="0" r="698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lex_Logo_liten_3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592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488" w:rsidRPr="00295ECB" w:rsidRDefault="009D5488" w:rsidP="00F5594D">
      <w:pPr>
        <w:rPr>
          <w:sz w:val="28"/>
          <w:szCs w:val="28"/>
        </w:rPr>
      </w:pPr>
      <w:r w:rsidRPr="00295ECB">
        <w:rPr>
          <w:sz w:val="28"/>
          <w:szCs w:val="28"/>
        </w:rPr>
        <w:t>PRESSMEDDELANDE</w:t>
      </w:r>
      <w:r w:rsidR="00C340CC">
        <w:rPr>
          <w:sz w:val="28"/>
          <w:szCs w:val="28"/>
        </w:rPr>
        <w:t xml:space="preserve"> 2014-09-10</w:t>
      </w:r>
    </w:p>
    <w:p w:rsidR="00BE2C18" w:rsidRDefault="00BE2C18" w:rsidP="00F5594D">
      <w:pPr>
        <w:rPr>
          <w:b/>
          <w:sz w:val="28"/>
          <w:szCs w:val="28"/>
        </w:rPr>
      </w:pPr>
    </w:p>
    <w:p w:rsidR="00A70FE3" w:rsidRPr="009D5488" w:rsidRDefault="00E674B7" w:rsidP="00F5594D">
      <w:pPr>
        <w:rPr>
          <w:b/>
          <w:sz w:val="28"/>
          <w:szCs w:val="28"/>
        </w:rPr>
      </w:pPr>
      <w:r w:rsidRPr="009D5488">
        <w:rPr>
          <w:b/>
          <w:sz w:val="28"/>
          <w:szCs w:val="28"/>
        </w:rPr>
        <w:t>Pollex AB tecknar ramavtal med Stockholm Vatten VA AB</w:t>
      </w:r>
      <w:r w:rsidR="00A70FE3" w:rsidRPr="009D5488">
        <w:rPr>
          <w:b/>
          <w:sz w:val="28"/>
          <w:szCs w:val="28"/>
        </w:rPr>
        <w:t xml:space="preserve"> </w:t>
      </w:r>
    </w:p>
    <w:p w:rsidR="00E674B7" w:rsidRPr="009D5488" w:rsidRDefault="00A70FE3" w:rsidP="00F5594D">
      <w:pPr>
        <w:rPr>
          <w:b/>
          <w:sz w:val="28"/>
          <w:szCs w:val="28"/>
        </w:rPr>
      </w:pPr>
      <w:r w:rsidRPr="009D5488">
        <w:rPr>
          <w:b/>
          <w:sz w:val="28"/>
          <w:szCs w:val="28"/>
        </w:rPr>
        <w:t>om schaktfri ledningsrenovering</w:t>
      </w:r>
    </w:p>
    <w:p w:rsidR="009D5488" w:rsidRPr="009D5488" w:rsidRDefault="000C273F" w:rsidP="009D5488">
      <w:pPr>
        <w:rPr>
          <w:i/>
        </w:rPr>
      </w:pPr>
      <w:r w:rsidRPr="009D5488">
        <w:rPr>
          <w:i/>
        </w:rPr>
        <w:t xml:space="preserve">Stockholm Vatten VA AB </w:t>
      </w:r>
      <w:r w:rsidR="009D5488" w:rsidRPr="009D5488">
        <w:rPr>
          <w:i/>
        </w:rPr>
        <w:t xml:space="preserve">har tecknat ett treårigt ramavtal med Pollex AB i Nödinge som ensam utförandeentreprenör för </w:t>
      </w:r>
      <w:r w:rsidRPr="009D5488">
        <w:rPr>
          <w:i/>
        </w:rPr>
        <w:t>schaktfri renovering av vattenledningar med formpassade rör av PE</w:t>
      </w:r>
      <w:r w:rsidR="003545D0">
        <w:rPr>
          <w:i/>
        </w:rPr>
        <w:t xml:space="preserve"> (polyeten)</w:t>
      </w:r>
      <w:r w:rsidRPr="009D5488">
        <w:rPr>
          <w:i/>
        </w:rPr>
        <w:t>. Avtalet sträcker sig fram till 2017 med möjlighet till en förlängning på maximalt</w:t>
      </w:r>
      <w:r w:rsidR="0034478C">
        <w:rPr>
          <w:i/>
        </w:rPr>
        <w:t xml:space="preserve"> två år</w:t>
      </w:r>
      <w:r w:rsidRPr="009D5488">
        <w:rPr>
          <w:i/>
        </w:rPr>
        <w:t xml:space="preserve">. Stockholm Vatten VA AB är ett dotterbolag till </w:t>
      </w:r>
      <w:r w:rsidR="0034478C">
        <w:rPr>
          <w:i/>
        </w:rPr>
        <w:t xml:space="preserve">kommunkoncernen </w:t>
      </w:r>
      <w:r w:rsidRPr="009D5488">
        <w:rPr>
          <w:i/>
        </w:rPr>
        <w:t>Stockholm Vatten AB och ansvarar för ett ledningsnät som omfattar 220 mil vattenledningar</w:t>
      </w:r>
      <w:r w:rsidR="00F62C24">
        <w:rPr>
          <w:i/>
        </w:rPr>
        <w:t xml:space="preserve"> och 310 mil avloppsledningar. </w:t>
      </w:r>
    </w:p>
    <w:p w:rsidR="00D11F4C" w:rsidRDefault="009D5488" w:rsidP="00D11F4C">
      <w:r>
        <w:t>De objekt som kan bli</w:t>
      </w:r>
      <w:r w:rsidR="00B95E97">
        <w:t xml:space="preserve"> </w:t>
      </w:r>
      <w:bookmarkStart w:id="0" w:name="_GoBack"/>
      <w:bookmarkEnd w:id="0"/>
      <w:r>
        <w:t xml:space="preserve">aktuella för ledningsrenovering med formpassade rör </w:t>
      </w:r>
      <w:proofErr w:type="gramStart"/>
      <w:r>
        <w:t>är</w:t>
      </w:r>
      <w:proofErr w:type="gramEnd"/>
      <w:r>
        <w:t xml:space="preserve"> </w:t>
      </w:r>
      <w:proofErr w:type="gramStart"/>
      <w:r>
        <w:t>belägna</w:t>
      </w:r>
      <w:proofErr w:type="gramEnd"/>
      <w:r>
        <w:t xml:space="preserve"> </w:t>
      </w:r>
      <w:proofErr w:type="gramStart"/>
      <w:r>
        <w:t>i</w:t>
      </w:r>
      <w:proofErr w:type="gramEnd"/>
      <w:r>
        <w:t xml:space="preserve"> </w:t>
      </w:r>
      <w:r w:rsidRPr="009D5488">
        <w:t>Stockholm stad,</w:t>
      </w:r>
      <w:r>
        <w:t xml:space="preserve"> </w:t>
      </w:r>
      <w:r w:rsidRPr="009D5488">
        <w:t>Huddinge kommun och Stockholm Vattens vatten- och reningsverk</w:t>
      </w:r>
      <w:r>
        <w:t xml:space="preserve">. </w:t>
      </w:r>
      <w:r w:rsidR="003545D0">
        <w:t xml:space="preserve">Schaktfri ledningsrenovering med formpassade rör innebär att nya PE-rör i dimensioner på upp till drygt 400 mm dras in i de gamla ledningarna. </w:t>
      </w:r>
      <w:r w:rsidR="003A7BBE">
        <w:t xml:space="preserve">Det ramavtal som </w:t>
      </w:r>
      <w:r w:rsidR="003545D0">
        <w:t>tecknat</w:t>
      </w:r>
      <w:r w:rsidR="003A7BBE">
        <w:t>s innebär att Pollex</w:t>
      </w:r>
      <w:r w:rsidR="003545D0">
        <w:t xml:space="preserve"> metod egeliner</w:t>
      </w:r>
      <w:r w:rsidR="00D11F4C">
        <w:t>®</w:t>
      </w:r>
      <w:r w:rsidR="003545D0">
        <w:t xml:space="preserve"> kommer att användas </w:t>
      </w:r>
      <w:r w:rsidR="00E72B45">
        <w:t xml:space="preserve">vid renovering av </w:t>
      </w:r>
      <w:r w:rsidR="000C2FFF">
        <w:t xml:space="preserve">vattenledningar i </w:t>
      </w:r>
      <w:r w:rsidR="003545D0">
        <w:t>många olika dimensioner. Metoden gör det möjligt att få ett helt nytt rör i äldre ledningar som inte behöver grävas upp</w:t>
      </w:r>
      <w:r w:rsidR="000C2FFF">
        <w:t xml:space="preserve"> och läggas om</w:t>
      </w:r>
      <w:r w:rsidR="003545D0">
        <w:t>.</w:t>
      </w:r>
      <w:r w:rsidR="00D11F4C">
        <w:t xml:space="preserve"> </w:t>
      </w:r>
    </w:p>
    <w:p w:rsidR="00D11F4C" w:rsidRDefault="00D11F4C" w:rsidP="00D11F4C">
      <w:pPr>
        <w:rPr>
          <w:bCs/>
        </w:rPr>
      </w:pPr>
      <w:r w:rsidRPr="00D11F4C">
        <w:rPr>
          <w:bCs/>
        </w:rPr>
        <w:t>PE-röret är termomekaniskt deformerat</w:t>
      </w:r>
      <w:r>
        <w:rPr>
          <w:bCs/>
        </w:rPr>
        <w:t xml:space="preserve"> och vikt när det </w:t>
      </w:r>
      <w:r w:rsidRPr="00D11F4C">
        <w:rPr>
          <w:bCs/>
        </w:rPr>
        <w:t>dras in i det befintliga</w:t>
      </w:r>
      <w:r>
        <w:rPr>
          <w:bCs/>
        </w:rPr>
        <w:t xml:space="preserve"> röret. </w:t>
      </w:r>
      <w:r w:rsidRPr="00D11F4C">
        <w:rPr>
          <w:bCs/>
        </w:rPr>
        <w:t>Utvidgningen och formpassningen till det gamla röret sker sedan med hjälp av ånga och tryck och det är aktiveringen av minneseffekten i det vikta PE-röret som gör att det får tillbaks sin ursprungliga diameter och runda form. Röret ligger sedan an mot det gamla röret som ett oberoende statiskt stabilt rör.</w:t>
      </w:r>
    </w:p>
    <w:p w:rsidR="00D11F4C" w:rsidRDefault="00D11F4C" w:rsidP="00D11F4C">
      <w:r>
        <w:t xml:space="preserve">Pollex metod för </w:t>
      </w:r>
      <w:r w:rsidR="003A7BBE">
        <w:t xml:space="preserve">ledningsrenovering med formpassade </w:t>
      </w:r>
      <w:r w:rsidRPr="00D11F4C">
        <w:t>PE</w:t>
      </w:r>
      <w:r w:rsidR="003A7BBE">
        <w:t>-rör</w:t>
      </w:r>
      <w:r>
        <w:t xml:space="preserve"> har tidigare använts</w:t>
      </w:r>
      <w:r w:rsidR="00F81B14">
        <w:t xml:space="preserve"> vid renovering </w:t>
      </w:r>
      <w:r>
        <w:t>av Stockholm Vattens ledningsnät</w:t>
      </w:r>
      <w:r w:rsidRPr="00D11F4C">
        <w:t>.</w:t>
      </w:r>
      <w:r>
        <w:t xml:space="preserve"> </w:t>
      </w:r>
      <w:r w:rsidRPr="0034478C">
        <w:rPr>
          <w:b/>
          <w:i/>
        </w:rPr>
        <w:t>Mattias Höglund</w:t>
      </w:r>
      <w:r>
        <w:t xml:space="preserve"> som är VD på </w:t>
      </w:r>
      <w:r w:rsidR="00295ECB">
        <w:t xml:space="preserve">Pollex AB ser ramavtalet </w:t>
      </w:r>
      <w:r>
        <w:t>som en bekräftelse på att företagets marknadsposition är stark och att de metoder som företaget erbjuder för schaktfri ledningsförnyelse</w:t>
      </w:r>
      <w:r w:rsidR="0034478C">
        <w:t xml:space="preserve"> blir allt mer etablerade.</w:t>
      </w:r>
    </w:p>
    <w:p w:rsidR="0034478C" w:rsidRDefault="0034478C" w:rsidP="00295ECB">
      <w:pPr>
        <w:pStyle w:val="Liststycke"/>
        <w:numPr>
          <w:ilvl w:val="0"/>
          <w:numId w:val="1"/>
        </w:numPr>
      </w:pPr>
      <w:r>
        <w:t xml:space="preserve">Stockholm Vatten är </w:t>
      </w:r>
      <w:r w:rsidR="00F81B14" w:rsidRPr="00F81B14">
        <w:t xml:space="preserve">som ansvarig för Stockholm stads vattenförsörjning </w:t>
      </w:r>
      <w:r>
        <w:t xml:space="preserve">Sveriges ledande vattenaktör och genomför renoveringsprojekten med stort fokus på vad som är bäst både för miljön </w:t>
      </w:r>
      <w:proofErr w:type="gramStart"/>
      <w:r>
        <w:t>och</w:t>
      </w:r>
      <w:proofErr w:type="gramEnd"/>
      <w:r>
        <w:t xml:space="preserve"> kunderna. Företaget ligger mycket långt fram när det gäller att förnya ledningsnäten med olika schaktfria metoder och att man valt oss som utförandeentrepr</w:t>
      </w:r>
      <w:r w:rsidR="00295ECB">
        <w:t>enör och vår metod för renovering med formpassade rör är givetvis oerhört glädjande och viktigt för oss, säger Mattias Höglund.</w:t>
      </w:r>
    </w:p>
    <w:p w:rsidR="00295ECB" w:rsidRDefault="00295ECB" w:rsidP="00D11F4C">
      <w:r w:rsidRPr="00295ECB">
        <w:rPr>
          <w:b/>
          <w:i/>
        </w:rPr>
        <w:t>Lars-Åke Lyckhult</w:t>
      </w:r>
      <w:r>
        <w:t xml:space="preserve"> på Stockholm Vatten menar att fördelarna med de schaktfria metoder som erbjuds idag är stå stora att de är förstahandsvalet vid många renoveringsprojekt.</w:t>
      </w:r>
    </w:p>
    <w:p w:rsidR="00295ECB" w:rsidRPr="00D11F4C" w:rsidRDefault="00295ECB" w:rsidP="003625B2">
      <w:pPr>
        <w:pStyle w:val="Liststycke"/>
        <w:numPr>
          <w:ilvl w:val="0"/>
          <w:numId w:val="1"/>
        </w:numPr>
      </w:pPr>
      <w:r>
        <w:lastRenderedPageBreak/>
        <w:t xml:space="preserve">Metoderna har utvecklats mycket tekniskt sedan de introducerades på marknaden och de är samtidigt fördelaktiga såväl ekonomiskt som miljömässigt. </w:t>
      </w:r>
      <w:r w:rsidR="00D44A6B" w:rsidRPr="00D44A6B">
        <w:t>En bra renoveringsmetod har dessutom lång livslängd och är lätt att underhålla för driftpersonalen.</w:t>
      </w:r>
      <w:r w:rsidR="00D44A6B" w:rsidRPr="00D44A6B">
        <w:rPr>
          <w:b/>
        </w:rPr>
        <w:t xml:space="preserve"> </w:t>
      </w:r>
      <w:r>
        <w:t>En viktig fördel vid renovering med formpassade rör är också att metoden är snabb vilket i kombination med ett minimalt behov av schaktning gör att störningarna för omgivningen blir små, avslutar Lars-Åke Lyckhult.</w:t>
      </w:r>
    </w:p>
    <w:p w:rsidR="00D11F4C" w:rsidRPr="00D11F4C" w:rsidRDefault="00D11F4C" w:rsidP="00D11F4C"/>
    <w:p w:rsidR="003625B2" w:rsidRPr="003625B2" w:rsidRDefault="003625B2" w:rsidP="003625B2">
      <w:pPr>
        <w:rPr>
          <w:b/>
          <w:u w:val="single"/>
        </w:rPr>
      </w:pPr>
      <w:r w:rsidRPr="003625B2">
        <w:rPr>
          <w:b/>
          <w:u w:val="single"/>
        </w:rPr>
        <w:t>För mer information kontakta:</w:t>
      </w:r>
    </w:p>
    <w:p w:rsidR="003625B2" w:rsidRPr="003625B2" w:rsidRDefault="003625B2" w:rsidP="003625B2">
      <w:pPr>
        <w:rPr>
          <w:lang w:val="en-US"/>
        </w:rPr>
      </w:pPr>
      <w:r w:rsidRPr="003625B2">
        <w:t xml:space="preserve">Mattias Höglund, VD, Pollex AB. </w:t>
      </w:r>
      <w:r w:rsidRPr="003625B2">
        <w:rPr>
          <w:lang w:val="en-US"/>
        </w:rPr>
        <w:t>Tel 0705-98 30 87, e-mail: mattias.hoglund@pollex.se</w:t>
      </w:r>
    </w:p>
    <w:p w:rsidR="00E674B7" w:rsidRPr="003625B2" w:rsidRDefault="00E674B7" w:rsidP="00F5594D">
      <w:pPr>
        <w:rPr>
          <w:lang w:val="en-US"/>
        </w:rPr>
      </w:pPr>
    </w:p>
    <w:p w:rsidR="00E674B7" w:rsidRPr="003625B2" w:rsidRDefault="00E674B7" w:rsidP="00F5594D">
      <w:pPr>
        <w:rPr>
          <w:lang w:val="en-US"/>
        </w:rPr>
      </w:pPr>
    </w:p>
    <w:p w:rsidR="00F5594D" w:rsidRPr="003625B2" w:rsidRDefault="00F5594D" w:rsidP="00F5594D">
      <w:pPr>
        <w:rPr>
          <w:lang w:val="en-US"/>
        </w:rPr>
      </w:pPr>
    </w:p>
    <w:p w:rsidR="001E50F9" w:rsidRPr="003625B2" w:rsidRDefault="001E50F9" w:rsidP="00F5594D">
      <w:pPr>
        <w:rPr>
          <w:lang w:val="en-US"/>
        </w:rPr>
      </w:pPr>
    </w:p>
    <w:p w:rsidR="002254A4" w:rsidRPr="003625B2" w:rsidRDefault="002254A4" w:rsidP="00F5594D">
      <w:pPr>
        <w:rPr>
          <w:lang w:val="en-US"/>
        </w:rPr>
      </w:pPr>
    </w:p>
    <w:sectPr w:rsidR="002254A4" w:rsidRPr="00362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14FD6"/>
    <w:multiLevelType w:val="hybridMultilevel"/>
    <w:tmpl w:val="C7D6CEF6"/>
    <w:lvl w:ilvl="0" w:tplc="EA4616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C0"/>
    <w:rsid w:val="000C273F"/>
    <w:rsid w:val="000C2FFF"/>
    <w:rsid w:val="001E50F9"/>
    <w:rsid w:val="002254A4"/>
    <w:rsid w:val="00295ECB"/>
    <w:rsid w:val="002D0902"/>
    <w:rsid w:val="0034478C"/>
    <w:rsid w:val="003545D0"/>
    <w:rsid w:val="003625B2"/>
    <w:rsid w:val="003A7BBE"/>
    <w:rsid w:val="003B4E00"/>
    <w:rsid w:val="004F2880"/>
    <w:rsid w:val="00565D47"/>
    <w:rsid w:val="005A17C0"/>
    <w:rsid w:val="00610D66"/>
    <w:rsid w:val="009C27CD"/>
    <w:rsid w:val="009D5488"/>
    <w:rsid w:val="00A47C91"/>
    <w:rsid w:val="00A70FE3"/>
    <w:rsid w:val="00AE1C6B"/>
    <w:rsid w:val="00B95E97"/>
    <w:rsid w:val="00BE2C18"/>
    <w:rsid w:val="00C340CC"/>
    <w:rsid w:val="00D11F4C"/>
    <w:rsid w:val="00D44A6B"/>
    <w:rsid w:val="00E36456"/>
    <w:rsid w:val="00E674B7"/>
    <w:rsid w:val="00E72B45"/>
    <w:rsid w:val="00EA7B12"/>
    <w:rsid w:val="00F5594D"/>
    <w:rsid w:val="00F62C24"/>
    <w:rsid w:val="00F8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254A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95EC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9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5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254A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95EC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9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5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63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9679">
                      <w:marLeft w:val="1"/>
                      <w:marRight w:val="1"/>
                      <w:marTop w:val="1"/>
                      <w:marBottom w:val="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5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791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166024">
                      <w:marLeft w:val="1"/>
                      <w:marRight w:val="1"/>
                      <w:marTop w:val="1"/>
                      <w:marBottom w:val="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6274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single" w:sz="12" w:space="12" w:color="C61618"/>
                            <w:left w:val="single" w:sz="12" w:space="12" w:color="C61618"/>
                            <w:bottom w:val="single" w:sz="12" w:space="12" w:color="C61618"/>
                            <w:right w:val="single" w:sz="12" w:space="12" w:color="C61618"/>
                          </w:divBdr>
                          <w:divsChild>
                            <w:div w:id="2127311073">
                              <w:marLeft w:val="1"/>
                              <w:marRight w:val="1"/>
                              <w:marTop w:val="1"/>
                              <w:marBottom w:val="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80210">
                              <w:marLeft w:val="1"/>
                              <w:marRight w:val="1"/>
                              <w:marTop w:val="1"/>
                              <w:marBottom w:val="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51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04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54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66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02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</dc:creator>
  <cp:lastModifiedBy>Peo</cp:lastModifiedBy>
  <cp:revision>8</cp:revision>
  <cp:lastPrinted>2014-09-10T04:40:00Z</cp:lastPrinted>
  <dcterms:created xsi:type="dcterms:W3CDTF">2014-09-10T04:09:00Z</dcterms:created>
  <dcterms:modified xsi:type="dcterms:W3CDTF">2014-09-10T04:51:00Z</dcterms:modified>
</cp:coreProperties>
</file>